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0F0" w:rsidRDefault="00AD4E9E" w:rsidP="006108A4">
      <w:pPr>
        <w:jc w:val="center"/>
        <w:sectPr w:rsidR="009550F0" w:rsidSect="003C0D3D">
          <w:headerReference w:type="default" r:id="rId8"/>
          <w:footerReference w:type="even" r:id="rId9"/>
          <w:footerReference w:type="first" r:id="rId10"/>
          <w:pgSz w:w="12240" w:h="15840"/>
          <w:pgMar w:top="1701" w:right="1701" w:bottom="1701" w:left="2268" w:header="720" w:footer="720" w:gutter="0"/>
          <w:pgNumType w:start="1"/>
          <w:cols w:space="720"/>
          <w:docGrid w:linePitch="360"/>
        </w:sectPr>
      </w:pPr>
      <w:r>
        <w:rPr>
          <w:noProof/>
        </w:rPr>
        <w:drawing>
          <wp:anchor distT="0" distB="0" distL="114300" distR="114300" simplePos="0" relativeHeight="251653120" behindDoc="0" locked="0" layoutInCell="1" allowOverlap="1" wp14:anchorId="2CD0795D" wp14:editId="54CCAAFE">
            <wp:simplePos x="0" y="0"/>
            <wp:positionH relativeFrom="column">
              <wp:posOffset>-1462006</wp:posOffset>
            </wp:positionH>
            <wp:positionV relativeFrom="page">
              <wp:posOffset>26316</wp:posOffset>
            </wp:positionV>
            <wp:extent cx="7823835" cy="10692130"/>
            <wp:effectExtent l="0" t="0" r="5715" b="0"/>
            <wp:wrapThrough wrapText="bothSides">
              <wp:wrapPolygon edited="0">
                <wp:start x="0" y="0"/>
                <wp:lineTo x="0" y="21551"/>
                <wp:lineTo x="21563" y="21551"/>
                <wp:lineTo x="2156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7823835" cy="10692130"/>
                    </a:xfrm>
                    <a:prstGeom prst="rect">
                      <a:avLst/>
                    </a:prstGeom>
                  </pic:spPr>
                </pic:pic>
              </a:graphicData>
            </a:graphic>
            <wp14:sizeRelH relativeFrom="page">
              <wp14:pctWidth>0</wp14:pctWidth>
            </wp14:sizeRelH>
            <wp14:sizeRelV relativeFrom="page">
              <wp14:pctHeight>0</wp14:pctHeight>
            </wp14:sizeRelV>
          </wp:anchor>
        </w:drawing>
      </w:r>
      <w:r w:rsidR="00425D2B">
        <w:rPr>
          <w:noProof/>
        </w:rPr>
        <mc:AlternateContent>
          <mc:Choice Requires="wps">
            <w:drawing>
              <wp:anchor distT="0" distB="0" distL="114300" distR="114300" simplePos="0" relativeHeight="251660288" behindDoc="0" locked="0" layoutInCell="1" allowOverlap="1" wp14:anchorId="59548033" wp14:editId="19C709E8">
                <wp:simplePos x="0" y="0"/>
                <wp:positionH relativeFrom="column">
                  <wp:posOffset>-30480</wp:posOffset>
                </wp:positionH>
                <wp:positionV relativeFrom="paragraph">
                  <wp:posOffset>815340</wp:posOffset>
                </wp:positionV>
                <wp:extent cx="3181350" cy="704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181350" cy="704850"/>
                        </a:xfrm>
                        <a:prstGeom prst="rect">
                          <a:avLst/>
                        </a:prstGeom>
                        <a:solidFill>
                          <a:schemeClr val="lt1">
                            <a:alpha val="0"/>
                          </a:schemeClr>
                        </a:solidFill>
                        <a:ln w="6350">
                          <a:noFill/>
                        </a:ln>
                      </wps:spPr>
                      <wps:txbx>
                        <w:txbxContent>
                          <w:p w:rsidR="000851BC" w:rsidRPr="00116681" w:rsidRDefault="000851BC">
                            <w:pPr>
                              <w:rPr>
                                <w:rFonts w:ascii="Arial Black" w:hAnsi="Arial Black"/>
                                <w:color w:val="FFFFFF" w:themeColor="background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681">
                              <w:rPr>
                                <w:rFonts w:ascii="Arial Black" w:hAnsi="Arial Black"/>
                                <w:color w:val="FFFFFF" w:themeColor="background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Perubahan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48033" id="_x0000_t202" coordsize="21600,21600" o:spt="202" path="m,l,21600r21600,l21600,xe">
                <v:stroke joinstyle="miter"/>
                <v:path gradientshapeok="t" o:connecttype="rect"/>
              </v:shapetype>
              <v:shape id="Text Box 3" o:spid="_x0000_s1026" type="#_x0000_t202" style="position:absolute;left:0;text-align:left;margin-left:-2.4pt;margin-top:64.2pt;width:250.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" fillcolor="white [3201]" stroked="f" strokeweight=".5pt">
                <v:fill opacity="0"/>
                <v:textbox>
                  <w:txbxContent>
                    <w:p w:rsidR="000851BC" w:rsidRPr="00116681" w:rsidRDefault="000851BC">
                      <w:pPr>
                        <w:rPr>
                          <w:rFonts w:ascii="Arial Black" w:hAnsi="Arial Black"/>
                          <w:color w:val="FFFFFF" w:themeColor="background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681">
                        <w:rPr>
                          <w:rFonts w:ascii="Arial Black" w:hAnsi="Arial Black"/>
                          <w:color w:val="FFFFFF" w:themeColor="background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Perubahan</w:t>
                      </w:r>
                    </w:p>
                  </w:txbxContent>
                </v:textbox>
              </v:shape>
            </w:pict>
          </mc:Fallback>
        </mc:AlternateContent>
      </w:r>
    </w:p>
    <w:p w:rsidR="00E15CB6" w:rsidRDefault="00E062D8" w:rsidP="00215E0C">
      <w:pPr>
        <w:pStyle w:val="Heading1"/>
        <w:jc w:val="center"/>
        <w:rPr>
          <w:rFonts w:ascii="Book Antiqua" w:eastAsia="Times New Roman" w:hAnsi="Book Antiqua" w:cs="Helvetica"/>
          <w:color w:val="auto"/>
          <w:sz w:val="24"/>
          <w:szCs w:val="24"/>
        </w:rPr>
      </w:pPr>
      <w:bookmarkStart w:id="0" w:name="_Toc101185512"/>
      <w:r w:rsidRPr="000A23E0">
        <w:rPr>
          <w:rFonts w:ascii="Book Antiqua" w:eastAsia="Times New Roman" w:hAnsi="Book Antiqua" w:cs="Helvetica"/>
          <w:color w:val="auto"/>
          <w:sz w:val="24"/>
          <w:szCs w:val="24"/>
        </w:rPr>
        <w:lastRenderedPageBreak/>
        <w:t>KATA PENGANTAR</w:t>
      </w:r>
      <w:bookmarkEnd w:id="0"/>
    </w:p>
    <w:p w:rsidR="00215E0C" w:rsidRPr="00215E0C" w:rsidRDefault="00215E0C" w:rsidP="00215E0C"/>
    <w:p w:rsidR="00E15CB6" w:rsidRPr="000D7074" w:rsidRDefault="00E15CB6" w:rsidP="00E15CB6">
      <w:pPr>
        <w:pStyle w:val="pj"/>
        <w:tabs>
          <w:tab w:val="left" w:pos="709"/>
        </w:tabs>
        <w:spacing w:before="0" w:beforeAutospacing="0" w:after="0" w:afterAutospacing="0" w:line="360" w:lineRule="auto"/>
        <w:jc w:val="both"/>
        <w:rPr>
          <w:rFonts w:ascii="Bookman Old Style" w:hAnsi="Bookman Old Style" w:cs="Arial"/>
          <w:lang w:val="en-US"/>
        </w:rPr>
      </w:pPr>
      <w:r w:rsidRPr="000D7074">
        <w:rPr>
          <w:rStyle w:val="nw"/>
          <w:rFonts w:ascii="Bookman Old Style" w:hAnsi="Bookman Old Style" w:cs="Arial"/>
        </w:rPr>
        <w:tab/>
        <w:t>Puji syukur kami panjatkan kepada All</w:t>
      </w:r>
      <w:r w:rsidRPr="000D7074">
        <w:rPr>
          <w:rStyle w:val="nw"/>
          <w:rFonts w:ascii="Bookman Old Style" w:hAnsi="Bookman Old Style" w:cs="Arial"/>
          <w:lang w:val="en-US"/>
        </w:rPr>
        <w:t>a</w:t>
      </w:r>
      <w:r w:rsidRPr="000D7074">
        <w:rPr>
          <w:rStyle w:val="nw"/>
          <w:rFonts w:ascii="Bookman Old Style" w:hAnsi="Bookman Old Style" w:cs="Arial"/>
        </w:rPr>
        <w:t>h SWT, karena berkat rahmat dan</w:t>
      </w:r>
      <w:r w:rsidRPr="000D7074">
        <w:rPr>
          <w:rFonts w:ascii="Bookman Old Style" w:hAnsi="Bookman Old Style" w:cs="Arial"/>
        </w:rPr>
        <w:t xml:space="preserve"> </w:t>
      </w:r>
      <w:r w:rsidRPr="000D7074">
        <w:rPr>
          <w:rStyle w:val="nw"/>
          <w:rFonts w:ascii="Bookman Old Style" w:hAnsi="Bookman Old Style" w:cs="Arial"/>
        </w:rPr>
        <w:t xml:space="preserve">hidayah-Nya penyusunan Rencana Strategis (Renstra) </w:t>
      </w:r>
      <w:r>
        <w:rPr>
          <w:rStyle w:val="nw"/>
          <w:rFonts w:ascii="Bookman Old Style" w:hAnsi="Bookman Old Style" w:cs="Arial"/>
          <w:lang w:val="en-US"/>
        </w:rPr>
        <w:t>Badan Pengelolaan Keuangan dan Pendapatan Daerah</w:t>
      </w:r>
      <w:r w:rsidRPr="000D7074">
        <w:rPr>
          <w:rStyle w:val="nw"/>
          <w:rFonts w:ascii="Bookman Old Style" w:hAnsi="Bookman Old Style" w:cs="Arial"/>
        </w:rPr>
        <w:t xml:space="preserve"> Kabupaten Pasuruan Tahun 201</w:t>
      </w:r>
      <w:r w:rsidRPr="000D7074">
        <w:rPr>
          <w:rStyle w:val="nw"/>
          <w:rFonts w:ascii="Bookman Old Style" w:hAnsi="Bookman Old Style" w:cs="Arial"/>
          <w:lang w:val="en-US"/>
        </w:rPr>
        <w:t xml:space="preserve">8 </w:t>
      </w:r>
      <w:r w:rsidRPr="000D7074">
        <w:rPr>
          <w:rStyle w:val="nw"/>
          <w:rFonts w:ascii="Bookman Old Style" w:hAnsi="Bookman Old Style" w:cs="Arial"/>
        </w:rPr>
        <w:t>-</w:t>
      </w:r>
      <w:r w:rsidRPr="000D7074">
        <w:rPr>
          <w:rStyle w:val="nw"/>
          <w:rFonts w:ascii="Bookman Old Style" w:hAnsi="Bookman Old Style" w:cs="Arial"/>
          <w:lang w:val="en-US"/>
        </w:rPr>
        <w:t xml:space="preserve"> </w:t>
      </w:r>
      <w:r w:rsidRPr="000D7074">
        <w:rPr>
          <w:rStyle w:val="nw"/>
          <w:rFonts w:ascii="Bookman Old Style" w:hAnsi="Bookman Old Style" w:cs="Arial"/>
        </w:rPr>
        <w:t>20</w:t>
      </w:r>
      <w:r w:rsidRPr="000D7074">
        <w:rPr>
          <w:rStyle w:val="nw"/>
          <w:rFonts w:ascii="Bookman Old Style" w:hAnsi="Bookman Old Style" w:cs="Arial"/>
          <w:lang w:val="en-US"/>
        </w:rPr>
        <w:t>23</w:t>
      </w:r>
      <w:r w:rsidRPr="000D7074">
        <w:rPr>
          <w:rStyle w:val="nw"/>
          <w:rFonts w:ascii="Bookman Old Style" w:hAnsi="Bookman Old Style" w:cs="Arial"/>
        </w:rPr>
        <w:t xml:space="preserve"> dapat terselesaikan</w:t>
      </w:r>
      <w:r w:rsidRPr="000D7074">
        <w:rPr>
          <w:rStyle w:val="nw"/>
          <w:rFonts w:ascii="Bookman Old Style" w:hAnsi="Bookman Old Style" w:cs="Arial"/>
          <w:lang w:val="en-US"/>
        </w:rPr>
        <w:t xml:space="preserve"> dengan baik</w:t>
      </w:r>
      <w:r w:rsidRPr="000D7074">
        <w:rPr>
          <w:rStyle w:val="nw"/>
          <w:rFonts w:ascii="Bookman Old Style" w:hAnsi="Bookman Old Style" w:cs="Arial"/>
        </w:rPr>
        <w:t>.</w:t>
      </w:r>
      <w:r w:rsidRPr="000D7074">
        <w:rPr>
          <w:rFonts w:ascii="Bookman Old Style" w:hAnsi="Bookman Old Style" w:cs="Arial"/>
        </w:rPr>
        <w:t xml:space="preserve"> </w:t>
      </w:r>
    </w:p>
    <w:p w:rsidR="00E15CB6" w:rsidRPr="000D7074" w:rsidRDefault="00E15CB6" w:rsidP="00E15CB6">
      <w:pPr>
        <w:pStyle w:val="pj"/>
        <w:tabs>
          <w:tab w:val="left" w:pos="709"/>
        </w:tabs>
        <w:spacing w:before="0" w:beforeAutospacing="0" w:after="0" w:afterAutospacing="0" w:line="360" w:lineRule="auto"/>
        <w:jc w:val="both"/>
        <w:rPr>
          <w:rFonts w:ascii="Bookman Old Style" w:hAnsi="Bookman Old Style" w:cs="Arial"/>
          <w:lang w:val="en-US"/>
        </w:rPr>
      </w:pPr>
      <w:r w:rsidRPr="000D7074">
        <w:rPr>
          <w:rFonts w:ascii="Bookman Old Style" w:hAnsi="Bookman Old Style" w:cs="Arial"/>
        </w:rPr>
        <w:tab/>
        <w:t>Rencana Strategis (RENSTRA) merupakan rencana jangka menengah periode lima tahun ke depan yang disusun dengan mempertimbangkan berbagai keadaan dan pelayanan Organisasi Perangkat Daerah (OPD) dengan tetap mengacu pada RPJMD Kabupaten Pasuruan 201</w:t>
      </w:r>
      <w:r w:rsidRPr="000D7074">
        <w:rPr>
          <w:rFonts w:ascii="Bookman Old Style" w:hAnsi="Bookman Old Style" w:cs="Arial"/>
          <w:lang w:val="en-US"/>
        </w:rPr>
        <w:t xml:space="preserve">8 </w:t>
      </w:r>
      <w:r w:rsidRPr="000D7074">
        <w:rPr>
          <w:rFonts w:ascii="Bookman Old Style" w:hAnsi="Bookman Old Style" w:cs="Arial"/>
        </w:rPr>
        <w:t>-</w:t>
      </w:r>
      <w:r w:rsidRPr="000D7074">
        <w:rPr>
          <w:rFonts w:ascii="Bookman Old Style" w:hAnsi="Bookman Old Style" w:cs="Arial"/>
          <w:lang w:val="en-US"/>
        </w:rPr>
        <w:t xml:space="preserve"> </w:t>
      </w:r>
      <w:r w:rsidRPr="000D7074">
        <w:rPr>
          <w:rFonts w:ascii="Bookman Old Style" w:hAnsi="Bookman Old Style" w:cs="Arial"/>
        </w:rPr>
        <w:t>20</w:t>
      </w:r>
      <w:r w:rsidRPr="000D7074">
        <w:rPr>
          <w:rFonts w:ascii="Bookman Old Style" w:hAnsi="Bookman Old Style" w:cs="Arial"/>
          <w:lang w:val="en-US"/>
        </w:rPr>
        <w:t>23</w:t>
      </w:r>
      <w:r w:rsidRPr="000D7074">
        <w:rPr>
          <w:rFonts w:ascii="Bookman Old Style" w:hAnsi="Bookman Old Style" w:cs="Arial"/>
        </w:rPr>
        <w:t xml:space="preserve">, terutama menyangkut keunggulan, peluang, kendala dan tantangan dalam ruang lingkup Tupoksi </w:t>
      </w:r>
      <w:r w:rsidRPr="000D7074">
        <w:rPr>
          <w:rFonts w:ascii="Bookman Old Style" w:hAnsi="Bookman Old Style" w:cs="Arial"/>
          <w:lang w:val="en-US"/>
        </w:rPr>
        <w:t>O</w:t>
      </w:r>
      <w:r w:rsidRPr="000D7074">
        <w:rPr>
          <w:rFonts w:ascii="Bookman Old Style" w:hAnsi="Bookman Old Style" w:cs="Arial"/>
        </w:rPr>
        <w:t>PD. RENSTRA diharapkan dapat dijadikan sebagai pedoman dan arahan dalam upaya mencapai sasaran</w:t>
      </w:r>
      <w:r w:rsidRPr="000D7074">
        <w:rPr>
          <w:rFonts w:ascii="Bookman Old Style" w:hAnsi="Bookman Old Style" w:cs="Arial"/>
          <w:lang w:val="en-US"/>
        </w:rPr>
        <w:t xml:space="preserve"> </w:t>
      </w:r>
      <w:r w:rsidRPr="000D7074">
        <w:rPr>
          <w:rFonts w:ascii="Bookman Old Style" w:hAnsi="Bookman Old Style" w:cs="Arial"/>
        </w:rPr>
        <w:t>-</w:t>
      </w:r>
      <w:r w:rsidRPr="000D7074">
        <w:rPr>
          <w:rFonts w:ascii="Bookman Old Style" w:hAnsi="Bookman Old Style" w:cs="Arial"/>
          <w:lang w:val="en-US"/>
        </w:rPr>
        <w:t xml:space="preserve"> </w:t>
      </w:r>
      <w:r w:rsidRPr="000D7074">
        <w:rPr>
          <w:rFonts w:ascii="Bookman Old Style" w:hAnsi="Bookman Old Style" w:cs="Arial"/>
        </w:rPr>
        <w:t>sasaran pembangunan yang telah ditetapkan selama lima tahun.</w:t>
      </w:r>
    </w:p>
    <w:p w:rsidR="00E15CB6" w:rsidRPr="000D7074" w:rsidRDefault="00E15CB6" w:rsidP="00E15CB6">
      <w:pPr>
        <w:pStyle w:val="pj"/>
        <w:tabs>
          <w:tab w:val="left" w:pos="709"/>
        </w:tabs>
        <w:spacing w:before="0" w:beforeAutospacing="0" w:after="0" w:afterAutospacing="0" w:line="360" w:lineRule="auto"/>
        <w:jc w:val="both"/>
        <w:rPr>
          <w:rFonts w:ascii="Bookman Old Style" w:hAnsi="Bookman Old Style" w:cs="Arial"/>
          <w:lang w:val="en-US"/>
        </w:rPr>
      </w:pPr>
      <w:r w:rsidRPr="000D7074">
        <w:rPr>
          <w:rFonts w:ascii="Bookman Old Style" w:hAnsi="Bookman Old Style" w:cs="Arial"/>
        </w:rPr>
        <w:tab/>
        <w:t xml:space="preserve">Renstra ini tidak begitu bermakna tanpa ditindaklanjuti dengan pelaksanaan program dan kegiatan strategis yang efisien dan  efektif dilandasi komitmen yang tinggi dalam mewujudkan visi misi, tujuan dan sasaran organisasi. Harapan kami, RENSTRA ini dapat dijadikan pedoman jangka menengah dan sekaligus sebagai acuan rencana kerja tahunan bagi </w:t>
      </w:r>
      <w:r>
        <w:rPr>
          <w:rStyle w:val="nw"/>
          <w:rFonts w:ascii="Bookman Old Style" w:hAnsi="Bookman Old Style" w:cs="Arial"/>
          <w:lang w:val="en-US"/>
        </w:rPr>
        <w:t>Badan Pengelolaan Keuangan dan Pendapatan Daerah</w:t>
      </w:r>
      <w:r w:rsidRPr="000D7074">
        <w:rPr>
          <w:rFonts w:ascii="Bookman Old Style" w:hAnsi="Bookman Old Style" w:cs="Arial"/>
        </w:rPr>
        <w:t xml:space="preserve"> Kabupaten Pasuruan. </w:t>
      </w:r>
    </w:p>
    <w:p w:rsidR="00E15CB6" w:rsidRPr="000D7074" w:rsidRDefault="00E15CB6" w:rsidP="00E15CB6">
      <w:pPr>
        <w:pStyle w:val="pj"/>
        <w:tabs>
          <w:tab w:val="left" w:pos="709"/>
        </w:tabs>
        <w:spacing w:before="0" w:beforeAutospacing="0" w:after="0" w:afterAutospacing="0" w:line="360" w:lineRule="auto"/>
        <w:jc w:val="both"/>
        <w:rPr>
          <w:rFonts w:ascii="Bookman Old Style" w:hAnsi="Bookman Old Style" w:cs="Arial"/>
          <w:lang w:val="en-US"/>
        </w:rPr>
      </w:pPr>
      <w:r w:rsidRPr="000D7074">
        <w:rPr>
          <w:rFonts w:ascii="Bookman Old Style" w:hAnsi="Bookman Old Style" w:cs="Arial"/>
          <w:lang w:val="en-US"/>
        </w:rPr>
        <w:tab/>
      </w:r>
      <w:r w:rsidRPr="000D7074">
        <w:rPr>
          <w:rFonts w:ascii="Bookman Old Style" w:hAnsi="Bookman Old Style" w:cs="Arial"/>
        </w:rPr>
        <w:t xml:space="preserve">Rencana Strategis ini merupakan suatu keharusan bagi OPD untuk mengarahkan pelayanan OPD khususnya dan Pembangunan Daerah pada umumnya dalam jangka waktu 5 (lima) tahun </w:t>
      </w:r>
      <w:r w:rsidRPr="000D7074">
        <w:rPr>
          <w:rFonts w:ascii="Bookman Old Style" w:hAnsi="Bookman Old Style" w:cs="Arial"/>
          <w:lang w:val="en-US"/>
        </w:rPr>
        <w:t xml:space="preserve">ke depan, </w:t>
      </w:r>
      <w:r w:rsidRPr="000D7074">
        <w:rPr>
          <w:rFonts w:ascii="Bookman Old Style" w:hAnsi="Bookman Old Style" w:cs="Arial"/>
        </w:rPr>
        <w:t>serta harus mampu menjawab 3 (tiga) pertanyaan mendasar yaitu :</w:t>
      </w:r>
    </w:p>
    <w:p w:rsidR="00E15CB6" w:rsidRPr="000D7074" w:rsidRDefault="00E15CB6" w:rsidP="006108A4">
      <w:pPr>
        <w:pStyle w:val="pj"/>
        <w:tabs>
          <w:tab w:val="left" w:pos="360"/>
        </w:tabs>
        <w:spacing w:before="0" w:beforeAutospacing="0" w:after="0" w:afterAutospacing="0" w:line="360" w:lineRule="auto"/>
        <w:jc w:val="both"/>
        <w:rPr>
          <w:rFonts w:ascii="Bookman Old Style" w:hAnsi="Bookman Old Style" w:cs="Arial"/>
        </w:rPr>
      </w:pPr>
      <w:r w:rsidRPr="000D7074">
        <w:rPr>
          <w:rFonts w:ascii="Bookman Old Style" w:hAnsi="Bookman Old Style" w:cs="Arial"/>
        </w:rPr>
        <w:t xml:space="preserve">1. </w:t>
      </w:r>
      <w:r>
        <w:rPr>
          <w:rFonts w:ascii="Bookman Old Style" w:hAnsi="Bookman Old Style" w:cs="Arial"/>
          <w:lang w:val="en-US"/>
        </w:rPr>
        <w:tab/>
      </w:r>
      <w:r w:rsidRPr="000D7074">
        <w:rPr>
          <w:rFonts w:ascii="Bookman Old Style" w:hAnsi="Bookman Old Style" w:cs="Arial"/>
        </w:rPr>
        <w:t xml:space="preserve">Apa yang </w:t>
      </w:r>
      <w:r w:rsidRPr="000D7074">
        <w:rPr>
          <w:rFonts w:ascii="Bookman Old Style" w:hAnsi="Bookman Old Style" w:cs="Arial"/>
          <w:lang w:val="en-US"/>
        </w:rPr>
        <w:t>akan</w:t>
      </w:r>
      <w:r w:rsidRPr="000D7074">
        <w:rPr>
          <w:rFonts w:ascii="Bookman Old Style" w:hAnsi="Bookman Old Style" w:cs="Arial"/>
        </w:rPr>
        <w:t xml:space="preserve"> dicapai oleh </w:t>
      </w:r>
      <w:r w:rsidRPr="000D7074">
        <w:rPr>
          <w:rFonts w:ascii="Bookman Old Style" w:hAnsi="Bookman Old Style" w:cs="Arial"/>
          <w:lang w:val="en-US"/>
        </w:rPr>
        <w:t>O</w:t>
      </w:r>
      <w:r w:rsidRPr="000D7074">
        <w:rPr>
          <w:rFonts w:ascii="Bookman Old Style" w:hAnsi="Bookman Old Style" w:cs="Arial"/>
        </w:rPr>
        <w:t>PD dalam 5 (lima) tahun</w:t>
      </w:r>
      <w:r w:rsidRPr="000D7074">
        <w:rPr>
          <w:rFonts w:ascii="Bookman Old Style" w:hAnsi="Bookman Old Style" w:cs="Arial"/>
          <w:lang w:val="en-US"/>
        </w:rPr>
        <w:t xml:space="preserve"> ke depan</w:t>
      </w:r>
      <w:r w:rsidRPr="000D7074">
        <w:rPr>
          <w:rFonts w:ascii="Bookman Old Style" w:hAnsi="Bookman Old Style" w:cs="Arial"/>
        </w:rPr>
        <w:t>.</w:t>
      </w:r>
    </w:p>
    <w:p w:rsidR="00E15CB6" w:rsidRPr="000D7074" w:rsidRDefault="00E15CB6" w:rsidP="006108A4">
      <w:pPr>
        <w:tabs>
          <w:tab w:val="left" w:pos="360"/>
        </w:tabs>
        <w:autoSpaceDE w:val="0"/>
        <w:autoSpaceDN w:val="0"/>
        <w:adjustRightInd w:val="0"/>
        <w:spacing w:after="0" w:line="360" w:lineRule="auto"/>
        <w:jc w:val="both"/>
        <w:rPr>
          <w:rFonts w:ascii="Bookman Old Style" w:hAnsi="Bookman Old Style" w:cs="Arial"/>
          <w:lang w:eastAsia="id-ID"/>
        </w:rPr>
      </w:pPr>
      <w:r>
        <w:rPr>
          <w:rFonts w:ascii="Bookman Old Style" w:hAnsi="Bookman Old Style" w:cs="Arial"/>
          <w:lang w:val="id-ID" w:eastAsia="id-ID"/>
        </w:rPr>
        <w:t>2.</w:t>
      </w:r>
      <w:r>
        <w:rPr>
          <w:rFonts w:ascii="Bookman Old Style" w:hAnsi="Bookman Old Style" w:cs="Arial"/>
          <w:lang w:eastAsia="id-ID"/>
        </w:rPr>
        <w:tab/>
      </w:r>
      <w:r w:rsidRPr="00105C20">
        <w:rPr>
          <w:rFonts w:ascii="Bookman Old Style" w:hAnsi="Bookman Old Style" w:cs="Arial"/>
          <w:sz w:val="24"/>
          <w:lang w:val="id-ID" w:eastAsia="id-ID"/>
        </w:rPr>
        <w:t>Bagaimana cara mencapainya</w:t>
      </w:r>
      <w:r w:rsidRPr="00105C20">
        <w:rPr>
          <w:rFonts w:ascii="Bookman Old Style" w:hAnsi="Bookman Old Style" w:cs="Arial"/>
          <w:sz w:val="24"/>
          <w:lang w:eastAsia="id-ID"/>
        </w:rPr>
        <w:t>.</w:t>
      </w:r>
    </w:p>
    <w:p w:rsidR="00E15CB6" w:rsidRPr="000D7074" w:rsidRDefault="00E15CB6" w:rsidP="006108A4">
      <w:pPr>
        <w:pStyle w:val="Default"/>
        <w:tabs>
          <w:tab w:val="left" w:pos="360"/>
        </w:tabs>
        <w:spacing w:line="360" w:lineRule="auto"/>
        <w:jc w:val="both"/>
        <w:rPr>
          <w:rFonts w:ascii="Bookman Old Style" w:hAnsi="Bookman Old Style" w:cs="Arial"/>
          <w:color w:val="auto"/>
          <w:lang w:val="en-US"/>
        </w:rPr>
      </w:pPr>
      <w:r>
        <w:rPr>
          <w:rFonts w:ascii="Bookman Old Style" w:hAnsi="Bookman Old Style" w:cs="Arial"/>
          <w:color w:val="auto"/>
        </w:rPr>
        <w:t>3.</w:t>
      </w:r>
      <w:r>
        <w:rPr>
          <w:rFonts w:ascii="Bookman Old Style" w:hAnsi="Bookman Old Style" w:cs="Arial"/>
          <w:color w:val="auto"/>
          <w:lang w:val="en-US"/>
        </w:rPr>
        <w:tab/>
      </w:r>
      <w:r w:rsidRPr="000D7074">
        <w:rPr>
          <w:rFonts w:ascii="Bookman Old Style" w:hAnsi="Bookman Old Style" w:cs="Arial"/>
          <w:color w:val="auto"/>
        </w:rPr>
        <w:t>Langkah-langkah strategi</w:t>
      </w:r>
      <w:r w:rsidR="00237EA5">
        <w:rPr>
          <w:rFonts w:ascii="Bookman Old Style" w:hAnsi="Bookman Old Style" w:cs="Arial"/>
          <w:color w:val="auto"/>
          <w:lang w:val="en-US"/>
        </w:rPr>
        <w:t>s</w:t>
      </w:r>
      <w:r w:rsidRPr="000D7074">
        <w:rPr>
          <w:rFonts w:ascii="Bookman Old Style" w:hAnsi="Bookman Old Style" w:cs="Arial"/>
          <w:color w:val="auto"/>
        </w:rPr>
        <w:t xml:space="preserve"> apa yang dilakukan untuk mencapai </w:t>
      </w:r>
      <w:r>
        <w:rPr>
          <w:rFonts w:ascii="Bookman Old Style" w:hAnsi="Bookman Old Style" w:cs="Arial"/>
          <w:color w:val="auto"/>
          <w:lang w:val="en-US"/>
        </w:rPr>
        <w:tab/>
      </w:r>
      <w:r w:rsidRPr="000D7074">
        <w:rPr>
          <w:rFonts w:ascii="Bookman Old Style" w:hAnsi="Bookman Old Style" w:cs="Arial"/>
          <w:color w:val="auto"/>
        </w:rPr>
        <w:t>tujuan</w:t>
      </w:r>
      <w:r w:rsidRPr="000D7074">
        <w:rPr>
          <w:rFonts w:ascii="Bookman Old Style" w:hAnsi="Bookman Old Style" w:cs="Arial"/>
          <w:color w:val="auto"/>
          <w:lang w:val="en-US"/>
        </w:rPr>
        <w:t>.</w:t>
      </w:r>
    </w:p>
    <w:p w:rsidR="006108A4" w:rsidRDefault="00E15CB6" w:rsidP="00E15CB6">
      <w:pPr>
        <w:pStyle w:val="Default"/>
        <w:spacing w:line="360" w:lineRule="auto"/>
        <w:jc w:val="both"/>
        <w:rPr>
          <w:rFonts w:ascii="Bookman Old Style" w:hAnsi="Bookman Old Style" w:cs="Arial"/>
          <w:color w:val="auto"/>
        </w:rPr>
      </w:pPr>
      <w:r w:rsidRPr="000D7074">
        <w:rPr>
          <w:rFonts w:ascii="Bookman Old Style" w:hAnsi="Bookman Old Style" w:cs="Arial"/>
          <w:color w:val="auto"/>
        </w:rPr>
        <w:tab/>
        <w:t xml:space="preserve">Kami menyadari Renstra ini </w:t>
      </w:r>
      <w:r w:rsidRPr="000D7074">
        <w:rPr>
          <w:rFonts w:ascii="Bookman Old Style" w:hAnsi="Bookman Old Style" w:cs="Arial"/>
          <w:color w:val="auto"/>
          <w:lang w:val="en-US"/>
        </w:rPr>
        <w:t xml:space="preserve">mungkin </w:t>
      </w:r>
      <w:r w:rsidRPr="000D7074">
        <w:rPr>
          <w:rFonts w:ascii="Bookman Old Style" w:hAnsi="Bookman Old Style" w:cs="Arial"/>
          <w:color w:val="auto"/>
        </w:rPr>
        <w:t xml:space="preserve">masih banyak kekurangannya, meskipun demikian kami berharap dengan Renstra ini semua kebijakan, program dan kegiatan yang telah </w:t>
      </w:r>
      <w:r w:rsidRPr="000D7074">
        <w:rPr>
          <w:rFonts w:ascii="Bookman Old Style" w:hAnsi="Bookman Old Style" w:cs="Arial"/>
          <w:color w:val="auto"/>
          <w:lang w:val="en-US"/>
        </w:rPr>
        <w:t>di</w:t>
      </w:r>
      <w:r w:rsidRPr="000D7074">
        <w:rPr>
          <w:rFonts w:ascii="Bookman Old Style" w:hAnsi="Bookman Old Style" w:cs="Arial"/>
          <w:color w:val="auto"/>
        </w:rPr>
        <w:t xml:space="preserve">susun </w:t>
      </w:r>
      <w:r w:rsidRPr="000D7074">
        <w:rPr>
          <w:rFonts w:ascii="Bookman Old Style" w:hAnsi="Bookman Old Style" w:cs="Arial"/>
          <w:color w:val="auto"/>
          <w:lang w:val="en-US"/>
        </w:rPr>
        <w:t xml:space="preserve">harus </w:t>
      </w:r>
      <w:r w:rsidRPr="000D7074">
        <w:rPr>
          <w:rFonts w:ascii="Bookman Old Style" w:hAnsi="Bookman Old Style" w:cs="Arial"/>
          <w:color w:val="auto"/>
        </w:rPr>
        <w:t xml:space="preserve">mengarah kepada tujuan dan sasaran yang telah disepakati </w:t>
      </w:r>
      <w:r w:rsidR="002E53B9">
        <w:rPr>
          <w:rFonts w:ascii="Bookman Old Style" w:hAnsi="Bookman Old Style" w:cs="Arial"/>
          <w:color w:val="auto"/>
          <w:lang w:val="en-US"/>
        </w:rPr>
        <w:t xml:space="preserve">serta </w:t>
      </w:r>
      <w:r w:rsidRPr="000D7074">
        <w:rPr>
          <w:rFonts w:ascii="Bookman Old Style" w:hAnsi="Bookman Old Style" w:cs="Arial"/>
          <w:color w:val="auto"/>
        </w:rPr>
        <w:t xml:space="preserve">dapat dijadikan pedoman dalam pelaksanaannya untuk mendukung pencapaian Visi Pemerintah Kabupaten Pasuruan khususnya. </w:t>
      </w:r>
    </w:p>
    <w:p w:rsidR="00215E0C" w:rsidRDefault="00215E0C" w:rsidP="00E15CB6">
      <w:pPr>
        <w:pStyle w:val="Default"/>
        <w:spacing w:line="360" w:lineRule="auto"/>
        <w:jc w:val="both"/>
        <w:rPr>
          <w:rFonts w:ascii="Bookman Old Style" w:hAnsi="Bookman Old Style" w:cs="Arial"/>
          <w:color w:val="auto"/>
        </w:rPr>
      </w:pPr>
    </w:p>
    <w:p w:rsidR="00215E0C" w:rsidRDefault="00215E0C" w:rsidP="00E15CB6">
      <w:pPr>
        <w:pStyle w:val="Default"/>
        <w:spacing w:line="360" w:lineRule="auto"/>
        <w:jc w:val="both"/>
        <w:rPr>
          <w:rFonts w:ascii="Bookman Old Style" w:hAnsi="Bookman Old Style" w:cs="Arial"/>
          <w:color w:val="auto"/>
        </w:rPr>
      </w:pPr>
    </w:p>
    <w:p w:rsidR="00215E0C" w:rsidRDefault="00215E0C" w:rsidP="00E15CB6">
      <w:pPr>
        <w:pStyle w:val="Default"/>
        <w:spacing w:line="360" w:lineRule="auto"/>
        <w:jc w:val="both"/>
        <w:rPr>
          <w:rFonts w:ascii="Bookman Old Style" w:hAnsi="Bookman Old Style" w:cs="Arial"/>
          <w:color w:val="auto"/>
        </w:rPr>
      </w:pPr>
    </w:p>
    <w:p w:rsidR="00215E0C" w:rsidRDefault="00215E0C" w:rsidP="00E15CB6">
      <w:pPr>
        <w:pStyle w:val="Default"/>
        <w:spacing w:line="360" w:lineRule="auto"/>
        <w:jc w:val="both"/>
        <w:rPr>
          <w:rFonts w:ascii="Bookman Old Style" w:hAnsi="Bookman Old Style" w:cs="Arial"/>
          <w:color w:val="auto"/>
        </w:rPr>
      </w:pPr>
    </w:p>
    <w:p w:rsidR="00215E0C" w:rsidRDefault="00215E0C" w:rsidP="00E15CB6">
      <w:pPr>
        <w:pStyle w:val="Default"/>
        <w:spacing w:line="360" w:lineRule="auto"/>
        <w:jc w:val="both"/>
        <w:rPr>
          <w:rFonts w:ascii="Bookman Old Style" w:hAnsi="Bookman Old Style" w:cs="Arial"/>
          <w:color w:val="auto"/>
        </w:rPr>
      </w:pPr>
    </w:p>
    <w:p w:rsidR="00215E0C" w:rsidRDefault="00215E0C" w:rsidP="00E15CB6">
      <w:pPr>
        <w:pStyle w:val="Default"/>
        <w:spacing w:line="360" w:lineRule="auto"/>
        <w:jc w:val="both"/>
        <w:rPr>
          <w:rFonts w:ascii="Bookman Old Style" w:hAnsi="Bookman Old Style" w:cs="Arial"/>
          <w:color w:val="auto"/>
        </w:rPr>
      </w:pPr>
    </w:p>
    <w:p w:rsidR="00215E0C" w:rsidRPr="00215E0C" w:rsidRDefault="00215E0C" w:rsidP="00E15CB6">
      <w:pPr>
        <w:pStyle w:val="Default"/>
        <w:spacing w:line="360" w:lineRule="auto"/>
        <w:jc w:val="both"/>
        <w:rPr>
          <w:rFonts w:ascii="Bookman Old Style" w:hAnsi="Bookman Old Style" w:cs="Arial"/>
          <w:color w:val="auto"/>
        </w:rPr>
      </w:pPr>
    </w:p>
    <w:p w:rsidR="00E15CB6" w:rsidRPr="000D7074" w:rsidRDefault="00E15CB6" w:rsidP="00E15CB6">
      <w:pPr>
        <w:pStyle w:val="Default"/>
        <w:spacing w:line="360" w:lineRule="auto"/>
        <w:jc w:val="both"/>
        <w:rPr>
          <w:rFonts w:ascii="Bookman Old Style" w:hAnsi="Bookman Old Style" w:cs="Arial"/>
          <w:color w:val="auto"/>
        </w:rPr>
      </w:pPr>
      <w:r w:rsidRPr="000D7074">
        <w:rPr>
          <w:rFonts w:ascii="Bookman Old Style" w:hAnsi="Bookman Old Style" w:cs="Arial"/>
          <w:color w:val="auto"/>
        </w:rPr>
        <w:lastRenderedPageBreak/>
        <w:tab/>
        <w:t xml:space="preserve">Demikian Rencana Strategis ini disusun, semoga Allah SWT melimpahkan rahmat dan karunia-Nya untuk kelancaran serta keberhasilan </w:t>
      </w:r>
      <w:r>
        <w:rPr>
          <w:rStyle w:val="nw"/>
          <w:rFonts w:ascii="Bookman Old Style" w:hAnsi="Bookman Old Style" w:cs="Arial"/>
          <w:color w:val="auto"/>
          <w:lang w:val="en-US"/>
        </w:rPr>
        <w:t>Badan Pengelolaan Keuangan dan Pendapatan Daerah</w:t>
      </w:r>
      <w:r w:rsidRPr="000D7074">
        <w:rPr>
          <w:rFonts w:ascii="Bookman Old Style" w:hAnsi="Bookman Old Style" w:cs="Arial"/>
          <w:color w:val="auto"/>
        </w:rPr>
        <w:t xml:space="preserve"> Kabupaten Pasuruan dalam berupaya mewujudkan visi</w:t>
      </w:r>
      <w:r w:rsidRPr="000D7074">
        <w:rPr>
          <w:rFonts w:ascii="Bookman Old Style" w:hAnsi="Bookman Old Style" w:cs="Arial"/>
          <w:color w:val="auto"/>
          <w:lang w:val="en-US"/>
        </w:rPr>
        <w:t xml:space="preserve"> dan misi</w:t>
      </w:r>
      <w:r w:rsidRPr="000D7074">
        <w:rPr>
          <w:rFonts w:ascii="Bookman Old Style" w:hAnsi="Bookman Old Style" w:cs="Arial"/>
          <w:color w:val="auto"/>
        </w:rPr>
        <w:t>nya.</w:t>
      </w:r>
    </w:p>
    <w:p w:rsidR="00E15CB6" w:rsidRDefault="00E15CB6" w:rsidP="00E15CB6">
      <w:pPr>
        <w:pStyle w:val="Default"/>
        <w:spacing w:before="360" w:line="360" w:lineRule="auto"/>
        <w:jc w:val="center"/>
        <w:rPr>
          <w:rFonts w:ascii="Bookman Old Style" w:hAnsi="Bookman Old Style" w:cs="Arial"/>
          <w:color w:val="auto"/>
          <w:lang w:val="en-US"/>
        </w:rPr>
      </w:pPr>
      <w:r w:rsidRPr="000D7074">
        <w:rPr>
          <w:rFonts w:ascii="Bookman Old Style" w:hAnsi="Bookman Old Style" w:cs="Arial"/>
          <w:color w:val="auto"/>
          <w:lang w:val="en-US"/>
        </w:rPr>
        <w:t xml:space="preserve">                                    </w:t>
      </w:r>
      <w:r>
        <w:rPr>
          <w:rFonts w:ascii="Bookman Old Style" w:hAnsi="Bookman Old Style" w:cs="Arial"/>
          <w:color w:val="auto"/>
          <w:lang w:val="en-US"/>
        </w:rPr>
        <w:t xml:space="preserve">       </w:t>
      </w:r>
    </w:p>
    <w:p w:rsidR="00E15CB6" w:rsidRPr="000D7074" w:rsidRDefault="00E15CB6" w:rsidP="00E15CB6">
      <w:pPr>
        <w:pStyle w:val="Default"/>
        <w:spacing w:before="360" w:line="360" w:lineRule="auto"/>
        <w:ind w:left="2880"/>
        <w:jc w:val="center"/>
        <w:rPr>
          <w:rFonts w:ascii="Bookman Old Style" w:hAnsi="Bookman Old Style" w:cs="Arial"/>
          <w:color w:val="auto"/>
          <w:lang w:val="en-US"/>
        </w:rPr>
      </w:pPr>
      <w:r>
        <w:rPr>
          <w:rFonts w:ascii="Bookman Old Style" w:hAnsi="Bookman Old Style" w:cs="Arial"/>
          <w:color w:val="auto"/>
          <w:lang w:val="en-US"/>
        </w:rPr>
        <w:t xml:space="preserve">     </w:t>
      </w:r>
      <w:r w:rsidR="00AD4E9E">
        <w:rPr>
          <w:rFonts w:ascii="Bookman Old Style" w:hAnsi="Bookman Old Style" w:cs="Arial"/>
          <w:color w:val="auto"/>
          <w:lang w:val="en-US"/>
        </w:rPr>
        <w:t xml:space="preserve">         </w:t>
      </w:r>
      <w:proofErr w:type="gramStart"/>
      <w:r w:rsidRPr="000D7074">
        <w:rPr>
          <w:rFonts w:ascii="Bookman Old Style" w:hAnsi="Bookman Old Style" w:cs="Arial"/>
          <w:color w:val="auto"/>
          <w:lang w:val="en-US"/>
        </w:rPr>
        <w:t>Pasuruan</w:t>
      </w:r>
      <w:r w:rsidRPr="000D7074">
        <w:rPr>
          <w:rFonts w:ascii="Bookman Old Style" w:hAnsi="Bookman Old Style" w:cs="Arial"/>
          <w:color w:val="auto"/>
        </w:rPr>
        <w:t xml:space="preserve">, </w:t>
      </w:r>
      <w:r w:rsidRPr="000D7074">
        <w:rPr>
          <w:rFonts w:ascii="Bookman Old Style" w:hAnsi="Bookman Old Style" w:cs="Arial"/>
          <w:color w:val="auto"/>
          <w:lang w:val="en-US"/>
        </w:rPr>
        <w:t xml:space="preserve">  </w:t>
      </w:r>
      <w:proofErr w:type="gramEnd"/>
      <w:r w:rsidRPr="000D7074">
        <w:rPr>
          <w:rFonts w:ascii="Bookman Old Style" w:hAnsi="Bookman Old Style" w:cs="Arial"/>
          <w:color w:val="auto"/>
          <w:lang w:val="en-US"/>
        </w:rPr>
        <w:t xml:space="preserve">             </w:t>
      </w:r>
      <w:r w:rsidR="00AD4E9E">
        <w:rPr>
          <w:rFonts w:ascii="Bookman Old Style" w:hAnsi="Bookman Old Style" w:cs="Arial"/>
          <w:color w:val="auto"/>
          <w:lang w:val="en-US"/>
        </w:rPr>
        <w:t>2022</w:t>
      </w:r>
    </w:p>
    <w:p w:rsidR="00E15CB6" w:rsidRPr="000D7074" w:rsidRDefault="00F839AB" w:rsidP="00E15CB6">
      <w:pPr>
        <w:pStyle w:val="Default"/>
        <w:spacing w:before="120" w:line="360" w:lineRule="auto"/>
        <w:rPr>
          <w:rFonts w:ascii="Bookman Old Style" w:hAnsi="Bookman Old Style" w:cs="Arial"/>
          <w:color w:val="auto"/>
        </w:rPr>
      </w:pPr>
      <w:r>
        <w:rPr>
          <w:rFonts w:ascii="Bookman Old Style" w:hAnsi="Bookman Old Style" w:cs="Arial"/>
          <w:noProof/>
          <w:color w:val="auto"/>
          <w:lang w:val="en-US" w:eastAsia="en-US"/>
        </w:rPr>
        <mc:AlternateContent>
          <mc:Choice Requires="wps">
            <w:drawing>
              <wp:anchor distT="0" distB="0" distL="114300" distR="114300" simplePos="0" relativeHeight="251655168" behindDoc="0" locked="0" layoutInCell="1" allowOverlap="1" wp14:anchorId="7360DC2E" wp14:editId="65EBC958">
                <wp:simplePos x="0" y="0"/>
                <wp:positionH relativeFrom="column">
                  <wp:posOffset>3273425</wp:posOffset>
                </wp:positionH>
                <wp:positionV relativeFrom="paragraph">
                  <wp:posOffset>33020</wp:posOffset>
                </wp:positionV>
                <wp:extent cx="1732280" cy="1386205"/>
                <wp:effectExtent l="0" t="0" r="1270" b="4445"/>
                <wp:wrapNone/>
                <wp:docPr id="15379" name="Rectangle 15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1386205"/>
                        </a:xfrm>
                        <a:prstGeom prst="rect">
                          <a:avLst/>
                        </a:prstGeom>
                        <a:solidFill>
                          <a:srgbClr xmlns:a14="http://schemas.microsoft.com/office/drawing/2010/main" val="FFFFFF" mc:Ignorable="a14" a14:legacySpreadsheetColorIndex="65"/>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0851BC" w:rsidRDefault="000851BC" w:rsidP="00E15CB6">
                            <w:pPr>
                              <w:pStyle w:val="NormalWeb"/>
                              <w:spacing w:before="0" w:beforeAutospacing="0" w:after="0" w:afterAutospacing="0"/>
                              <w:rPr>
                                <w:color w:val="000000"/>
                              </w:rPr>
                            </w:pPr>
                            <w:r>
                              <w:rPr>
                                <w:color w:val="000000"/>
                              </w:rPr>
                              <w:t>BUPATI PASURUAN</w:t>
                            </w:r>
                          </w:p>
                          <w:p w:rsidR="000851BC" w:rsidRDefault="000851BC" w:rsidP="00E15CB6">
                            <w:pPr>
                              <w:pStyle w:val="NormalWeb"/>
                              <w:spacing w:before="0" w:beforeAutospacing="0" w:after="0" w:afterAutospacing="0"/>
                              <w:jc w:val="center"/>
                              <w:rPr>
                                <w:color w:val="000000"/>
                              </w:rPr>
                            </w:pPr>
                          </w:p>
                          <w:p w:rsidR="000851BC" w:rsidRDefault="000851BC" w:rsidP="00E15CB6">
                            <w:pPr>
                              <w:pStyle w:val="NormalWeb"/>
                              <w:spacing w:before="0" w:beforeAutospacing="0" w:after="0" w:afterAutospacing="0"/>
                              <w:jc w:val="center"/>
                              <w:rPr>
                                <w:color w:val="000000"/>
                              </w:rPr>
                            </w:pPr>
                          </w:p>
                          <w:p w:rsidR="000851BC" w:rsidRDefault="000851BC" w:rsidP="00E15CB6">
                            <w:pPr>
                              <w:pStyle w:val="NormalWeb"/>
                              <w:spacing w:before="0" w:beforeAutospacing="0" w:after="0" w:afterAutospacing="0"/>
                              <w:jc w:val="center"/>
                              <w:rPr>
                                <w:color w:val="000000"/>
                              </w:rPr>
                            </w:pPr>
                          </w:p>
                          <w:p w:rsidR="000851BC" w:rsidRDefault="000851BC" w:rsidP="00E15CB6">
                            <w:pPr>
                              <w:pStyle w:val="NormalWeb"/>
                              <w:spacing w:before="0" w:beforeAutospacing="0" w:after="0" w:afterAutospacing="0"/>
                              <w:jc w:val="center"/>
                              <w:rPr>
                                <w:color w:val="000000"/>
                              </w:rPr>
                            </w:pPr>
                          </w:p>
                          <w:p w:rsidR="000851BC" w:rsidRPr="00B23AAA" w:rsidRDefault="000851BC" w:rsidP="00E15CB6">
                            <w:pPr>
                              <w:pStyle w:val="NormalWeb"/>
                              <w:spacing w:before="0" w:beforeAutospacing="0" w:after="0" w:afterAutospacing="0"/>
                            </w:pPr>
                            <w:r>
                              <w:rPr>
                                <w:color w:val="000000"/>
                              </w:rPr>
                              <w:t>M. IRSYAD YUSUF</w:t>
                            </w:r>
                          </w:p>
                        </w:txbxContent>
                      </wps:txbx>
                      <wps:bodyPr vertOverflow="clip" wrap="square" lIns="27432" tIns="27432" rIns="27432" bIns="0" anchor="t" upright="1"/>
                    </wps:wsp>
                  </a:graphicData>
                </a:graphic>
                <wp14:sizeRelH relativeFrom="page">
                  <wp14:pctWidth>0</wp14:pctWidth>
                </wp14:sizeRelH>
                <wp14:sizeRelV relativeFrom="page">
                  <wp14:pctHeight>0</wp14:pctHeight>
                </wp14:sizeRelV>
              </wp:anchor>
            </w:drawing>
          </mc:Choice>
          <mc:Fallback>
            <w:pict>
              <v:rect w14:anchorId="7360DC2E" id="Rectangle 15379" o:spid="_x0000_s1027" style="position:absolute;margin-left:257.75pt;margin-top:2.6pt;width:136.4pt;height:109.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" stroked="f">
                <v:textbox inset="2.16pt,2.16pt,2.16pt,0">
                  <w:txbxContent>
                    <w:p w:rsidR="000851BC" w:rsidRDefault="000851BC" w:rsidP="00E15CB6">
                      <w:pPr>
                        <w:pStyle w:val="NormalWeb"/>
                        <w:spacing w:before="0" w:beforeAutospacing="0" w:after="0" w:afterAutospacing="0"/>
                        <w:rPr>
                          <w:color w:val="000000"/>
                        </w:rPr>
                      </w:pPr>
                      <w:r>
                        <w:rPr>
                          <w:color w:val="000000"/>
                        </w:rPr>
                        <w:t>BUPATI PASURUAN</w:t>
                      </w:r>
                    </w:p>
                    <w:p w:rsidR="000851BC" w:rsidRDefault="000851BC" w:rsidP="00E15CB6">
                      <w:pPr>
                        <w:pStyle w:val="NormalWeb"/>
                        <w:spacing w:before="0" w:beforeAutospacing="0" w:after="0" w:afterAutospacing="0"/>
                        <w:jc w:val="center"/>
                        <w:rPr>
                          <w:color w:val="000000"/>
                        </w:rPr>
                      </w:pPr>
                    </w:p>
                    <w:p w:rsidR="000851BC" w:rsidRDefault="000851BC" w:rsidP="00E15CB6">
                      <w:pPr>
                        <w:pStyle w:val="NormalWeb"/>
                        <w:spacing w:before="0" w:beforeAutospacing="0" w:after="0" w:afterAutospacing="0"/>
                        <w:jc w:val="center"/>
                        <w:rPr>
                          <w:color w:val="000000"/>
                        </w:rPr>
                      </w:pPr>
                    </w:p>
                    <w:p w:rsidR="000851BC" w:rsidRDefault="000851BC" w:rsidP="00E15CB6">
                      <w:pPr>
                        <w:pStyle w:val="NormalWeb"/>
                        <w:spacing w:before="0" w:beforeAutospacing="0" w:after="0" w:afterAutospacing="0"/>
                        <w:jc w:val="center"/>
                        <w:rPr>
                          <w:color w:val="000000"/>
                        </w:rPr>
                      </w:pPr>
                    </w:p>
                    <w:p w:rsidR="000851BC" w:rsidRDefault="000851BC" w:rsidP="00E15CB6">
                      <w:pPr>
                        <w:pStyle w:val="NormalWeb"/>
                        <w:spacing w:before="0" w:beforeAutospacing="0" w:after="0" w:afterAutospacing="0"/>
                        <w:jc w:val="center"/>
                        <w:rPr>
                          <w:color w:val="000000"/>
                        </w:rPr>
                      </w:pPr>
                    </w:p>
                    <w:p w:rsidR="000851BC" w:rsidRPr="00B23AAA" w:rsidRDefault="000851BC" w:rsidP="00E15CB6">
                      <w:pPr>
                        <w:pStyle w:val="NormalWeb"/>
                        <w:spacing w:before="0" w:beforeAutospacing="0" w:after="0" w:afterAutospacing="0"/>
                      </w:pPr>
                      <w:r>
                        <w:rPr>
                          <w:color w:val="000000"/>
                        </w:rPr>
                        <w:t>M. IRSYAD YUSUF</w:t>
                      </w:r>
                    </w:p>
                  </w:txbxContent>
                </v:textbox>
              </v:rect>
            </w:pict>
          </mc:Fallback>
        </mc:AlternateContent>
      </w:r>
      <w:r w:rsidR="00E15CB6" w:rsidRPr="000D7074">
        <w:rPr>
          <w:rFonts w:ascii="Bookman Old Style" w:hAnsi="Bookman Old Style" w:cs="Arial"/>
          <w:color w:val="auto"/>
        </w:rPr>
        <w:tab/>
      </w:r>
      <w:r w:rsidR="00E15CB6" w:rsidRPr="000D7074">
        <w:rPr>
          <w:rFonts w:ascii="Bookman Old Style" w:hAnsi="Bookman Old Style" w:cs="Arial"/>
          <w:color w:val="auto"/>
        </w:rPr>
        <w:tab/>
      </w:r>
      <w:r w:rsidR="00E15CB6" w:rsidRPr="000D7074">
        <w:rPr>
          <w:rFonts w:ascii="Bookman Old Style" w:hAnsi="Bookman Old Style" w:cs="Arial"/>
          <w:color w:val="auto"/>
        </w:rPr>
        <w:tab/>
      </w:r>
      <w:r w:rsidR="00E15CB6" w:rsidRPr="000D7074">
        <w:rPr>
          <w:rFonts w:ascii="Bookman Old Style" w:hAnsi="Bookman Old Style" w:cs="Arial"/>
          <w:color w:val="auto"/>
        </w:rPr>
        <w:tab/>
      </w:r>
      <w:r w:rsidR="00E15CB6" w:rsidRPr="000D7074">
        <w:rPr>
          <w:rFonts w:ascii="Bookman Old Style" w:hAnsi="Bookman Old Style" w:cs="Arial"/>
          <w:color w:val="auto"/>
        </w:rPr>
        <w:tab/>
        <w:t xml:space="preserve">         </w:t>
      </w:r>
    </w:p>
    <w:p w:rsidR="00E15CB6" w:rsidRDefault="00E15CB6" w:rsidP="00E15CB6">
      <w:pPr>
        <w:tabs>
          <w:tab w:val="left" w:pos="3276"/>
        </w:tabs>
        <w:rPr>
          <w:rFonts w:ascii="Bookman Old Style" w:hAnsi="Bookman Old Style" w:cs="Arial"/>
        </w:rPr>
      </w:pPr>
    </w:p>
    <w:p w:rsidR="00E062D8" w:rsidRDefault="00E15CB6" w:rsidP="00E15CB6">
      <w:pPr>
        <w:jc w:val="both"/>
      </w:pPr>
      <w:r>
        <w:rPr>
          <w:rFonts w:ascii="Bookman Old Style" w:hAnsi="Bookman Old Style" w:cs="Arial"/>
        </w:rPr>
        <w:tab/>
      </w:r>
    </w:p>
    <w:p w:rsidR="00C23BA2" w:rsidRPr="00E062D8" w:rsidRDefault="00C23BA2" w:rsidP="00E062D8">
      <w:pPr>
        <w:spacing w:after="160" w:line="259" w:lineRule="auto"/>
      </w:pPr>
      <w:r w:rsidRPr="00542B80">
        <w:rPr>
          <w:rFonts w:ascii="Bookman Old Style" w:eastAsia="Times New Roman" w:hAnsi="Bookman Old Style" w:cs="Helvetica"/>
          <w:bCs/>
          <w:sz w:val="24"/>
          <w:szCs w:val="24"/>
        </w:rPr>
        <w:br w:type="page"/>
      </w:r>
    </w:p>
    <w:p w:rsidR="00FA4A14" w:rsidRPr="00542B80" w:rsidRDefault="00FA4A14" w:rsidP="00C23BA2">
      <w:pPr>
        <w:spacing w:before="150" w:after="150" w:line="360" w:lineRule="auto"/>
        <w:jc w:val="center"/>
        <w:outlineLvl w:val="3"/>
        <w:rPr>
          <w:rFonts w:ascii="Bookman Old Style" w:eastAsia="Times New Roman" w:hAnsi="Bookman Old Style" w:cs="Helvetica"/>
          <w:b/>
          <w:bCs/>
          <w:sz w:val="24"/>
          <w:szCs w:val="24"/>
        </w:rPr>
        <w:sectPr w:rsidR="00FA4A14" w:rsidRPr="00542B80" w:rsidSect="002B1025">
          <w:pgSz w:w="12242" w:h="20163" w:code="5"/>
          <w:pgMar w:top="1134" w:right="1134" w:bottom="1134" w:left="1701" w:header="567" w:footer="567" w:gutter="0"/>
          <w:pgNumType w:start="1"/>
          <w:cols w:space="720"/>
          <w:docGrid w:linePitch="360"/>
        </w:sectPr>
      </w:pPr>
    </w:p>
    <w:p w:rsidR="00DD040D" w:rsidRPr="003702D1" w:rsidRDefault="00C23BA2" w:rsidP="003702D1">
      <w:pPr>
        <w:pStyle w:val="Heading1"/>
        <w:spacing w:line="360" w:lineRule="auto"/>
        <w:jc w:val="center"/>
        <w:rPr>
          <w:rFonts w:ascii="Times New Roman" w:eastAsia="Times New Roman" w:hAnsi="Times New Roman" w:cs="Times New Roman"/>
          <w:color w:val="auto"/>
          <w:sz w:val="24"/>
        </w:rPr>
      </w:pPr>
      <w:bookmarkStart w:id="1" w:name="_Toc101185513"/>
      <w:r w:rsidRPr="003702D1">
        <w:rPr>
          <w:rFonts w:ascii="Times New Roman" w:eastAsia="Times New Roman" w:hAnsi="Times New Roman" w:cs="Times New Roman"/>
          <w:color w:val="auto"/>
          <w:sz w:val="24"/>
        </w:rPr>
        <w:lastRenderedPageBreak/>
        <w:t>DAFTAR ISI</w:t>
      </w:r>
      <w:bookmarkEnd w:id="1"/>
    </w:p>
    <w:sdt>
      <w:sdtPr>
        <w:rPr>
          <w:rFonts w:ascii="Times New Roman" w:eastAsiaTheme="minorHAnsi" w:hAnsi="Times New Roman" w:cs="Times New Roman"/>
          <w:b w:val="0"/>
          <w:bCs w:val="0"/>
          <w:color w:val="auto"/>
          <w:sz w:val="22"/>
          <w:szCs w:val="22"/>
          <w:lang w:eastAsia="en-US"/>
        </w:rPr>
        <w:id w:val="2015113673"/>
        <w:docPartObj>
          <w:docPartGallery w:val="Table of Contents"/>
          <w:docPartUnique/>
        </w:docPartObj>
      </w:sdtPr>
      <w:sdtEndPr>
        <w:rPr>
          <w:noProof/>
          <w:sz w:val="24"/>
          <w:szCs w:val="24"/>
        </w:rPr>
      </w:sdtEndPr>
      <w:sdtContent>
        <w:p w:rsidR="00C23BA2" w:rsidRPr="003702D1" w:rsidRDefault="00C23BA2" w:rsidP="003702D1">
          <w:pPr>
            <w:pStyle w:val="TOCHeading"/>
            <w:spacing w:line="360" w:lineRule="auto"/>
            <w:rPr>
              <w:rFonts w:ascii="Times New Roman" w:hAnsi="Times New Roman" w:cs="Times New Roman"/>
              <w:sz w:val="24"/>
              <w:szCs w:val="24"/>
            </w:rPr>
          </w:pPr>
        </w:p>
        <w:p w:rsidR="00832C84" w:rsidRPr="00832C84" w:rsidRDefault="00C23BA2" w:rsidP="00832C84">
          <w:pPr>
            <w:pStyle w:val="TOC1"/>
            <w:spacing w:line="360" w:lineRule="auto"/>
            <w:rPr>
              <w:rFonts w:ascii="Times New Roman" w:eastAsiaTheme="minorEastAsia" w:hAnsi="Times New Roman"/>
              <w:szCs w:val="24"/>
            </w:rPr>
          </w:pPr>
          <w:r w:rsidRPr="003702D1">
            <w:rPr>
              <w:rFonts w:ascii="Times New Roman" w:hAnsi="Times New Roman"/>
              <w:szCs w:val="24"/>
            </w:rPr>
            <w:fldChar w:fldCharType="begin"/>
          </w:r>
          <w:r w:rsidRPr="003702D1">
            <w:rPr>
              <w:rFonts w:ascii="Times New Roman" w:hAnsi="Times New Roman"/>
              <w:szCs w:val="24"/>
            </w:rPr>
            <w:instrText xml:space="preserve"> TOC \o "1-3" \h \z \u </w:instrText>
          </w:r>
          <w:r w:rsidRPr="003702D1">
            <w:rPr>
              <w:rFonts w:ascii="Times New Roman" w:hAnsi="Times New Roman"/>
              <w:szCs w:val="24"/>
            </w:rPr>
            <w:fldChar w:fldCharType="separate"/>
          </w:r>
          <w:hyperlink w:anchor="_Toc101185512" w:history="1">
            <w:r w:rsidR="00832C84" w:rsidRPr="00832C84">
              <w:rPr>
                <w:rStyle w:val="Hyperlink"/>
                <w:rFonts w:ascii="Times New Roman" w:eastAsia="Times New Roman" w:hAnsi="Times New Roman"/>
                <w:szCs w:val="24"/>
              </w:rPr>
              <w:t>KATA PENGANTAR</w:t>
            </w:r>
            <w:r w:rsidR="00832C84" w:rsidRPr="00832C84">
              <w:rPr>
                <w:rFonts w:ascii="Times New Roman" w:hAnsi="Times New Roman"/>
                <w:webHidden/>
                <w:szCs w:val="24"/>
              </w:rPr>
              <w:tab/>
            </w:r>
            <w:r w:rsidR="00832C84" w:rsidRPr="00832C84">
              <w:rPr>
                <w:rFonts w:ascii="Times New Roman" w:hAnsi="Times New Roman"/>
                <w:webHidden/>
                <w:szCs w:val="24"/>
              </w:rPr>
              <w:fldChar w:fldCharType="begin"/>
            </w:r>
            <w:r w:rsidR="00832C84" w:rsidRPr="00832C84">
              <w:rPr>
                <w:rFonts w:ascii="Times New Roman" w:hAnsi="Times New Roman"/>
                <w:webHidden/>
                <w:szCs w:val="24"/>
              </w:rPr>
              <w:instrText xml:space="preserve"> PAGEREF _Toc101185512 \h </w:instrText>
            </w:r>
            <w:r w:rsidR="00832C84" w:rsidRPr="00832C84">
              <w:rPr>
                <w:rFonts w:ascii="Times New Roman" w:hAnsi="Times New Roman"/>
                <w:webHidden/>
                <w:szCs w:val="24"/>
              </w:rPr>
            </w:r>
            <w:r w:rsidR="00832C84" w:rsidRPr="00832C84">
              <w:rPr>
                <w:rFonts w:ascii="Times New Roman" w:hAnsi="Times New Roman"/>
                <w:webHidden/>
                <w:szCs w:val="24"/>
              </w:rPr>
              <w:fldChar w:fldCharType="separate"/>
            </w:r>
            <w:r w:rsidR="00AE2192">
              <w:rPr>
                <w:rFonts w:ascii="Times New Roman" w:hAnsi="Times New Roman"/>
                <w:webHidden/>
                <w:szCs w:val="24"/>
              </w:rPr>
              <w:t>1</w:t>
            </w:r>
            <w:r w:rsidR="00832C84" w:rsidRPr="00832C84">
              <w:rPr>
                <w:rFonts w:ascii="Times New Roman" w:hAnsi="Times New Roman"/>
                <w:webHidden/>
                <w:szCs w:val="24"/>
              </w:rPr>
              <w:fldChar w:fldCharType="end"/>
            </w:r>
          </w:hyperlink>
        </w:p>
        <w:p w:rsidR="00832C84" w:rsidRPr="00832C84" w:rsidRDefault="00DC5532" w:rsidP="00832C84">
          <w:pPr>
            <w:pStyle w:val="TOC1"/>
            <w:spacing w:line="360" w:lineRule="auto"/>
            <w:rPr>
              <w:rFonts w:ascii="Times New Roman" w:eastAsiaTheme="minorEastAsia" w:hAnsi="Times New Roman"/>
              <w:szCs w:val="24"/>
            </w:rPr>
          </w:pPr>
          <w:hyperlink w:anchor="_Toc101185513" w:history="1">
            <w:r w:rsidR="00832C84" w:rsidRPr="00832C84">
              <w:rPr>
                <w:rStyle w:val="Hyperlink"/>
                <w:rFonts w:ascii="Times New Roman" w:eastAsia="Times New Roman" w:hAnsi="Times New Roman"/>
                <w:szCs w:val="24"/>
              </w:rPr>
              <w:t>DAFTAR ISI</w:t>
            </w:r>
            <w:r w:rsidR="00832C84" w:rsidRPr="00832C84">
              <w:rPr>
                <w:rFonts w:ascii="Times New Roman" w:hAnsi="Times New Roman"/>
                <w:webHidden/>
                <w:szCs w:val="24"/>
              </w:rPr>
              <w:tab/>
            </w:r>
            <w:r w:rsidR="00832C84" w:rsidRPr="00832C84">
              <w:rPr>
                <w:rFonts w:ascii="Times New Roman" w:hAnsi="Times New Roman"/>
                <w:webHidden/>
                <w:szCs w:val="24"/>
              </w:rPr>
              <w:fldChar w:fldCharType="begin"/>
            </w:r>
            <w:r w:rsidR="00832C84" w:rsidRPr="00832C84">
              <w:rPr>
                <w:rFonts w:ascii="Times New Roman" w:hAnsi="Times New Roman"/>
                <w:webHidden/>
                <w:szCs w:val="24"/>
              </w:rPr>
              <w:instrText xml:space="preserve"> PAGEREF _Toc101185513 \h </w:instrText>
            </w:r>
            <w:r w:rsidR="00832C84" w:rsidRPr="00832C84">
              <w:rPr>
                <w:rFonts w:ascii="Times New Roman" w:hAnsi="Times New Roman"/>
                <w:webHidden/>
                <w:szCs w:val="24"/>
              </w:rPr>
            </w:r>
            <w:r w:rsidR="00832C84" w:rsidRPr="00832C84">
              <w:rPr>
                <w:rFonts w:ascii="Times New Roman" w:hAnsi="Times New Roman"/>
                <w:webHidden/>
                <w:szCs w:val="24"/>
              </w:rPr>
              <w:fldChar w:fldCharType="separate"/>
            </w:r>
            <w:r w:rsidR="00AE2192">
              <w:rPr>
                <w:rFonts w:ascii="Times New Roman" w:hAnsi="Times New Roman"/>
                <w:webHidden/>
                <w:szCs w:val="24"/>
              </w:rPr>
              <w:t>i</w:t>
            </w:r>
            <w:r w:rsidR="00832C84" w:rsidRPr="00832C84">
              <w:rPr>
                <w:rFonts w:ascii="Times New Roman" w:hAnsi="Times New Roman"/>
                <w:webHidden/>
                <w:szCs w:val="24"/>
              </w:rPr>
              <w:fldChar w:fldCharType="end"/>
            </w:r>
          </w:hyperlink>
        </w:p>
        <w:p w:rsidR="00832C84" w:rsidRPr="00832C84" w:rsidRDefault="00DC5532" w:rsidP="00832C84">
          <w:pPr>
            <w:pStyle w:val="TOC1"/>
            <w:spacing w:line="360" w:lineRule="auto"/>
            <w:rPr>
              <w:rFonts w:ascii="Times New Roman" w:eastAsiaTheme="minorEastAsia" w:hAnsi="Times New Roman"/>
              <w:szCs w:val="24"/>
            </w:rPr>
          </w:pPr>
          <w:hyperlink w:anchor="_Toc101185514" w:history="1">
            <w:r w:rsidR="00832C84" w:rsidRPr="00832C84">
              <w:rPr>
                <w:rStyle w:val="Hyperlink"/>
                <w:rFonts w:ascii="Times New Roman" w:hAnsi="Times New Roman"/>
                <w:szCs w:val="24"/>
              </w:rPr>
              <w:t>BAB I  PENDAHULUAN</w:t>
            </w:r>
            <w:r w:rsidR="00832C84" w:rsidRPr="00832C84">
              <w:rPr>
                <w:rFonts w:ascii="Times New Roman" w:hAnsi="Times New Roman"/>
                <w:webHidden/>
                <w:szCs w:val="24"/>
              </w:rPr>
              <w:tab/>
            </w:r>
            <w:r w:rsidR="00832C84" w:rsidRPr="00832C84">
              <w:rPr>
                <w:rFonts w:ascii="Times New Roman" w:hAnsi="Times New Roman"/>
                <w:webHidden/>
                <w:szCs w:val="24"/>
              </w:rPr>
              <w:fldChar w:fldCharType="begin"/>
            </w:r>
            <w:r w:rsidR="00832C84" w:rsidRPr="00832C84">
              <w:rPr>
                <w:rFonts w:ascii="Times New Roman" w:hAnsi="Times New Roman"/>
                <w:webHidden/>
                <w:szCs w:val="24"/>
              </w:rPr>
              <w:instrText xml:space="preserve"> PAGEREF _Toc101185514 \h </w:instrText>
            </w:r>
            <w:r w:rsidR="00832C84" w:rsidRPr="00832C84">
              <w:rPr>
                <w:rFonts w:ascii="Times New Roman" w:hAnsi="Times New Roman"/>
                <w:webHidden/>
                <w:szCs w:val="24"/>
              </w:rPr>
            </w:r>
            <w:r w:rsidR="00832C84" w:rsidRPr="00832C84">
              <w:rPr>
                <w:rFonts w:ascii="Times New Roman" w:hAnsi="Times New Roman"/>
                <w:webHidden/>
                <w:szCs w:val="24"/>
              </w:rPr>
              <w:fldChar w:fldCharType="separate"/>
            </w:r>
            <w:r w:rsidR="00AE2192">
              <w:rPr>
                <w:rFonts w:ascii="Times New Roman" w:hAnsi="Times New Roman"/>
                <w:webHidden/>
                <w:szCs w:val="24"/>
              </w:rPr>
              <w:t>1</w:t>
            </w:r>
            <w:r w:rsidR="00832C84" w:rsidRPr="00832C84">
              <w:rPr>
                <w:rFonts w:ascii="Times New Roman" w:hAnsi="Times New Roman"/>
                <w:webHidden/>
                <w:szCs w:val="24"/>
              </w:rPr>
              <w:fldChar w:fldCharType="end"/>
            </w:r>
          </w:hyperlink>
        </w:p>
        <w:p w:rsidR="00832C84" w:rsidRPr="00832C84" w:rsidRDefault="00DC5532" w:rsidP="00832C84">
          <w:pPr>
            <w:pStyle w:val="TOC2"/>
            <w:spacing w:line="360" w:lineRule="auto"/>
            <w:rPr>
              <w:rFonts w:ascii="Times New Roman" w:eastAsiaTheme="minorEastAsia" w:hAnsi="Times New Roman" w:cs="Times New Roman"/>
            </w:rPr>
          </w:pPr>
          <w:hyperlink w:anchor="_Toc101185515" w:history="1">
            <w:r w:rsidR="00832C84" w:rsidRPr="00832C84">
              <w:rPr>
                <w:rStyle w:val="Hyperlink"/>
                <w:rFonts w:ascii="Times New Roman" w:hAnsi="Times New Roman" w:cs="Times New Roman"/>
              </w:rPr>
              <w:t>1.1</w:t>
            </w:r>
            <w:r w:rsidR="00832C84" w:rsidRPr="00832C84">
              <w:rPr>
                <w:rFonts w:ascii="Times New Roman" w:eastAsiaTheme="minorEastAsia" w:hAnsi="Times New Roman" w:cs="Times New Roman"/>
              </w:rPr>
              <w:tab/>
            </w:r>
            <w:r w:rsidR="00832C84" w:rsidRPr="00832C84">
              <w:rPr>
                <w:rStyle w:val="Hyperlink"/>
                <w:rFonts w:ascii="Times New Roman" w:hAnsi="Times New Roman" w:cs="Times New Roman"/>
              </w:rPr>
              <w:t>Latar Belakang</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_Toc101185515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AE2192">
              <w:rPr>
                <w:rFonts w:ascii="Times New Roman" w:hAnsi="Times New Roman" w:cs="Times New Roman"/>
                <w:webHidden/>
              </w:rPr>
              <w:t>1</w:t>
            </w:r>
            <w:r w:rsidR="00832C84" w:rsidRPr="00832C84">
              <w:rPr>
                <w:rFonts w:ascii="Times New Roman" w:hAnsi="Times New Roman" w:cs="Times New Roman"/>
                <w:webHidden/>
              </w:rPr>
              <w:fldChar w:fldCharType="end"/>
            </w:r>
          </w:hyperlink>
        </w:p>
        <w:p w:rsidR="00832C84" w:rsidRPr="00832C84" w:rsidRDefault="00DC5532" w:rsidP="00832C84">
          <w:pPr>
            <w:pStyle w:val="TOC2"/>
            <w:spacing w:line="360" w:lineRule="auto"/>
            <w:rPr>
              <w:rFonts w:ascii="Times New Roman" w:eastAsiaTheme="minorEastAsia" w:hAnsi="Times New Roman" w:cs="Times New Roman"/>
            </w:rPr>
          </w:pPr>
          <w:hyperlink w:anchor="_Toc101185516" w:history="1">
            <w:r w:rsidR="00832C84" w:rsidRPr="00832C84">
              <w:rPr>
                <w:rStyle w:val="Hyperlink"/>
                <w:rFonts w:ascii="Times New Roman" w:hAnsi="Times New Roman" w:cs="Times New Roman"/>
              </w:rPr>
              <w:t>1.2</w:t>
            </w:r>
            <w:r w:rsidR="00832C84" w:rsidRPr="00832C84">
              <w:rPr>
                <w:rFonts w:ascii="Times New Roman" w:eastAsiaTheme="minorEastAsia" w:hAnsi="Times New Roman" w:cs="Times New Roman"/>
              </w:rPr>
              <w:tab/>
            </w:r>
            <w:r w:rsidR="00832C84" w:rsidRPr="00832C84">
              <w:rPr>
                <w:rStyle w:val="Hyperlink"/>
                <w:rFonts w:ascii="Times New Roman" w:hAnsi="Times New Roman" w:cs="Times New Roman"/>
              </w:rPr>
              <w:t>Landasan Hukum</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_Toc101185516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AE2192">
              <w:rPr>
                <w:rFonts w:ascii="Times New Roman" w:hAnsi="Times New Roman" w:cs="Times New Roman"/>
                <w:webHidden/>
              </w:rPr>
              <w:t>2</w:t>
            </w:r>
            <w:r w:rsidR="00832C84" w:rsidRPr="00832C84">
              <w:rPr>
                <w:rFonts w:ascii="Times New Roman" w:hAnsi="Times New Roman" w:cs="Times New Roman"/>
                <w:webHidden/>
              </w:rPr>
              <w:fldChar w:fldCharType="end"/>
            </w:r>
          </w:hyperlink>
        </w:p>
        <w:p w:rsidR="00832C84" w:rsidRPr="00832C84" w:rsidRDefault="00DC5532" w:rsidP="00832C84">
          <w:pPr>
            <w:pStyle w:val="TOC2"/>
            <w:spacing w:line="360" w:lineRule="auto"/>
            <w:rPr>
              <w:rFonts w:ascii="Times New Roman" w:eastAsiaTheme="minorEastAsia" w:hAnsi="Times New Roman" w:cs="Times New Roman"/>
            </w:rPr>
          </w:pPr>
          <w:hyperlink w:anchor="_Toc101185517" w:history="1">
            <w:r w:rsidR="00832C84" w:rsidRPr="00832C84">
              <w:rPr>
                <w:rStyle w:val="Hyperlink"/>
                <w:rFonts w:ascii="Times New Roman" w:hAnsi="Times New Roman" w:cs="Times New Roman"/>
              </w:rPr>
              <w:t>1.3</w:t>
            </w:r>
            <w:r w:rsidR="00832C84" w:rsidRPr="00832C84">
              <w:rPr>
                <w:rFonts w:ascii="Times New Roman" w:eastAsiaTheme="minorEastAsia" w:hAnsi="Times New Roman" w:cs="Times New Roman"/>
              </w:rPr>
              <w:tab/>
            </w:r>
            <w:r w:rsidR="00832C84" w:rsidRPr="00832C84">
              <w:rPr>
                <w:rStyle w:val="Hyperlink"/>
                <w:rFonts w:ascii="Times New Roman" w:hAnsi="Times New Roman" w:cs="Times New Roman"/>
              </w:rPr>
              <w:t>Maksud dan Tujuan</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_Toc101185517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AE2192">
              <w:rPr>
                <w:rFonts w:ascii="Times New Roman" w:hAnsi="Times New Roman" w:cs="Times New Roman"/>
                <w:webHidden/>
              </w:rPr>
              <w:t>6</w:t>
            </w:r>
            <w:r w:rsidR="00832C84" w:rsidRPr="00832C84">
              <w:rPr>
                <w:rFonts w:ascii="Times New Roman" w:hAnsi="Times New Roman" w:cs="Times New Roman"/>
                <w:webHidden/>
              </w:rPr>
              <w:fldChar w:fldCharType="end"/>
            </w:r>
          </w:hyperlink>
        </w:p>
        <w:p w:rsidR="00832C84" w:rsidRPr="00832C84" w:rsidRDefault="00DC5532" w:rsidP="00832C84">
          <w:pPr>
            <w:pStyle w:val="TOC2"/>
            <w:spacing w:line="360" w:lineRule="auto"/>
            <w:rPr>
              <w:rFonts w:ascii="Times New Roman" w:eastAsiaTheme="minorEastAsia" w:hAnsi="Times New Roman" w:cs="Times New Roman"/>
            </w:rPr>
          </w:pPr>
          <w:hyperlink w:anchor="_Toc101185518" w:history="1">
            <w:r w:rsidR="00832C84" w:rsidRPr="00832C84">
              <w:rPr>
                <w:rStyle w:val="Hyperlink"/>
                <w:rFonts w:ascii="Times New Roman" w:hAnsi="Times New Roman" w:cs="Times New Roman"/>
              </w:rPr>
              <w:t>1.4</w:t>
            </w:r>
            <w:r w:rsidR="00832C84" w:rsidRPr="00832C84">
              <w:rPr>
                <w:rFonts w:ascii="Times New Roman" w:eastAsiaTheme="minorEastAsia" w:hAnsi="Times New Roman" w:cs="Times New Roman"/>
              </w:rPr>
              <w:tab/>
            </w:r>
            <w:r w:rsidR="00832C84" w:rsidRPr="00832C84">
              <w:rPr>
                <w:rStyle w:val="Hyperlink"/>
                <w:rFonts w:ascii="Times New Roman" w:hAnsi="Times New Roman" w:cs="Times New Roman"/>
              </w:rPr>
              <w:t>Sistematika Penulisan</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_Toc101185518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AE2192">
              <w:rPr>
                <w:rFonts w:ascii="Times New Roman" w:hAnsi="Times New Roman" w:cs="Times New Roman"/>
                <w:webHidden/>
              </w:rPr>
              <w:t>7</w:t>
            </w:r>
            <w:r w:rsidR="00832C84" w:rsidRPr="00832C84">
              <w:rPr>
                <w:rFonts w:ascii="Times New Roman" w:hAnsi="Times New Roman" w:cs="Times New Roman"/>
                <w:webHidden/>
              </w:rPr>
              <w:fldChar w:fldCharType="end"/>
            </w:r>
          </w:hyperlink>
        </w:p>
        <w:p w:rsidR="00832C84" w:rsidRPr="00832C84" w:rsidRDefault="00DC5532" w:rsidP="00832C84">
          <w:pPr>
            <w:pStyle w:val="TOC1"/>
            <w:spacing w:line="360" w:lineRule="auto"/>
            <w:rPr>
              <w:rFonts w:ascii="Times New Roman" w:eastAsiaTheme="minorEastAsia" w:hAnsi="Times New Roman"/>
              <w:szCs w:val="24"/>
            </w:rPr>
          </w:pPr>
          <w:hyperlink w:anchor="_Toc101185519" w:history="1">
            <w:r w:rsidR="00832C84" w:rsidRPr="00832C84">
              <w:rPr>
                <w:rStyle w:val="Hyperlink"/>
                <w:rFonts w:ascii="Times New Roman" w:eastAsia="Times New Roman" w:hAnsi="Times New Roman"/>
                <w:szCs w:val="24"/>
              </w:rPr>
              <w:t xml:space="preserve">BAB II </w:t>
            </w:r>
            <w:r w:rsidR="00832C84" w:rsidRPr="00832C84">
              <w:rPr>
                <w:rStyle w:val="Hyperlink"/>
                <w:rFonts w:ascii="Times New Roman" w:hAnsi="Times New Roman"/>
                <w:szCs w:val="24"/>
              </w:rPr>
              <w:t>GAMBARAN PELAYANAN PERANGKAT DAERAH</w:t>
            </w:r>
            <w:r w:rsidR="00832C84" w:rsidRPr="00832C84">
              <w:rPr>
                <w:rFonts w:ascii="Times New Roman" w:hAnsi="Times New Roman"/>
                <w:webHidden/>
                <w:szCs w:val="24"/>
              </w:rPr>
              <w:tab/>
            </w:r>
            <w:r w:rsidR="00832C84" w:rsidRPr="00832C84">
              <w:rPr>
                <w:rFonts w:ascii="Times New Roman" w:hAnsi="Times New Roman"/>
                <w:webHidden/>
                <w:szCs w:val="24"/>
              </w:rPr>
              <w:fldChar w:fldCharType="begin"/>
            </w:r>
            <w:r w:rsidR="00832C84" w:rsidRPr="00832C84">
              <w:rPr>
                <w:rFonts w:ascii="Times New Roman" w:hAnsi="Times New Roman"/>
                <w:webHidden/>
                <w:szCs w:val="24"/>
              </w:rPr>
              <w:instrText xml:space="preserve"> PAGEREF _Toc101185519 \h </w:instrText>
            </w:r>
            <w:r w:rsidR="00832C84" w:rsidRPr="00832C84">
              <w:rPr>
                <w:rFonts w:ascii="Times New Roman" w:hAnsi="Times New Roman"/>
                <w:webHidden/>
                <w:szCs w:val="24"/>
              </w:rPr>
            </w:r>
            <w:r w:rsidR="00832C84" w:rsidRPr="00832C84">
              <w:rPr>
                <w:rFonts w:ascii="Times New Roman" w:hAnsi="Times New Roman"/>
                <w:webHidden/>
                <w:szCs w:val="24"/>
              </w:rPr>
              <w:fldChar w:fldCharType="separate"/>
            </w:r>
            <w:r w:rsidR="00AE2192">
              <w:rPr>
                <w:rFonts w:ascii="Times New Roman" w:hAnsi="Times New Roman"/>
                <w:webHidden/>
                <w:szCs w:val="24"/>
              </w:rPr>
              <w:t>10</w:t>
            </w:r>
            <w:r w:rsidR="00832C84" w:rsidRPr="00832C84">
              <w:rPr>
                <w:rFonts w:ascii="Times New Roman" w:hAnsi="Times New Roman"/>
                <w:webHidden/>
                <w:szCs w:val="24"/>
              </w:rPr>
              <w:fldChar w:fldCharType="end"/>
            </w:r>
          </w:hyperlink>
        </w:p>
        <w:p w:rsidR="00832C84" w:rsidRPr="00832C84" w:rsidRDefault="00DC5532" w:rsidP="00832C84">
          <w:pPr>
            <w:pStyle w:val="TOC2"/>
            <w:spacing w:line="360" w:lineRule="auto"/>
            <w:rPr>
              <w:rFonts w:ascii="Times New Roman" w:eastAsiaTheme="minorEastAsia" w:hAnsi="Times New Roman" w:cs="Times New Roman"/>
            </w:rPr>
          </w:pPr>
          <w:hyperlink w:anchor="_Toc101185520" w:history="1">
            <w:r w:rsidR="00832C84" w:rsidRPr="00832C84">
              <w:rPr>
                <w:rStyle w:val="Hyperlink"/>
                <w:rFonts w:ascii="Times New Roman" w:hAnsi="Times New Roman" w:cs="Times New Roman"/>
              </w:rPr>
              <w:t>2.1</w:t>
            </w:r>
            <w:r w:rsidR="00832C84" w:rsidRPr="00832C84">
              <w:rPr>
                <w:rFonts w:ascii="Times New Roman" w:eastAsiaTheme="minorEastAsia" w:hAnsi="Times New Roman" w:cs="Times New Roman"/>
              </w:rPr>
              <w:tab/>
            </w:r>
            <w:r w:rsidR="00832C84" w:rsidRPr="00832C84">
              <w:rPr>
                <w:rStyle w:val="Hyperlink"/>
                <w:rFonts w:ascii="Times New Roman" w:hAnsi="Times New Roman" w:cs="Times New Roman"/>
              </w:rPr>
              <w:t>Tugas, Fungsi dan Struktur Organisasi Perangkat Daerah</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_Toc101185520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AE2192">
              <w:rPr>
                <w:rFonts w:ascii="Times New Roman" w:hAnsi="Times New Roman" w:cs="Times New Roman"/>
                <w:webHidden/>
              </w:rPr>
              <w:t>10</w:t>
            </w:r>
            <w:r w:rsidR="00832C84" w:rsidRPr="00832C84">
              <w:rPr>
                <w:rFonts w:ascii="Times New Roman" w:hAnsi="Times New Roman" w:cs="Times New Roman"/>
                <w:webHidden/>
              </w:rPr>
              <w:fldChar w:fldCharType="end"/>
            </w:r>
          </w:hyperlink>
        </w:p>
        <w:p w:rsidR="00832C84" w:rsidRPr="00832C84" w:rsidRDefault="00DC5532" w:rsidP="00832C84">
          <w:pPr>
            <w:pStyle w:val="TOC3"/>
            <w:spacing w:line="360" w:lineRule="auto"/>
            <w:rPr>
              <w:rFonts w:ascii="Times New Roman" w:eastAsiaTheme="minorEastAsia" w:hAnsi="Times New Roman" w:cs="Times New Roman"/>
              <w:noProof/>
              <w:sz w:val="24"/>
              <w:szCs w:val="24"/>
            </w:rPr>
          </w:pPr>
          <w:hyperlink w:anchor="_Toc101185521" w:history="1">
            <w:r w:rsidR="00832C84" w:rsidRPr="00832C84">
              <w:rPr>
                <w:rStyle w:val="Hyperlink"/>
                <w:rFonts w:ascii="Times New Roman" w:eastAsia="Times New Roman" w:hAnsi="Times New Roman" w:cs="Times New Roman"/>
                <w:noProof/>
                <w:sz w:val="24"/>
                <w:szCs w:val="24"/>
              </w:rPr>
              <w:t>2.1.1</w:t>
            </w:r>
            <w:r w:rsidR="00832C84" w:rsidRPr="00832C84">
              <w:rPr>
                <w:rFonts w:ascii="Times New Roman" w:eastAsiaTheme="minorEastAsia" w:hAnsi="Times New Roman" w:cs="Times New Roman"/>
                <w:noProof/>
                <w:sz w:val="24"/>
                <w:szCs w:val="24"/>
              </w:rPr>
              <w:tab/>
            </w:r>
            <w:r w:rsidR="00832C84" w:rsidRPr="00832C84">
              <w:rPr>
                <w:rStyle w:val="Hyperlink"/>
                <w:rFonts w:ascii="Times New Roman" w:eastAsia="Times New Roman" w:hAnsi="Times New Roman" w:cs="Times New Roman"/>
                <w:noProof/>
                <w:sz w:val="24"/>
                <w:szCs w:val="24"/>
              </w:rPr>
              <w:t>Tugas Pokok dan Fungsi Kepala Badan Pengelolaan Keuangan dan Pendapatan Daerah</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_Toc101185521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11</w:t>
            </w:r>
            <w:r w:rsidR="00832C84" w:rsidRPr="00832C84">
              <w:rPr>
                <w:rFonts w:ascii="Times New Roman" w:hAnsi="Times New Roman" w:cs="Times New Roman"/>
                <w:noProof/>
                <w:webHidden/>
                <w:sz w:val="24"/>
                <w:szCs w:val="24"/>
              </w:rPr>
              <w:fldChar w:fldCharType="end"/>
            </w:r>
          </w:hyperlink>
        </w:p>
        <w:p w:rsidR="00832C84" w:rsidRPr="00832C84" w:rsidRDefault="00DC5532" w:rsidP="00832C84">
          <w:pPr>
            <w:pStyle w:val="TOC3"/>
            <w:spacing w:line="360" w:lineRule="auto"/>
            <w:rPr>
              <w:rFonts w:ascii="Times New Roman" w:eastAsiaTheme="minorEastAsia" w:hAnsi="Times New Roman" w:cs="Times New Roman"/>
              <w:noProof/>
              <w:sz w:val="24"/>
              <w:szCs w:val="24"/>
            </w:rPr>
          </w:pPr>
          <w:hyperlink w:anchor="_Toc101185522" w:history="1">
            <w:r w:rsidR="00832C84" w:rsidRPr="00832C84">
              <w:rPr>
                <w:rStyle w:val="Hyperlink"/>
                <w:rFonts w:ascii="Times New Roman" w:eastAsia="Times New Roman" w:hAnsi="Times New Roman" w:cs="Times New Roman"/>
                <w:noProof/>
                <w:sz w:val="24"/>
                <w:szCs w:val="24"/>
              </w:rPr>
              <w:t>2.1.2</w:t>
            </w:r>
            <w:r w:rsidR="00832C84" w:rsidRPr="00832C84">
              <w:rPr>
                <w:rFonts w:ascii="Times New Roman" w:eastAsiaTheme="minorEastAsia" w:hAnsi="Times New Roman" w:cs="Times New Roman"/>
                <w:noProof/>
                <w:sz w:val="24"/>
                <w:szCs w:val="24"/>
              </w:rPr>
              <w:tab/>
            </w:r>
            <w:r w:rsidR="00832C84" w:rsidRPr="00832C84">
              <w:rPr>
                <w:rStyle w:val="Hyperlink"/>
                <w:rFonts w:ascii="Times New Roman" w:eastAsia="Times New Roman" w:hAnsi="Times New Roman" w:cs="Times New Roman"/>
                <w:noProof/>
                <w:sz w:val="24"/>
                <w:szCs w:val="24"/>
              </w:rPr>
              <w:t>Tugas Pokok dan Fungsi Sekertaris Badan Pengelolaan Keuangan dan Pendapatan Daerah</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_Toc101185522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12</w:t>
            </w:r>
            <w:r w:rsidR="00832C84" w:rsidRPr="00832C84">
              <w:rPr>
                <w:rFonts w:ascii="Times New Roman" w:hAnsi="Times New Roman" w:cs="Times New Roman"/>
                <w:noProof/>
                <w:webHidden/>
                <w:sz w:val="24"/>
                <w:szCs w:val="24"/>
              </w:rPr>
              <w:fldChar w:fldCharType="end"/>
            </w:r>
          </w:hyperlink>
        </w:p>
        <w:p w:rsidR="00832C84" w:rsidRPr="00832C84" w:rsidRDefault="00DC5532" w:rsidP="00832C84">
          <w:pPr>
            <w:pStyle w:val="TOC3"/>
            <w:spacing w:line="360" w:lineRule="auto"/>
            <w:rPr>
              <w:rFonts w:ascii="Times New Roman" w:eastAsiaTheme="minorEastAsia" w:hAnsi="Times New Roman" w:cs="Times New Roman"/>
              <w:noProof/>
              <w:sz w:val="24"/>
              <w:szCs w:val="24"/>
            </w:rPr>
          </w:pPr>
          <w:hyperlink w:anchor="_Toc101185523" w:history="1">
            <w:r w:rsidR="00832C84" w:rsidRPr="00832C84">
              <w:rPr>
                <w:rStyle w:val="Hyperlink"/>
                <w:rFonts w:ascii="Times New Roman" w:eastAsia="Times New Roman" w:hAnsi="Times New Roman" w:cs="Times New Roman"/>
                <w:noProof/>
                <w:sz w:val="24"/>
                <w:szCs w:val="24"/>
              </w:rPr>
              <w:t>2.1.3</w:t>
            </w:r>
            <w:r w:rsidR="00832C84" w:rsidRPr="00832C84">
              <w:rPr>
                <w:rFonts w:ascii="Times New Roman" w:eastAsiaTheme="minorEastAsia" w:hAnsi="Times New Roman" w:cs="Times New Roman"/>
                <w:noProof/>
                <w:sz w:val="24"/>
                <w:szCs w:val="24"/>
              </w:rPr>
              <w:tab/>
            </w:r>
            <w:r w:rsidR="00832C84" w:rsidRPr="00832C84">
              <w:rPr>
                <w:rStyle w:val="Hyperlink"/>
                <w:rFonts w:ascii="Times New Roman" w:eastAsia="Times New Roman" w:hAnsi="Times New Roman" w:cs="Times New Roman"/>
                <w:noProof/>
                <w:sz w:val="24"/>
                <w:szCs w:val="24"/>
              </w:rPr>
              <w:t>Tugas Pokok dan Fungsi Kepala Bidang Pendataan dan Pelaporan</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_Toc101185523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12</w:t>
            </w:r>
            <w:r w:rsidR="00832C84" w:rsidRPr="00832C84">
              <w:rPr>
                <w:rFonts w:ascii="Times New Roman" w:hAnsi="Times New Roman" w:cs="Times New Roman"/>
                <w:noProof/>
                <w:webHidden/>
                <w:sz w:val="24"/>
                <w:szCs w:val="24"/>
              </w:rPr>
              <w:fldChar w:fldCharType="end"/>
            </w:r>
          </w:hyperlink>
        </w:p>
        <w:p w:rsidR="00832C84" w:rsidRPr="00832C84" w:rsidRDefault="00DC5532" w:rsidP="00832C84">
          <w:pPr>
            <w:pStyle w:val="TOC3"/>
            <w:spacing w:line="360" w:lineRule="auto"/>
            <w:rPr>
              <w:rFonts w:ascii="Times New Roman" w:eastAsiaTheme="minorEastAsia" w:hAnsi="Times New Roman" w:cs="Times New Roman"/>
              <w:noProof/>
              <w:sz w:val="24"/>
              <w:szCs w:val="24"/>
            </w:rPr>
          </w:pPr>
          <w:hyperlink w:anchor="_Toc101185524" w:history="1">
            <w:r w:rsidR="00832C84" w:rsidRPr="00832C84">
              <w:rPr>
                <w:rStyle w:val="Hyperlink"/>
                <w:rFonts w:ascii="Times New Roman" w:eastAsia="Times New Roman" w:hAnsi="Times New Roman" w:cs="Times New Roman"/>
                <w:noProof/>
                <w:sz w:val="24"/>
                <w:szCs w:val="24"/>
              </w:rPr>
              <w:t>2.1.4</w:t>
            </w:r>
            <w:r w:rsidR="00832C84" w:rsidRPr="00832C84">
              <w:rPr>
                <w:rFonts w:ascii="Times New Roman" w:eastAsiaTheme="minorEastAsia" w:hAnsi="Times New Roman" w:cs="Times New Roman"/>
                <w:noProof/>
                <w:sz w:val="24"/>
                <w:szCs w:val="24"/>
              </w:rPr>
              <w:tab/>
            </w:r>
            <w:r w:rsidR="00832C84" w:rsidRPr="00832C84">
              <w:rPr>
                <w:rStyle w:val="Hyperlink"/>
                <w:rFonts w:ascii="Times New Roman" w:eastAsia="Times New Roman" w:hAnsi="Times New Roman" w:cs="Times New Roman"/>
                <w:noProof/>
                <w:sz w:val="24"/>
                <w:szCs w:val="24"/>
              </w:rPr>
              <w:t>Tugas Pokok dan Fungsi Kepala Bidang Pengendalian, Penagihan dan Pengembangan</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_Toc101185524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13</w:t>
            </w:r>
            <w:r w:rsidR="00832C84" w:rsidRPr="00832C84">
              <w:rPr>
                <w:rFonts w:ascii="Times New Roman" w:hAnsi="Times New Roman" w:cs="Times New Roman"/>
                <w:noProof/>
                <w:webHidden/>
                <w:sz w:val="24"/>
                <w:szCs w:val="24"/>
              </w:rPr>
              <w:fldChar w:fldCharType="end"/>
            </w:r>
          </w:hyperlink>
        </w:p>
        <w:p w:rsidR="00832C84" w:rsidRPr="00832C84" w:rsidRDefault="00DC5532" w:rsidP="00832C84">
          <w:pPr>
            <w:pStyle w:val="TOC3"/>
            <w:spacing w:line="360" w:lineRule="auto"/>
            <w:rPr>
              <w:rFonts w:ascii="Times New Roman" w:eastAsiaTheme="minorEastAsia" w:hAnsi="Times New Roman" w:cs="Times New Roman"/>
              <w:noProof/>
              <w:sz w:val="24"/>
              <w:szCs w:val="24"/>
            </w:rPr>
          </w:pPr>
          <w:hyperlink w:anchor="_Toc101185525" w:history="1">
            <w:r w:rsidR="00832C84" w:rsidRPr="00832C84">
              <w:rPr>
                <w:rStyle w:val="Hyperlink"/>
                <w:rFonts w:ascii="Times New Roman" w:eastAsia="Times New Roman" w:hAnsi="Times New Roman" w:cs="Times New Roman"/>
                <w:noProof/>
                <w:sz w:val="24"/>
                <w:szCs w:val="24"/>
              </w:rPr>
              <w:t>2.1.5</w:t>
            </w:r>
            <w:r w:rsidR="00832C84" w:rsidRPr="00832C84">
              <w:rPr>
                <w:rFonts w:ascii="Times New Roman" w:eastAsiaTheme="minorEastAsia" w:hAnsi="Times New Roman" w:cs="Times New Roman"/>
                <w:noProof/>
                <w:sz w:val="24"/>
                <w:szCs w:val="24"/>
              </w:rPr>
              <w:tab/>
            </w:r>
            <w:r w:rsidR="00832C84" w:rsidRPr="00832C84">
              <w:rPr>
                <w:rStyle w:val="Hyperlink"/>
                <w:rFonts w:ascii="Times New Roman" w:eastAsia="Times New Roman" w:hAnsi="Times New Roman" w:cs="Times New Roman"/>
                <w:noProof/>
                <w:sz w:val="24"/>
                <w:szCs w:val="24"/>
              </w:rPr>
              <w:t>Tugas Pokok dan Fungsi Kepala Bidang Aset</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_Toc101185525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13</w:t>
            </w:r>
            <w:r w:rsidR="00832C84" w:rsidRPr="00832C84">
              <w:rPr>
                <w:rFonts w:ascii="Times New Roman" w:hAnsi="Times New Roman" w:cs="Times New Roman"/>
                <w:noProof/>
                <w:webHidden/>
                <w:sz w:val="24"/>
                <w:szCs w:val="24"/>
              </w:rPr>
              <w:fldChar w:fldCharType="end"/>
            </w:r>
          </w:hyperlink>
        </w:p>
        <w:p w:rsidR="00832C84" w:rsidRPr="00832C84" w:rsidRDefault="00DC5532" w:rsidP="00832C84">
          <w:pPr>
            <w:pStyle w:val="TOC3"/>
            <w:spacing w:line="360" w:lineRule="auto"/>
            <w:rPr>
              <w:rFonts w:ascii="Times New Roman" w:eastAsiaTheme="minorEastAsia" w:hAnsi="Times New Roman" w:cs="Times New Roman"/>
              <w:noProof/>
              <w:sz w:val="24"/>
              <w:szCs w:val="24"/>
            </w:rPr>
          </w:pPr>
          <w:hyperlink w:anchor="_Toc101185526" w:history="1">
            <w:r w:rsidR="00832C84" w:rsidRPr="00832C84">
              <w:rPr>
                <w:rStyle w:val="Hyperlink"/>
                <w:rFonts w:ascii="Times New Roman" w:eastAsia="Times New Roman" w:hAnsi="Times New Roman" w:cs="Times New Roman"/>
                <w:noProof/>
                <w:sz w:val="24"/>
                <w:szCs w:val="24"/>
              </w:rPr>
              <w:t>2.1.6</w:t>
            </w:r>
            <w:r w:rsidR="00832C84" w:rsidRPr="00832C84">
              <w:rPr>
                <w:rFonts w:ascii="Times New Roman" w:eastAsiaTheme="minorEastAsia" w:hAnsi="Times New Roman" w:cs="Times New Roman"/>
                <w:noProof/>
                <w:sz w:val="24"/>
                <w:szCs w:val="24"/>
              </w:rPr>
              <w:tab/>
            </w:r>
            <w:r w:rsidR="00832C84" w:rsidRPr="00832C84">
              <w:rPr>
                <w:rStyle w:val="Hyperlink"/>
                <w:rFonts w:ascii="Times New Roman" w:eastAsia="Times New Roman" w:hAnsi="Times New Roman" w:cs="Times New Roman"/>
                <w:noProof/>
                <w:sz w:val="24"/>
                <w:szCs w:val="24"/>
              </w:rPr>
              <w:t>Tugas Pokok dan Fungsi Kepala Bidang Anggaran dan Belanja</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_Toc101185526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14</w:t>
            </w:r>
            <w:r w:rsidR="00832C84" w:rsidRPr="00832C84">
              <w:rPr>
                <w:rFonts w:ascii="Times New Roman" w:hAnsi="Times New Roman" w:cs="Times New Roman"/>
                <w:noProof/>
                <w:webHidden/>
                <w:sz w:val="24"/>
                <w:szCs w:val="24"/>
              </w:rPr>
              <w:fldChar w:fldCharType="end"/>
            </w:r>
          </w:hyperlink>
        </w:p>
        <w:p w:rsidR="00832C84" w:rsidRPr="00832C84" w:rsidRDefault="00DC5532" w:rsidP="00832C84">
          <w:pPr>
            <w:pStyle w:val="TOC3"/>
            <w:spacing w:line="360" w:lineRule="auto"/>
            <w:rPr>
              <w:rFonts w:ascii="Times New Roman" w:eastAsiaTheme="minorEastAsia" w:hAnsi="Times New Roman" w:cs="Times New Roman"/>
              <w:noProof/>
              <w:sz w:val="24"/>
              <w:szCs w:val="24"/>
            </w:rPr>
          </w:pPr>
          <w:hyperlink w:anchor="_Toc101185527" w:history="1">
            <w:r w:rsidR="00832C84" w:rsidRPr="00832C84">
              <w:rPr>
                <w:rStyle w:val="Hyperlink"/>
                <w:rFonts w:ascii="Times New Roman" w:eastAsia="Times New Roman" w:hAnsi="Times New Roman" w:cs="Times New Roman"/>
                <w:noProof/>
                <w:sz w:val="24"/>
                <w:szCs w:val="24"/>
              </w:rPr>
              <w:t>2.1.7</w:t>
            </w:r>
            <w:r w:rsidR="00832C84" w:rsidRPr="00832C84">
              <w:rPr>
                <w:rFonts w:ascii="Times New Roman" w:eastAsiaTheme="minorEastAsia" w:hAnsi="Times New Roman" w:cs="Times New Roman"/>
                <w:noProof/>
                <w:sz w:val="24"/>
                <w:szCs w:val="24"/>
              </w:rPr>
              <w:tab/>
            </w:r>
            <w:r w:rsidR="00832C84" w:rsidRPr="00832C84">
              <w:rPr>
                <w:rStyle w:val="Hyperlink"/>
                <w:rFonts w:ascii="Times New Roman" w:eastAsia="Times New Roman" w:hAnsi="Times New Roman" w:cs="Times New Roman"/>
                <w:noProof/>
                <w:sz w:val="24"/>
                <w:szCs w:val="24"/>
              </w:rPr>
              <w:t>Tugas Pokok dan Fungsi Kepala Bidang Akuntansi</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_Toc101185527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14</w:t>
            </w:r>
            <w:r w:rsidR="00832C84" w:rsidRPr="00832C84">
              <w:rPr>
                <w:rFonts w:ascii="Times New Roman" w:hAnsi="Times New Roman" w:cs="Times New Roman"/>
                <w:noProof/>
                <w:webHidden/>
                <w:sz w:val="24"/>
                <w:szCs w:val="24"/>
              </w:rPr>
              <w:fldChar w:fldCharType="end"/>
            </w:r>
          </w:hyperlink>
        </w:p>
        <w:p w:rsidR="00832C84" w:rsidRPr="00832C84" w:rsidRDefault="00DC5532" w:rsidP="00832C84">
          <w:pPr>
            <w:pStyle w:val="TOC3"/>
            <w:spacing w:line="360" w:lineRule="auto"/>
            <w:rPr>
              <w:rFonts w:ascii="Times New Roman" w:eastAsiaTheme="minorEastAsia" w:hAnsi="Times New Roman" w:cs="Times New Roman"/>
              <w:noProof/>
              <w:sz w:val="24"/>
              <w:szCs w:val="24"/>
            </w:rPr>
          </w:pPr>
          <w:hyperlink w:anchor="_Toc101185528" w:history="1">
            <w:r w:rsidR="00832C84" w:rsidRPr="00832C84">
              <w:rPr>
                <w:rStyle w:val="Hyperlink"/>
                <w:rFonts w:ascii="Times New Roman" w:eastAsia="Times New Roman" w:hAnsi="Times New Roman" w:cs="Times New Roman"/>
                <w:noProof/>
                <w:sz w:val="24"/>
                <w:szCs w:val="24"/>
              </w:rPr>
              <w:t>2.1.8</w:t>
            </w:r>
            <w:r w:rsidR="00832C84" w:rsidRPr="00832C84">
              <w:rPr>
                <w:rFonts w:ascii="Times New Roman" w:eastAsiaTheme="minorEastAsia" w:hAnsi="Times New Roman" w:cs="Times New Roman"/>
                <w:noProof/>
                <w:sz w:val="24"/>
                <w:szCs w:val="24"/>
              </w:rPr>
              <w:tab/>
            </w:r>
            <w:r w:rsidR="00832C84" w:rsidRPr="00832C84">
              <w:rPr>
                <w:rStyle w:val="Hyperlink"/>
                <w:rFonts w:ascii="Times New Roman" w:eastAsia="Times New Roman" w:hAnsi="Times New Roman" w:cs="Times New Roman"/>
                <w:noProof/>
                <w:sz w:val="24"/>
                <w:szCs w:val="24"/>
              </w:rPr>
              <w:t>Tugas Pokok dan Fungsi Unit Pelaksana Teknis Badan (UPT)</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_Toc101185528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15</w:t>
            </w:r>
            <w:r w:rsidR="00832C84" w:rsidRPr="00832C84">
              <w:rPr>
                <w:rFonts w:ascii="Times New Roman" w:hAnsi="Times New Roman" w:cs="Times New Roman"/>
                <w:noProof/>
                <w:webHidden/>
                <w:sz w:val="24"/>
                <w:szCs w:val="24"/>
              </w:rPr>
              <w:fldChar w:fldCharType="end"/>
            </w:r>
          </w:hyperlink>
        </w:p>
        <w:p w:rsidR="00832C84" w:rsidRPr="00832C84" w:rsidRDefault="00DC5532" w:rsidP="00832C84">
          <w:pPr>
            <w:pStyle w:val="TOC2"/>
            <w:spacing w:line="360" w:lineRule="auto"/>
            <w:rPr>
              <w:rFonts w:ascii="Times New Roman" w:eastAsiaTheme="minorEastAsia" w:hAnsi="Times New Roman" w:cs="Times New Roman"/>
            </w:rPr>
          </w:pPr>
          <w:hyperlink w:anchor="_Toc101185529" w:history="1">
            <w:r w:rsidR="00832C84" w:rsidRPr="00832C84">
              <w:rPr>
                <w:rStyle w:val="Hyperlink"/>
                <w:rFonts w:ascii="Times New Roman" w:hAnsi="Times New Roman" w:cs="Times New Roman"/>
              </w:rPr>
              <w:t>2.2 Sumber Daya Badan Pengelolaan Keuangan dan Pendapatan Dearah</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_Toc101185529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AE2192">
              <w:rPr>
                <w:rFonts w:ascii="Times New Roman" w:hAnsi="Times New Roman" w:cs="Times New Roman"/>
                <w:webHidden/>
              </w:rPr>
              <w:t>18</w:t>
            </w:r>
            <w:r w:rsidR="00832C84" w:rsidRPr="00832C84">
              <w:rPr>
                <w:rFonts w:ascii="Times New Roman" w:hAnsi="Times New Roman" w:cs="Times New Roman"/>
                <w:webHidden/>
              </w:rPr>
              <w:fldChar w:fldCharType="end"/>
            </w:r>
          </w:hyperlink>
        </w:p>
        <w:p w:rsidR="00832C84" w:rsidRPr="00832C84" w:rsidRDefault="00DC5532" w:rsidP="00832C84">
          <w:pPr>
            <w:pStyle w:val="TOC3"/>
            <w:spacing w:line="360" w:lineRule="auto"/>
            <w:rPr>
              <w:rFonts w:ascii="Times New Roman" w:eastAsiaTheme="minorEastAsia" w:hAnsi="Times New Roman" w:cs="Times New Roman"/>
              <w:noProof/>
              <w:sz w:val="24"/>
              <w:szCs w:val="24"/>
            </w:rPr>
          </w:pPr>
          <w:hyperlink w:anchor="_Toc101185530" w:history="1">
            <w:r w:rsidR="00832C84" w:rsidRPr="00832C84">
              <w:rPr>
                <w:rStyle w:val="Hyperlink"/>
                <w:rFonts w:ascii="Times New Roman" w:eastAsia="Times New Roman" w:hAnsi="Times New Roman" w:cs="Times New Roman"/>
                <w:noProof/>
                <w:sz w:val="24"/>
                <w:szCs w:val="24"/>
              </w:rPr>
              <w:t>2.2.1</w:t>
            </w:r>
            <w:r w:rsidR="00832C84" w:rsidRPr="00832C84">
              <w:rPr>
                <w:rFonts w:ascii="Times New Roman" w:eastAsiaTheme="minorEastAsia" w:hAnsi="Times New Roman" w:cs="Times New Roman"/>
                <w:noProof/>
                <w:sz w:val="24"/>
                <w:szCs w:val="24"/>
              </w:rPr>
              <w:tab/>
            </w:r>
            <w:r w:rsidR="00832C84" w:rsidRPr="00832C84">
              <w:rPr>
                <w:rStyle w:val="Hyperlink"/>
                <w:rFonts w:ascii="Times New Roman" w:eastAsia="Times New Roman" w:hAnsi="Times New Roman" w:cs="Times New Roman"/>
                <w:noProof/>
                <w:sz w:val="24"/>
                <w:szCs w:val="24"/>
              </w:rPr>
              <w:t xml:space="preserve">Kondisi Kepegawaian </w:t>
            </w:r>
            <w:r w:rsidR="00832C84" w:rsidRPr="00832C84">
              <w:rPr>
                <w:rStyle w:val="Hyperlink"/>
                <w:rFonts w:ascii="Times New Roman" w:hAnsi="Times New Roman" w:cs="Times New Roman"/>
                <w:noProof/>
                <w:sz w:val="24"/>
                <w:szCs w:val="24"/>
              </w:rPr>
              <w:t>Badan Pengelolaan Keuangan dan Pendapatan Daerah Kabupaten Pasuruan</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_Toc101185530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18</w:t>
            </w:r>
            <w:r w:rsidR="00832C84" w:rsidRPr="00832C84">
              <w:rPr>
                <w:rFonts w:ascii="Times New Roman" w:hAnsi="Times New Roman" w:cs="Times New Roman"/>
                <w:noProof/>
                <w:webHidden/>
                <w:sz w:val="24"/>
                <w:szCs w:val="24"/>
              </w:rPr>
              <w:fldChar w:fldCharType="end"/>
            </w:r>
          </w:hyperlink>
        </w:p>
        <w:p w:rsidR="00832C84" w:rsidRPr="00832C84" w:rsidRDefault="00DC5532" w:rsidP="00832C84">
          <w:pPr>
            <w:pStyle w:val="TOC3"/>
            <w:spacing w:line="360" w:lineRule="auto"/>
            <w:rPr>
              <w:rFonts w:ascii="Times New Roman" w:eastAsiaTheme="minorEastAsia" w:hAnsi="Times New Roman" w:cs="Times New Roman"/>
              <w:noProof/>
              <w:sz w:val="24"/>
              <w:szCs w:val="24"/>
            </w:rPr>
          </w:pPr>
          <w:hyperlink w:anchor="_Toc101185531" w:history="1">
            <w:r w:rsidR="00832C84" w:rsidRPr="00832C84">
              <w:rPr>
                <w:rStyle w:val="Hyperlink"/>
                <w:rFonts w:ascii="Times New Roman" w:hAnsi="Times New Roman" w:cs="Times New Roman"/>
                <w:noProof/>
                <w:sz w:val="24"/>
                <w:szCs w:val="24"/>
              </w:rPr>
              <w:t>2.2.2</w:t>
            </w:r>
            <w:r w:rsidR="00832C84" w:rsidRPr="00832C84">
              <w:rPr>
                <w:rFonts w:ascii="Times New Roman" w:eastAsiaTheme="minorEastAsia" w:hAnsi="Times New Roman" w:cs="Times New Roman"/>
                <w:noProof/>
                <w:sz w:val="24"/>
                <w:szCs w:val="24"/>
              </w:rPr>
              <w:tab/>
            </w:r>
            <w:r w:rsidR="00832C84" w:rsidRPr="00832C84">
              <w:rPr>
                <w:rStyle w:val="Hyperlink"/>
                <w:rFonts w:ascii="Times New Roman" w:hAnsi="Times New Roman" w:cs="Times New Roman"/>
                <w:noProof/>
                <w:sz w:val="24"/>
                <w:szCs w:val="24"/>
              </w:rPr>
              <w:t>Kondisi Sarana Prasarana Badan Pengelolaan Keuangan dan Pendapatan Daerah Kabupaten Pasuruan</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_Toc101185531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18</w:t>
            </w:r>
            <w:r w:rsidR="00832C84" w:rsidRPr="00832C84">
              <w:rPr>
                <w:rFonts w:ascii="Times New Roman" w:hAnsi="Times New Roman" w:cs="Times New Roman"/>
                <w:noProof/>
                <w:webHidden/>
                <w:sz w:val="24"/>
                <w:szCs w:val="24"/>
              </w:rPr>
              <w:fldChar w:fldCharType="end"/>
            </w:r>
          </w:hyperlink>
        </w:p>
        <w:p w:rsidR="00832C84" w:rsidRPr="00832C84" w:rsidRDefault="00DC5532" w:rsidP="00832C84">
          <w:pPr>
            <w:pStyle w:val="TOC2"/>
            <w:spacing w:line="360" w:lineRule="auto"/>
            <w:rPr>
              <w:rFonts w:ascii="Times New Roman" w:eastAsiaTheme="minorEastAsia" w:hAnsi="Times New Roman" w:cs="Times New Roman"/>
            </w:rPr>
          </w:pPr>
          <w:hyperlink w:anchor="_Toc101185532" w:history="1">
            <w:r w:rsidR="00832C84" w:rsidRPr="00832C84">
              <w:rPr>
                <w:rStyle w:val="Hyperlink"/>
                <w:rFonts w:ascii="Times New Roman" w:hAnsi="Times New Roman" w:cs="Times New Roman"/>
              </w:rPr>
              <w:t>2.3</w:t>
            </w:r>
            <w:r w:rsidR="00832C84" w:rsidRPr="00832C84">
              <w:rPr>
                <w:rFonts w:ascii="Times New Roman" w:eastAsiaTheme="minorEastAsia" w:hAnsi="Times New Roman" w:cs="Times New Roman"/>
              </w:rPr>
              <w:tab/>
            </w:r>
            <w:r w:rsidR="00832C84" w:rsidRPr="00832C84">
              <w:rPr>
                <w:rStyle w:val="Hyperlink"/>
                <w:rFonts w:ascii="Times New Roman" w:hAnsi="Times New Roman" w:cs="Times New Roman"/>
              </w:rPr>
              <w:t>Kinerja Pelayanan Badan Pengelolaan Keuangan dan Pendapatan Daerah Kabupaten Pasuruan</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_Toc101185532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AE2192">
              <w:rPr>
                <w:rFonts w:ascii="Times New Roman" w:hAnsi="Times New Roman" w:cs="Times New Roman"/>
                <w:webHidden/>
              </w:rPr>
              <w:t>19</w:t>
            </w:r>
            <w:r w:rsidR="00832C84" w:rsidRPr="00832C84">
              <w:rPr>
                <w:rFonts w:ascii="Times New Roman" w:hAnsi="Times New Roman" w:cs="Times New Roman"/>
                <w:webHidden/>
              </w:rPr>
              <w:fldChar w:fldCharType="end"/>
            </w:r>
          </w:hyperlink>
        </w:p>
        <w:p w:rsidR="00832C84" w:rsidRPr="00832C84" w:rsidRDefault="00DC5532" w:rsidP="00832C84">
          <w:pPr>
            <w:pStyle w:val="TOC2"/>
            <w:spacing w:line="360" w:lineRule="auto"/>
            <w:rPr>
              <w:rFonts w:ascii="Times New Roman" w:eastAsiaTheme="minorEastAsia" w:hAnsi="Times New Roman" w:cs="Times New Roman"/>
            </w:rPr>
          </w:pPr>
          <w:hyperlink w:anchor="_Toc101185533" w:history="1">
            <w:r w:rsidR="00832C84" w:rsidRPr="00832C84">
              <w:rPr>
                <w:rStyle w:val="Hyperlink"/>
                <w:rFonts w:ascii="Times New Roman" w:hAnsi="Times New Roman" w:cs="Times New Roman"/>
              </w:rPr>
              <w:t>Capaian Kinerja Berdasarkan Sasaran dan tujuan dan sasaran Tahun 2021</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_Toc101185533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AE2192">
              <w:rPr>
                <w:rFonts w:ascii="Times New Roman" w:hAnsi="Times New Roman" w:cs="Times New Roman"/>
                <w:webHidden/>
              </w:rPr>
              <w:t>20</w:t>
            </w:r>
            <w:r w:rsidR="00832C84" w:rsidRPr="00832C84">
              <w:rPr>
                <w:rFonts w:ascii="Times New Roman" w:hAnsi="Times New Roman" w:cs="Times New Roman"/>
                <w:webHidden/>
              </w:rPr>
              <w:fldChar w:fldCharType="end"/>
            </w:r>
          </w:hyperlink>
        </w:p>
        <w:p w:rsidR="00832C84" w:rsidRPr="00832C84" w:rsidRDefault="00DC5532" w:rsidP="00832C84">
          <w:pPr>
            <w:pStyle w:val="TOC2"/>
            <w:spacing w:line="360" w:lineRule="auto"/>
            <w:rPr>
              <w:rFonts w:ascii="Times New Roman" w:eastAsiaTheme="minorEastAsia" w:hAnsi="Times New Roman" w:cs="Times New Roman"/>
            </w:rPr>
          </w:pPr>
          <w:hyperlink w:anchor="_Toc101185534" w:history="1">
            <w:r w:rsidR="00832C84" w:rsidRPr="00832C84">
              <w:rPr>
                <w:rStyle w:val="Hyperlink"/>
                <w:rFonts w:ascii="Times New Roman" w:hAnsi="Times New Roman" w:cs="Times New Roman"/>
              </w:rPr>
              <w:t>2.4   Tantangan Dan Peluang Pengembangan Pelayanan Badan Pengelolaan Keuangan dan Pendapatan Daerah</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_Toc101185534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AE2192">
              <w:rPr>
                <w:rFonts w:ascii="Times New Roman" w:hAnsi="Times New Roman" w:cs="Times New Roman"/>
                <w:webHidden/>
              </w:rPr>
              <w:t>27</w:t>
            </w:r>
            <w:r w:rsidR="00832C84" w:rsidRPr="00832C84">
              <w:rPr>
                <w:rFonts w:ascii="Times New Roman" w:hAnsi="Times New Roman" w:cs="Times New Roman"/>
                <w:webHidden/>
              </w:rPr>
              <w:fldChar w:fldCharType="end"/>
            </w:r>
          </w:hyperlink>
        </w:p>
        <w:p w:rsidR="00832C84" w:rsidRPr="00832C84" w:rsidRDefault="00DC5532" w:rsidP="00832C84">
          <w:pPr>
            <w:pStyle w:val="TOC2"/>
            <w:spacing w:line="360" w:lineRule="auto"/>
            <w:rPr>
              <w:rFonts w:ascii="Times New Roman" w:eastAsiaTheme="minorEastAsia" w:hAnsi="Times New Roman" w:cs="Times New Roman"/>
            </w:rPr>
          </w:pPr>
          <w:hyperlink w:anchor="_Toc101185535" w:history="1">
            <w:r w:rsidR="00832C84" w:rsidRPr="00832C84">
              <w:rPr>
                <w:rStyle w:val="Hyperlink"/>
                <w:rFonts w:ascii="Times New Roman" w:hAnsi="Times New Roman" w:cs="Times New Roman"/>
              </w:rPr>
              <w:t>BAB III</w:t>
            </w:r>
          </w:hyperlink>
          <w:r w:rsidR="00832C84">
            <w:rPr>
              <w:rStyle w:val="Hyperlink"/>
              <w:rFonts w:ascii="Times New Roman" w:hAnsi="Times New Roman" w:cs="Times New Roman"/>
              <w:u w:val="none"/>
            </w:rPr>
            <w:t xml:space="preserve"> </w:t>
          </w:r>
          <w:hyperlink w:anchor="_Toc101185536" w:history="1">
            <w:r w:rsidR="00832C84" w:rsidRPr="00832C84">
              <w:rPr>
                <w:rStyle w:val="Hyperlink"/>
                <w:rFonts w:ascii="Times New Roman" w:hAnsi="Times New Roman" w:cs="Times New Roman"/>
              </w:rPr>
              <w:t>PERMASALAHAN DAN ISU-ISU STRATEGIS PERANGKAT DAERAH</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_Toc101185536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AE2192">
              <w:rPr>
                <w:rFonts w:ascii="Times New Roman" w:hAnsi="Times New Roman" w:cs="Times New Roman"/>
                <w:webHidden/>
              </w:rPr>
              <w:t>29</w:t>
            </w:r>
            <w:r w:rsidR="00832C84" w:rsidRPr="00832C84">
              <w:rPr>
                <w:rFonts w:ascii="Times New Roman" w:hAnsi="Times New Roman" w:cs="Times New Roman"/>
                <w:webHidden/>
              </w:rPr>
              <w:fldChar w:fldCharType="end"/>
            </w:r>
          </w:hyperlink>
        </w:p>
        <w:p w:rsidR="00832C84" w:rsidRPr="00832C84" w:rsidRDefault="00DC5532" w:rsidP="00832C84">
          <w:pPr>
            <w:pStyle w:val="TOC2"/>
            <w:spacing w:line="360" w:lineRule="auto"/>
            <w:rPr>
              <w:rFonts w:ascii="Times New Roman" w:eastAsiaTheme="minorEastAsia" w:hAnsi="Times New Roman" w:cs="Times New Roman"/>
            </w:rPr>
          </w:pPr>
          <w:hyperlink w:anchor="_Toc101185537" w:history="1">
            <w:r w:rsidR="00832C84" w:rsidRPr="00832C84">
              <w:rPr>
                <w:rStyle w:val="Hyperlink"/>
                <w:rFonts w:ascii="Times New Roman" w:hAnsi="Times New Roman" w:cs="Times New Roman"/>
              </w:rPr>
              <w:t>3.1</w:t>
            </w:r>
            <w:r w:rsidR="00832C84" w:rsidRPr="00832C84">
              <w:rPr>
                <w:rFonts w:ascii="Times New Roman" w:eastAsiaTheme="minorEastAsia" w:hAnsi="Times New Roman" w:cs="Times New Roman"/>
              </w:rPr>
              <w:tab/>
            </w:r>
            <w:r w:rsidR="00832C84" w:rsidRPr="00832C84">
              <w:rPr>
                <w:rStyle w:val="Hyperlink"/>
                <w:rFonts w:ascii="Times New Roman" w:hAnsi="Times New Roman" w:cs="Times New Roman"/>
              </w:rPr>
              <w:t>Identifikasi Permasalahan Berdasarkan Tugas dan Fungsi Pelayanan Perangkat Daerah</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_Toc101185537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AE2192">
              <w:rPr>
                <w:rFonts w:ascii="Times New Roman" w:hAnsi="Times New Roman" w:cs="Times New Roman"/>
                <w:webHidden/>
              </w:rPr>
              <w:t>29</w:t>
            </w:r>
            <w:r w:rsidR="00832C84" w:rsidRPr="00832C84">
              <w:rPr>
                <w:rFonts w:ascii="Times New Roman" w:hAnsi="Times New Roman" w:cs="Times New Roman"/>
                <w:webHidden/>
              </w:rPr>
              <w:fldChar w:fldCharType="end"/>
            </w:r>
          </w:hyperlink>
        </w:p>
        <w:p w:rsidR="00832C84" w:rsidRPr="00832C84" w:rsidRDefault="00DC5532" w:rsidP="00832C84">
          <w:pPr>
            <w:pStyle w:val="TOC2"/>
            <w:spacing w:line="360" w:lineRule="auto"/>
            <w:rPr>
              <w:rFonts w:ascii="Times New Roman" w:eastAsiaTheme="minorEastAsia" w:hAnsi="Times New Roman" w:cs="Times New Roman"/>
            </w:rPr>
          </w:pPr>
          <w:hyperlink w:anchor="_Toc101185538" w:history="1">
            <w:r w:rsidR="00832C84" w:rsidRPr="00832C84">
              <w:rPr>
                <w:rStyle w:val="Hyperlink"/>
                <w:rFonts w:ascii="Times New Roman" w:hAnsi="Times New Roman" w:cs="Times New Roman"/>
              </w:rPr>
              <w:t>3.2 Telaahan Visi, Misi, dan Program Kepala Daerah dan Wakil Kepala Daerah Terpilih</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_Toc101185538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AE2192">
              <w:rPr>
                <w:rFonts w:ascii="Times New Roman" w:hAnsi="Times New Roman" w:cs="Times New Roman"/>
                <w:webHidden/>
              </w:rPr>
              <w:t>31</w:t>
            </w:r>
            <w:r w:rsidR="00832C84" w:rsidRPr="00832C84">
              <w:rPr>
                <w:rFonts w:ascii="Times New Roman" w:hAnsi="Times New Roman" w:cs="Times New Roman"/>
                <w:webHidden/>
              </w:rPr>
              <w:fldChar w:fldCharType="end"/>
            </w:r>
          </w:hyperlink>
        </w:p>
        <w:p w:rsidR="00832C84" w:rsidRPr="00832C84" w:rsidRDefault="00DC5532" w:rsidP="00832C84">
          <w:pPr>
            <w:pStyle w:val="TOC2"/>
            <w:spacing w:line="360" w:lineRule="auto"/>
            <w:rPr>
              <w:rFonts w:ascii="Times New Roman" w:eastAsiaTheme="minorEastAsia" w:hAnsi="Times New Roman" w:cs="Times New Roman"/>
            </w:rPr>
          </w:pPr>
          <w:hyperlink w:anchor="_Toc101185539" w:history="1">
            <w:r w:rsidR="00832C84" w:rsidRPr="00832C84">
              <w:rPr>
                <w:rStyle w:val="Hyperlink"/>
                <w:rFonts w:ascii="Times New Roman" w:hAnsi="Times New Roman" w:cs="Times New Roman"/>
              </w:rPr>
              <w:t>3.3 Telaahan Renstra Kementrian/Lembaga dan Renstra Provinsi</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_Toc101185539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AE2192">
              <w:rPr>
                <w:rFonts w:ascii="Times New Roman" w:hAnsi="Times New Roman" w:cs="Times New Roman"/>
                <w:webHidden/>
              </w:rPr>
              <w:t>34</w:t>
            </w:r>
            <w:r w:rsidR="00832C84" w:rsidRPr="00832C84">
              <w:rPr>
                <w:rFonts w:ascii="Times New Roman" w:hAnsi="Times New Roman" w:cs="Times New Roman"/>
                <w:webHidden/>
              </w:rPr>
              <w:fldChar w:fldCharType="end"/>
            </w:r>
          </w:hyperlink>
        </w:p>
        <w:p w:rsidR="00832C84" w:rsidRPr="00832C84" w:rsidRDefault="00DC5532" w:rsidP="00832C84">
          <w:pPr>
            <w:pStyle w:val="TOC3"/>
            <w:spacing w:line="360" w:lineRule="auto"/>
            <w:rPr>
              <w:rFonts w:ascii="Times New Roman" w:eastAsiaTheme="minorEastAsia" w:hAnsi="Times New Roman" w:cs="Times New Roman"/>
              <w:noProof/>
              <w:sz w:val="24"/>
              <w:szCs w:val="24"/>
            </w:rPr>
          </w:pPr>
          <w:hyperlink w:anchor="_Toc101185540" w:history="1">
            <w:r w:rsidR="00832C84" w:rsidRPr="00832C84">
              <w:rPr>
                <w:rStyle w:val="Hyperlink"/>
                <w:rFonts w:ascii="Times New Roman" w:hAnsi="Times New Roman" w:cs="Times New Roman"/>
                <w:noProof/>
                <w:sz w:val="24"/>
                <w:szCs w:val="24"/>
              </w:rPr>
              <w:t>3.3.1 Telaahan Renstra Kementrian Lembaga</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_Toc101185540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34</w:t>
            </w:r>
            <w:r w:rsidR="00832C84" w:rsidRPr="00832C84">
              <w:rPr>
                <w:rFonts w:ascii="Times New Roman" w:hAnsi="Times New Roman" w:cs="Times New Roman"/>
                <w:noProof/>
                <w:webHidden/>
                <w:sz w:val="24"/>
                <w:szCs w:val="24"/>
              </w:rPr>
              <w:fldChar w:fldCharType="end"/>
            </w:r>
          </w:hyperlink>
        </w:p>
        <w:p w:rsidR="00832C84" w:rsidRPr="00832C84" w:rsidRDefault="00DC5532" w:rsidP="00832C84">
          <w:pPr>
            <w:pStyle w:val="TOC3"/>
            <w:spacing w:line="360" w:lineRule="auto"/>
            <w:rPr>
              <w:rFonts w:ascii="Times New Roman" w:eastAsiaTheme="minorEastAsia" w:hAnsi="Times New Roman" w:cs="Times New Roman"/>
              <w:noProof/>
              <w:sz w:val="24"/>
              <w:szCs w:val="24"/>
            </w:rPr>
          </w:pPr>
          <w:hyperlink w:anchor="_Toc101185541" w:history="1">
            <w:r w:rsidR="00832C84" w:rsidRPr="00832C84">
              <w:rPr>
                <w:rStyle w:val="Hyperlink"/>
                <w:rFonts w:ascii="Times New Roman" w:hAnsi="Times New Roman" w:cs="Times New Roman"/>
                <w:noProof/>
                <w:sz w:val="24"/>
                <w:szCs w:val="24"/>
              </w:rPr>
              <w:t>3.3.2 Telaahan Renstra Provinsi</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_Toc101185541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35</w:t>
            </w:r>
            <w:r w:rsidR="00832C84" w:rsidRPr="00832C84">
              <w:rPr>
                <w:rFonts w:ascii="Times New Roman" w:hAnsi="Times New Roman" w:cs="Times New Roman"/>
                <w:noProof/>
                <w:webHidden/>
                <w:sz w:val="24"/>
                <w:szCs w:val="24"/>
              </w:rPr>
              <w:fldChar w:fldCharType="end"/>
            </w:r>
          </w:hyperlink>
        </w:p>
        <w:p w:rsidR="00832C84" w:rsidRPr="00832C84" w:rsidRDefault="00DC5532" w:rsidP="00832C84">
          <w:pPr>
            <w:pStyle w:val="TOC2"/>
            <w:spacing w:line="360" w:lineRule="auto"/>
            <w:rPr>
              <w:rFonts w:ascii="Times New Roman" w:eastAsiaTheme="minorEastAsia" w:hAnsi="Times New Roman" w:cs="Times New Roman"/>
            </w:rPr>
          </w:pPr>
          <w:hyperlink w:anchor="_Toc101185542" w:history="1">
            <w:r w:rsidR="00832C84" w:rsidRPr="00832C84">
              <w:rPr>
                <w:rStyle w:val="Hyperlink"/>
                <w:rFonts w:ascii="Times New Roman" w:hAnsi="Times New Roman" w:cs="Times New Roman"/>
              </w:rPr>
              <w:t>3.4 Telaahan Rencana Tata Ruang Wilayah dan Kajian Lingkungan Hidup Strategis</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_Toc101185542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AE2192">
              <w:rPr>
                <w:rFonts w:ascii="Times New Roman" w:hAnsi="Times New Roman" w:cs="Times New Roman"/>
                <w:webHidden/>
              </w:rPr>
              <w:t>36</w:t>
            </w:r>
            <w:r w:rsidR="00832C84" w:rsidRPr="00832C84">
              <w:rPr>
                <w:rFonts w:ascii="Times New Roman" w:hAnsi="Times New Roman" w:cs="Times New Roman"/>
                <w:webHidden/>
              </w:rPr>
              <w:fldChar w:fldCharType="end"/>
            </w:r>
          </w:hyperlink>
        </w:p>
        <w:p w:rsidR="00832C84" w:rsidRPr="00832C84" w:rsidRDefault="00DC5532" w:rsidP="00832C84">
          <w:pPr>
            <w:pStyle w:val="TOC3"/>
            <w:spacing w:line="360" w:lineRule="auto"/>
            <w:rPr>
              <w:rFonts w:ascii="Times New Roman" w:eastAsiaTheme="minorEastAsia" w:hAnsi="Times New Roman" w:cs="Times New Roman"/>
              <w:noProof/>
              <w:sz w:val="24"/>
              <w:szCs w:val="24"/>
            </w:rPr>
          </w:pPr>
          <w:hyperlink w:anchor="_Toc101185543" w:history="1">
            <w:r w:rsidR="00832C84" w:rsidRPr="00832C84">
              <w:rPr>
                <w:rStyle w:val="Hyperlink"/>
                <w:rFonts w:ascii="Times New Roman" w:hAnsi="Times New Roman" w:cs="Times New Roman"/>
                <w:noProof/>
                <w:sz w:val="24"/>
                <w:szCs w:val="24"/>
              </w:rPr>
              <w:t>3.4.1 Telaahan Rencana Tata Ruang Wilayah (RTRW)</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_Toc101185543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36</w:t>
            </w:r>
            <w:r w:rsidR="00832C84" w:rsidRPr="00832C84">
              <w:rPr>
                <w:rFonts w:ascii="Times New Roman" w:hAnsi="Times New Roman" w:cs="Times New Roman"/>
                <w:noProof/>
                <w:webHidden/>
                <w:sz w:val="24"/>
                <w:szCs w:val="24"/>
              </w:rPr>
              <w:fldChar w:fldCharType="end"/>
            </w:r>
          </w:hyperlink>
        </w:p>
        <w:p w:rsidR="00832C84" w:rsidRPr="00832C84" w:rsidRDefault="00DC5532" w:rsidP="00832C84">
          <w:pPr>
            <w:pStyle w:val="TOC3"/>
            <w:spacing w:line="360" w:lineRule="auto"/>
            <w:rPr>
              <w:rFonts w:ascii="Times New Roman" w:eastAsiaTheme="minorEastAsia" w:hAnsi="Times New Roman" w:cs="Times New Roman"/>
              <w:noProof/>
              <w:sz w:val="24"/>
              <w:szCs w:val="24"/>
            </w:rPr>
          </w:pPr>
          <w:hyperlink w:anchor="_Toc101185544" w:history="1">
            <w:r w:rsidR="00832C84" w:rsidRPr="00832C84">
              <w:rPr>
                <w:rStyle w:val="Hyperlink"/>
                <w:rFonts w:ascii="Times New Roman" w:eastAsia="Times New Roman" w:hAnsi="Times New Roman" w:cs="Times New Roman"/>
                <w:noProof/>
                <w:sz w:val="24"/>
                <w:szCs w:val="24"/>
              </w:rPr>
              <w:t>3.4.2 Telaah Kajian Lingkugan Hidup Starategis (KLHS)</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_Toc101185544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37</w:t>
            </w:r>
            <w:r w:rsidR="00832C84" w:rsidRPr="00832C84">
              <w:rPr>
                <w:rFonts w:ascii="Times New Roman" w:hAnsi="Times New Roman" w:cs="Times New Roman"/>
                <w:noProof/>
                <w:webHidden/>
                <w:sz w:val="24"/>
                <w:szCs w:val="24"/>
              </w:rPr>
              <w:fldChar w:fldCharType="end"/>
            </w:r>
          </w:hyperlink>
        </w:p>
        <w:p w:rsidR="00832C84" w:rsidRPr="00832C84" w:rsidRDefault="00DC5532" w:rsidP="00832C84">
          <w:pPr>
            <w:pStyle w:val="TOC2"/>
            <w:spacing w:line="360" w:lineRule="auto"/>
            <w:rPr>
              <w:rFonts w:ascii="Times New Roman" w:eastAsiaTheme="minorEastAsia" w:hAnsi="Times New Roman" w:cs="Times New Roman"/>
            </w:rPr>
          </w:pPr>
          <w:hyperlink w:anchor="_Toc101185545" w:history="1">
            <w:r w:rsidR="00832C84" w:rsidRPr="00832C84">
              <w:rPr>
                <w:rStyle w:val="Hyperlink"/>
                <w:rFonts w:ascii="Times New Roman" w:hAnsi="Times New Roman" w:cs="Times New Roman"/>
              </w:rPr>
              <w:t>3.5 Penentuan isu-isu strategis</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_Toc101185545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AE2192">
              <w:rPr>
                <w:rFonts w:ascii="Times New Roman" w:hAnsi="Times New Roman" w:cs="Times New Roman"/>
                <w:webHidden/>
              </w:rPr>
              <w:t>37</w:t>
            </w:r>
            <w:r w:rsidR="00832C84" w:rsidRPr="00832C84">
              <w:rPr>
                <w:rFonts w:ascii="Times New Roman" w:hAnsi="Times New Roman" w:cs="Times New Roman"/>
                <w:webHidden/>
              </w:rPr>
              <w:fldChar w:fldCharType="end"/>
            </w:r>
          </w:hyperlink>
        </w:p>
        <w:p w:rsidR="00832C84" w:rsidRPr="00832C84" w:rsidRDefault="00DC5532" w:rsidP="00832C84">
          <w:pPr>
            <w:pStyle w:val="TOC1"/>
            <w:spacing w:line="360" w:lineRule="auto"/>
            <w:rPr>
              <w:rFonts w:ascii="Times New Roman" w:eastAsiaTheme="minorEastAsia" w:hAnsi="Times New Roman"/>
              <w:szCs w:val="24"/>
            </w:rPr>
          </w:pPr>
          <w:hyperlink w:anchor="_Toc101185546" w:history="1">
            <w:r w:rsidR="00832C84" w:rsidRPr="00832C84">
              <w:rPr>
                <w:rStyle w:val="Hyperlink"/>
                <w:rFonts w:ascii="Times New Roman" w:hAnsi="Times New Roman"/>
                <w:szCs w:val="24"/>
              </w:rPr>
              <w:t>BAB IV  TUJUAN DAN SASARAN</w:t>
            </w:r>
            <w:r w:rsidR="00832C84" w:rsidRPr="00832C84">
              <w:rPr>
                <w:rFonts w:ascii="Times New Roman" w:hAnsi="Times New Roman"/>
                <w:webHidden/>
                <w:szCs w:val="24"/>
              </w:rPr>
              <w:tab/>
            </w:r>
            <w:r w:rsidR="00832C84" w:rsidRPr="00832C84">
              <w:rPr>
                <w:rFonts w:ascii="Times New Roman" w:hAnsi="Times New Roman"/>
                <w:webHidden/>
                <w:szCs w:val="24"/>
              </w:rPr>
              <w:fldChar w:fldCharType="begin"/>
            </w:r>
            <w:r w:rsidR="00832C84" w:rsidRPr="00832C84">
              <w:rPr>
                <w:rFonts w:ascii="Times New Roman" w:hAnsi="Times New Roman"/>
                <w:webHidden/>
                <w:szCs w:val="24"/>
              </w:rPr>
              <w:instrText xml:space="preserve"> PAGEREF _Toc101185546 \h </w:instrText>
            </w:r>
            <w:r w:rsidR="00832C84" w:rsidRPr="00832C84">
              <w:rPr>
                <w:rFonts w:ascii="Times New Roman" w:hAnsi="Times New Roman"/>
                <w:webHidden/>
                <w:szCs w:val="24"/>
              </w:rPr>
            </w:r>
            <w:r w:rsidR="00832C84" w:rsidRPr="00832C84">
              <w:rPr>
                <w:rFonts w:ascii="Times New Roman" w:hAnsi="Times New Roman"/>
                <w:webHidden/>
                <w:szCs w:val="24"/>
              </w:rPr>
              <w:fldChar w:fldCharType="separate"/>
            </w:r>
            <w:r w:rsidR="00AE2192">
              <w:rPr>
                <w:rFonts w:ascii="Times New Roman" w:hAnsi="Times New Roman"/>
                <w:webHidden/>
                <w:szCs w:val="24"/>
              </w:rPr>
              <w:t>39</w:t>
            </w:r>
            <w:r w:rsidR="00832C84" w:rsidRPr="00832C84">
              <w:rPr>
                <w:rFonts w:ascii="Times New Roman" w:hAnsi="Times New Roman"/>
                <w:webHidden/>
                <w:szCs w:val="24"/>
              </w:rPr>
              <w:fldChar w:fldCharType="end"/>
            </w:r>
          </w:hyperlink>
        </w:p>
        <w:p w:rsidR="00832C84" w:rsidRPr="00832C84" w:rsidRDefault="00DC5532" w:rsidP="00832C84">
          <w:pPr>
            <w:pStyle w:val="TOC2"/>
            <w:spacing w:line="360" w:lineRule="auto"/>
            <w:rPr>
              <w:rFonts w:ascii="Times New Roman" w:eastAsiaTheme="minorEastAsia" w:hAnsi="Times New Roman" w:cs="Times New Roman"/>
            </w:rPr>
          </w:pPr>
          <w:hyperlink w:anchor="_Toc101185547" w:history="1">
            <w:r w:rsidR="00832C84" w:rsidRPr="00832C84">
              <w:rPr>
                <w:rStyle w:val="Hyperlink"/>
                <w:rFonts w:ascii="Times New Roman" w:hAnsi="Times New Roman" w:cs="Times New Roman"/>
              </w:rPr>
              <w:t>4.1  Tujuan dan Sasaran Jangka Menengah Perangkat Daerah</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_Toc101185547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AE2192">
              <w:rPr>
                <w:rFonts w:ascii="Times New Roman" w:hAnsi="Times New Roman" w:cs="Times New Roman"/>
                <w:webHidden/>
              </w:rPr>
              <w:t>39</w:t>
            </w:r>
            <w:r w:rsidR="00832C84" w:rsidRPr="00832C84">
              <w:rPr>
                <w:rFonts w:ascii="Times New Roman" w:hAnsi="Times New Roman" w:cs="Times New Roman"/>
                <w:webHidden/>
              </w:rPr>
              <w:fldChar w:fldCharType="end"/>
            </w:r>
          </w:hyperlink>
        </w:p>
        <w:p w:rsidR="00832C84" w:rsidRPr="00832C84" w:rsidRDefault="00DC5532" w:rsidP="00832C84">
          <w:pPr>
            <w:pStyle w:val="TOC1"/>
            <w:spacing w:line="360" w:lineRule="auto"/>
            <w:rPr>
              <w:rFonts w:ascii="Times New Roman" w:eastAsiaTheme="minorEastAsia" w:hAnsi="Times New Roman"/>
              <w:szCs w:val="24"/>
            </w:rPr>
          </w:pPr>
          <w:hyperlink w:anchor="_Toc101185548" w:history="1">
            <w:r w:rsidR="00832C84" w:rsidRPr="00832C84">
              <w:rPr>
                <w:rStyle w:val="Hyperlink"/>
                <w:rFonts w:ascii="Times New Roman" w:hAnsi="Times New Roman"/>
                <w:szCs w:val="24"/>
              </w:rPr>
              <w:t>BAB V STRATEGI DAN ARAH KEBIJAKAN</w:t>
            </w:r>
            <w:r w:rsidR="00832C84" w:rsidRPr="00832C84">
              <w:rPr>
                <w:rFonts w:ascii="Times New Roman" w:hAnsi="Times New Roman"/>
                <w:webHidden/>
                <w:szCs w:val="24"/>
              </w:rPr>
              <w:tab/>
            </w:r>
            <w:r w:rsidR="00832C84" w:rsidRPr="00832C84">
              <w:rPr>
                <w:rFonts w:ascii="Times New Roman" w:hAnsi="Times New Roman"/>
                <w:webHidden/>
                <w:szCs w:val="24"/>
              </w:rPr>
              <w:fldChar w:fldCharType="begin"/>
            </w:r>
            <w:r w:rsidR="00832C84" w:rsidRPr="00832C84">
              <w:rPr>
                <w:rFonts w:ascii="Times New Roman" w:hAnsi="Times New Roman"/>
                <w:webHidden/>
                <w:szCs w:val="24"/>
              </w:rPr>
              <w:instrText xml:space="preserve"> PAGEREF _Toc101185548 \h </w:instrText>
            </w:r>
            <w:r w:rsidR="00832C84" w:rsidRPr="00832C84">
              <w:rPr>
                <w:rFonts w:ascii="Times New Roman" w:hAnsi="Times New Roman"/>
                <w:webHidden/>
                <w:szCs w:val="24"/>
              </w:rPr>
            </w:r>
            <w:r w:rsidR="00832C84" w:rsidRPr="00832C84">
              <w:rPr>
                <w:rFonts w:ascii="Times New Roman" w:hAnsi="Times New Roman"/>
                <w:webHidden/>
                <w:szCs w:val="24"/>
              </w:rPr>
              <w:fldChar w:fldCharType="separate"/>
            </w:r>
            <w:r w:rsidR="00AE2192">
              <w:rPr>
                <w:rFonts w:ascii="Times New Roman" w:hAnsi="Times New Roman"/>
                <w:webHidden/>
                <w:szCs w:val="24"/>
              </w:rPr>
              <w:t>42</w:t>
            </w:r>
            <w:r w:rsidR="00832C84" w:rsidRPr="00832C84">
              <w:rPr>
                <w:rFonts w:ascii="Times New Roman" w:hAnsi="Times New Roman"/>
                <w:webHidden/>
                <w:szCs w:val="24"/>
              </w:rPr>
              <w:fldChar w:fldCharType="end"/>
            </w:r>
          </w:hyperlink>
        </w:p>
        <w:p w:rsidR="00832C84" w:rsidRPr="00832C84" w:rsidRDefault="00DC5532" w:rsidP="00832C84">
          <w:pPr>
            <w:pStyle w:val="TOC1"/>
            <w:spacing w:line="360" w:lineRule="auto"/>
            <w:rPr>
              <w:rFonts w:ascii="Times New Roman" w:eastAsiaTheme="minorEastAsia" w:hAnsi="Times New Roman"/>
              <w:szCs w:val="24"/>
            </w:rPr>
          </w:pPr>
          <w:hyperlink w:anchor="_Toc101185549" w:history="1">
            <w:r w:rsidR="00832C84" w:rsidRPr="00832C84">
              <w:rPr>
                <w:rStyle w:val="Hyperlink"/>
                <w:rFonts w:ascii="Times New Roman" w:eastAsia="Times New Roman" w:hAnsi="Times New Roman"/>
                <w:szCs w:val="24"/>
              </w:rPr>
              <w:t>BAB VI RENCANA PROGRAM DAN KEGIATAN SERTA PENDANAAN</w:t>
            </w:r>
            <w:r w:rsidR="00832C84" w:rsidRPr="00832C84">
              <w:rPr>
                <w:rFonts w:ascii="Times New Roman" w:hAnsi="Times New Roman"/>
                <w:webHidden/>
                <w:szCs w:val="24"/>
              </w:rPr>
              <w:tab/>
            </w:r>
            <w:r w:rsidR="00832C84" w:rsidRPr="00832C84">
              <w:rPr>
                <w:rFonts w:ascii="Times New Roman" w:hAnsi="Times New Roman"/>
                <w:webHidden/>
                <w:szCs w:val="24"/>
              </w:rPr>
              <w:fldChar w:fldCharType="begin"/>
            </w:r>
            <w:r w:rsidR="00832C84" w:rsidRPr="00832C84">
              <w:rPr>
                <w:rFonts w:ascii="Times New Roman" w:hAnsi="Times New Roman"/>
                <w:webHidden/>
                <w:szCs w:val="24"/>
              </w:rPr>
              <w:instrText xml:space="preserve"> PAGEREF _Toc101185549 \h </w:instrText>
            </w:r>
            <w:r w:rsidR="00832C84" w:rsidRPr="00832C84">
              <w:rPr>
                <w:rFonts w:ascii="Times New Roman" w:hAnsi="Times New Roman"/>
                <w:webHidden/>
                <w:szCs w:val="24"/>
              </w:rPr>
            </w:r>
            <w:r w:rsidR="00832C84" w:rsidRPr="00832C84">
              <w:rPr>
                <w:rFonts w:ascii="Times New Roman" w:hAnsi="Times New Roman"/>
                <w:webHidden/>
                <w:szCs w:val="24"/>
              </w:rPr>
              <w:fldChar w:fldCharType="separate"/>
            </w:r>
            <w:r w:rsidR="00AE2192">
              <w:rPr>
                <w:rFonts w:ascii="Times New Roman" w:hAnsi="Times New Roman"/>
                <w:webHidden/>
                <w:szCs w:val="24"/>
              </w:rPr>
              <w:t>45</w:t>
            </w:r>
            <w:r w:rsidR="00832C84" w:rsidRPr="00832C84">
              <w:rPr>
                <w:rFonts w:ascii="Times New Roman" w:hAnsi="Times New Roman"/>
                <w:webHidden/>
                <w:szCs w:val="24"/>
              </w:rPr>
              <w:fldChar w:fldCharType="end"/>
            </w:r>
          </w:hyperlink>
        </w:p>
        <w:p w:rsidR="00832C84" w:rsidRPr="00832C84" w:rsidRDefault="00DC5532" w:rsidP="00832C84">
          <w:pPr>
            <w:pStyle w:val="TOC1"/>
            <w:spacing w:line="360" w:lineRule="auto"/>
            <w:rPr>
              <w:rFonts w:ascii="Times New Roman" w:eastAsiaTheme="minorEastAsia" w:hAnsi="Times New Roman"/>
              <w:szCs w:val="24"/>
            </w:rPr>
          </w:pPr>
          <w:hyperlink w:anchor="_Toc101185550" w:history="1">
            <w:r w:rsidR="00832C84" w:rsidRPr="00832C84">
              <w:rPr>
                <w:rStyle w:val="Hyperlink"/>
                <w:rFonts w:ascii="Times New Roman" w:hAnsi="Times New Roman"/>
                <w:szCs w:val="24"/>
              </w:rPr>
              <w:t>BAB VII KINERJA PENYELENGGARAAN BIDANG URUSAN</w:t>
            </w:r>
            <w:r w:rsidR="00832C84" w:rsidRPr="00832C84">
              <w:rPr>
                <w:rFonts w:ascii="Times New Roman" w:hAnsi="Times New Roman"/>
                <w:webHidden/>
                <w:szCs w:val="24"/>
              </w:rPr>
              <w:tab/>
            </w:r>
            <w:r w:rsidR="00832C84" w:rsidRPr="00832C84">
              <w:rPr>
                <w:rFonts w:ascii="Times New Roman" w:hAnsi="Times New Roman"/>
                <w:webHidden/>
                <w:szCs w:val="24"/>
              </w:rPr>
              <w:fldChar w:fldCharType="begin"/>
            </w:r>
            <w:r w:rsidR="00832C84" w:rsidRPr="00832C84">
              <w:rPr>
                <w:rFonts w:ascii="Times New Roman" w:hAnsi="Times New Roman"/>
                <w:webHidden/>
                <w:szCs w:val="24"/>
              </w:rPr>
              <w:instrText xml:space="preserve"> PAGEREF _Toc101185550 \h </w:instrText>
            </w:r>
            <w:r w:rsidR="00832C84" w:rsidRPr="00832C84">
              <w:rPr>
                <w:rFonts w:ascii="Times New Roman" w:hAnsi="Times New Roman"/>
                <w:webHidden/>
                <w:szCs w:val="24"/>
              </w:rPr>
            </w:r>
            <w:r w:rsidR="00832C84" w:rsidRPr="00832C84">
              <w:rPr>
                <w:rFonts w:ascii="Times New Roman" w:hAnsi="Times New Roman"/>
                <w:webHidden/>
                <w:szCs w:val="24"/>
              </w:rPr>
              <w:fldChar w:fldCharType="separate"/>
            </w:r>
            <w:r w:rsidR="00AE2192">
              <w:rPr>
                <w:rFonts w:ascii="Times New Roman" w:hAnsi="Times New Roman"/>
                <w:webHidden/>
                <w:szCs w:val="24"/>
              </w:rPr>
              <w:t>98</w:t>
            </w:r>
            <w:r w:rsidR="00832C84" w:rsidRPr="00832C84">
              <w:rPr>
                <w:rFonts w:ascii="Times New Roman" w:hAnsi="Times New Roman"/>
                <w:webHidden/>
                <w:szCs w:val="24"/>
              </w:rPr>
              <w:fldChar w:fldCharType="end"/>
            </w:r>
          </w:hyperlink>
        </w:p>
        <w:p w:rsidR="00832C84" w:rsidRPr="00832C84" w:rsidRDefault="00DC5532" w:rsidP="00832C84">
          <w:pPr>
            <w:pStyle w:val="TOC1"/>
            <w:spacing w:line="360" w:lineRule="auto"/>
            <w:rPr>
              <w:rFonts w:ascii="Times New Roman" w:eastAsiaTheme="minorEastAsia" w:hAnsi="Times New Roman"/>
              <w:szCs w:val="24"/>
            </w:rPr>
          </w:pPr>
          <w:hyperlink w:anchor="_Toc101185551" w:history="1">
            <w:r w:rsidR="00832C84" w:rsidRPr="00832C84">
              <w:rPr>
                <w:rStyle w:val="Hyperlink"/>
                <w:rFonts w:ascii="Times New Roman" w:hAnsi="Times New Roman"/>
                <w:szCs w:val="24"/>
              </w:rPr>
              <w:t>BAB VIII  PENUTUP</w:t>
            </w:r>
            <w:r w:rsidR="00832C84" w:rsidRPr="00832C84">
              <w:rPr>
                <w:rFonts w:ascii="Times New Roman" w:hAnsi="Times New Roman"/>
                <w:webHidden/>
                <w:szCs w:val="24"/>
              </w:rPr>
              <w:tab/>
            </w:r>
            <w:r w:rsidR="00832C84" w:rsidRPr="00832C84">
              <w:rPr>
                <w:rFonts w:ascii="Times New Roman" w:hAnsi="Times New Roman"/>
                <w:webHidden/>
                <w:szCs w:val="24"/>
              </w:rPr>
              <w:fldChar w:fldCharType="begin"/>
            </w:r>
            <w:r w:rsidR="00832C84" w:rsidRPr="00832C84">
              <w:rPr>
                <w:rFonts w:ascii="Times New Roman" w:hAnsi="Times New Roman"/>
                <w:webHidden/>
                <w:szCs w:val="24"/>
              </w:rPr>
              <w:instrText xml:space="preserve"> PAGEREF _Toc101185551 \h </w:instrText>
            </w:r>
            <w:r w:rsidR="00832C84" w:rsidRPr="00832C84">
              <w:rPr>
                <w:rFonts w:ascii="Times New Roman" w:hAnsi="Times New Roman"/>
                <w:webHidden/>
                <w:szCs w:val="24"/>
              </w:rPr>
            </w:r>
            <w:r w:rsidR="00832C84" w:rsidRPr="00832C84">
              <w:rPr>
                <w:rFonts w:ascii="Times New Roman" w:hAnsi="Times New Roman"/>
                <w:webHidden/>
                <w:szCs w:val="24"/>
              </w:rPr>
              <w:fldChar w:fldCharType="separate"/>
            </w:r>
            <w:r w:rsidR="00AE2192">
              <w:rPr>
                <w:rFonts w:ascii="Times New Roman" w:hAnsi="Times New Roman"/>
                <w:webHidden/>
                <w:szCs w:val="24"/>
              </w:rPr>
              <w:t>99</w:t>
            </w:r>
            <w:r w:rsidR="00832C84" w:rsidRPr="00832C84">
              <w:rPr>
                <w:rFonts w:ascii="Times New Roman" w:hAnsi="Times New Roman"/>
                <w:webHidden/>
                <w:szCs w:val="24"/>
              </w:rPr>
              <w:fldChar w:fldCharType="end"/>
            </w:r>
          </w:hyperlink>
        </w:p>
        <w:p w:rsidR="00C23BA2" w:rsidRPr="00D63285" w:rsidRDefault="00C23BA2" w:rsidP="003702D1">
          <w:pPr>
            <w:spacing w:line="360" w:lineRule="auto"/>
            <w:rPr>
              <w:rFonts w:ascii="Times New Roman" w:hAnsi="Times New Roman" w:cs="Times New Roman"/>
              <w:sz w:val="24"/>
              <w:szCs w:val="24"/>
            </w:rPr>
          </w:pPr>
          <w:r w:rsidRPr="003702D1">
            <w:rPr>
              <w:rFonts w:ascii="Times New Roman" w:hAnsi="Times New Roman" w:cs="Times New Roman"/>
              <w:b/>
              <w:bCs/>
              <w:noProof/>
              <w:sz w:val="24"/>
              <w:szCs w:val="24"/>
            </w:rPr>
            <w:fldChar w:fldCharType="end"/>
          </w:r>
        </w:p>
      </w:sdtContent>
    </w:sdt>
    <w:p w:rsidR="00C23BA2" w:rsidRPr="00D63285" w:rsidRDefault="00C23BA2" w:rsidP="009924DC">
      <w:pPr>
        <w:rPr>
          <w:rFonts w:ascii="Times New Roman" w:eastAsia="Times New Roman" w:hAnsi="Times New Roman" w:cs="Times New Roman"/>
          <w:b/>
          <w:bCs/>
          <w:sz w:val="24"/>
          <w:szCs w:val="24"/>
        </w:rPr>
      </w:pPr>
    </w:p>
    <w:p w:rsidR="007F5831" w:rsidRPr="00045C38" w:rsidRDefault="00AA588E" w:rsidP="00832C84">
      <w:pPr>
        <w:pStyle w:val="Heading1"/>
        <w:spacing w:before="0"/>
        <w:rPr>
          <w:rFonts w:ascii="Times New Roman" w:hAnsi="Times New Roman" w:cs="Times New Roman"/>
          <w:noProof/>
          <w:color w:val="auto"/>
          <w:sz w:val="24"/>
          <w:szCs w:val="24"/>
        </w:rPr>
      </w:pPr>
      <w:r w:rsidRPr="00045C38">
        <w:rPr>
          <w:rFonts w:ascii="Times New Roman" w:hAnsi="Times New Roman" w:cs="Times New Roman"/>
          <w:color w:val="auto"/>
          <w:sz w:val="24"/>
          <w:szCs w:val="24"/>
        </w:rPr>
        <w:br w:type="page"/>
      </w:r>
      <w:r w:rsidR="007F5831" w:rsidRPr="00045C38">
        <w:rPr>
          <w:rFonts w:ascii="Times New Roman" w:hAnsi="Times New Roman" w:cs="Times New Roman"/>
          <w:color w:val="auto"/>
          <w:sz w:val="24"/>
          <w:szCs w:val="24"/>
        </w:rPr>
        <w:fldChar w:fldCharType="begin"/>
      </w:r>
      <w:r w:rsidR="007F5831" w:rsidRPr="00045C38">
        <w:rPr>
          <w:rFonts w:ascii="Times New Roman" w:hAnsi="Times New Roman" w:cs="Times New Roman"/>
          <w:color w:val="auto"/>
          <w:sz w:val="24"/>
          <w:szCs w:val="24"/>
        </w:rPr>
        <w:instrText xml:space="preserve"> TOC \h \z \c "Tabel 2.1 Kondisi Sumber Daya Aparatur " </w:instrText>
      </w:r>
      <w:r w:rsidR="007F5831" w:rsidRPr="00045C38">
        <w:rPr>
          <w:rFonts w:ascii="Times New Roman" w:hAnsi="Times New Roman" w:cs="Times New Roman"/>
          <w:color w:val="auto"/>
          <w:sz w:val="24"/>
          <w:szCs w:val="24"/>
        </w:rPr>
        <w:fldChar w:fldCharType="separate"/>
      </w:r>
    </w:p>
    <w:p w:rsidR="007F5831" w:rsidRPr="00045C38" w:rsidRDefault="007F5831" w:rsidP="00832C84">
      <w:pPr>
        <w:tabs>
          <w:tab w:val="left" w:pos="720"/>
        </w:tabs>
        <w:jc w:val="center"/>
        <w:rPr>
          <w:rFonts w:ascii="Times New Roman" w:hAnsi="Times New Roman" w:cs="Times New Roman"/>
          <w:b/>
          <w:sz w:val="24"/>
          <w:szCs w:val="24"/>
        </w:rPr>
      </w:pPr>
      <w:r w:rsidRPr="00045C38">
        <w:rPr>
          <w:rFonts w:ascii="Times New Roman" w:hAnsi="Times New Roman" w:cs="Times New Roman"/>
          <w:b/>
          <w:sz w:val="24"/>
          <w:szCs w:val="24"/>
        </w:rPr>
        <w:lastRenderedPageBreak/>
        <w:t>DAFTAR TABEL</w:t>
      </w:r>
    </w:p>
    <w:p w:rsidR="007F5831" w:rsidRPr="00045C38" w:rsidRDefault="007F5831" w:rsidP="00832C84">
      <w:pPr>
        <w:pStyle w:val="TableofFigures"/>
        <w:tabs>
          <w:tab w:val="right" w:leader="dot" w:pos="9397"/>
        </w:tabs>
        <w:rPr>
          <w:rStyle w:val="Hyperlink"/>
          <w:rFonts w:ascii="Times New Roman" w:hAnsi="Times New Roman" w:cs="Times New Roman"/>
          <w:noProof/>
          <w:color w:val="auto"/>
          <w:sz w:val="24"/>
          <w:szCs w:val="24"/>
          <w:u w:val="none"/>
        </w:rPr>
      </w:pPr>
    </w:p>
    <w:p w:rsidR="007F5831" w:rsidRPr="00045C38" w:rsidRDefault="007F5831" w:rsidP="00832C84">
      <w:pPr>
        <w:pStyle w:val="TableofFigures"/>
        <w:tabs>
          <w:tab w:val="right" w:leader="dot" w:pos="9397"/>
        </w:tabs>
        <w:rPr>
          <w:rStyle w:val="Hyperlink"/>
          <w:rFonts w:ascii="Times New Roman" w:hAnsi="Times New Roman" w:cs="Times New Roman"/>
          <w:noProof/>
          <w:color w:val="auto"/>
          <w:sz w:val="24"/>
          <w:szCs w:val="24"/>
          <w:u w:val="none"/>
        </w:rPr>
      </w:pPr>
    </w:p>
    <w:p w:rsidR="007F5831" w:rsidRPr="00045C38" w:rsidRDefault="00DC5532" w:rsidP="00832C84">
      <w:pPr>
        <w:pStyle w:val="TableofFigures"/>
        <w:tabs>
          <w:tab w:val="right" w:leader="dot" w:pos="9397"/>
        </w:tabs>
        <w:ind w:left="993" w:hanging="993"/>
        <w:rPr>
          <w:rFonts w:ascii="Times New Roman" w:eastAsiaTheme="minorEastAsia" w:hAnsi="Times New Roman" w:cs="Times New Roman"/>
          <w:noProof/>
          <w:sz w:val="24"/>
          <w:szCs w:val="24"/>
        </w:rPr>
      </w:pPr>
      <w:hyperlink w:anchor="_Toc101182453" w:history="1">
        <w:r w:rsidR="007F5831" w:rsidRPr="00045C38">
          <w:rPr>
            <w:rStyle w:val="Hyperlink"/>
            <w:rFonts w:ascii="Times New Roman" w:hAnsi="Times New Roman" w:cs="Times New Roman"/>
            <w:noProof/>
            <w:color w:val="auto"/>
            <w:sz w:val="24"/>
            <w:szCs w:val="24"/>
            <w:u w:val="none"/>
          </w:rPr>
          <w:t xml:space="preserve">Tabel 2.1 Kondisi Sumber Daya Aparatur </w:t>
        </w:r>
        <w:r w:rsidR="006C1C18" w:rsidRPr="00045C38">
          <w:rPr>
            <w:rStyle w:val="Hyperlink"/>
            <w:rFonts w:ascii="Times New Roman" w:hAnsi="Times New Roman" w:cs="Times New Roman"/>
            <w:noProof/>
            <w:color w:val="auto"/>
            <w:sz w:val="24"/>
            <w:szCs w:val="24"/>
            <w:u w:val="none"/>
          </w:rPr>
          <w:t>Badan Pengelolaan Keuangan Dan Pendapatan Daerah Kabupaten Pasuruan Tahun 2021</w:t>
        </w:r>
        <w:r w:rsidR="007F5831" w:rsidRPr="00045C38">
          <w:rPr>
            <w:rStyle w:val="Hyperlink"/>
            <w:rFonts w:ascii="Times New Roman" w:hAnsi="Times New Roman" w:cs="Times New Roman"/>
            <w:noProof/>
            <w:color w:val="auto"/>
            <w:sz w:val="24"/>
            <w:szCs w:val="24"/>
            <w:u w:val="none"/>
          </w:rPr>
          <w:t xml:space="preserve"> </w:t>
        </w:r>
        <w:r w:rsidR="007F5831" w:rsidRPr="00045C38">
          <w:rPr>
            <w:rFonts w:ascii="Times New Roman" w:hAnsi="Times New Roman" w:cs="Times New Roman"/>
            <w:noProof/>
            <w:webHidden/>
            <w:sz w:val="24"/>
            <w:szCs w:val="24"/>
          </w:rPr>
          <w:tab/>
        </w:r>
        <w:r w:rsidR="007F5831" w:rsidRPr="00045C38">
          <w:rPr>
            <w:rFonts w:ascii="Times New Roman" w:hAnsi="Times New Roman" w:cs="Times New Roman"/>
            <w:noProof/>
            <w:webHidden/>
            <w:sz w:val="24"/>
            <w:szCs w:val="24"/>
          </w:rPr>
          <w:fldChar w:fldCharType="begin"/>
        </w:r>
        <w:r w:rsidR="007F5831" w:rsidRPr="00045C38">
          <w:rPr>
            <w:rFonts w:ascii="Times New Roman" w:hAnsi="Times New Roman" w:cs="Times New Roman"/>
            <w:noProof/>
            <w:webHidden/>
            <w:sz w:val="24"/>
            <w:szCs w:val="24"/>
          </w:rPr>
          <w:instrText xml:space="preserve"> PAGEREF _Toc101182453 \h </w:instrText>
        </w:r>
        <w:r w:rsidR="007F5831" w:rsidRPr="00045C38">
          <w:rPr>
            <w:rFonts w:ascii="Times New Roman" w:hAnsi="Times New Roman" w:cs="Times New Roman"/>
            <w:noProof/>
            <w:webHidden/>
            <w:sz w:val="24"/>
            <w:szCs w:val="24"/>
          </w:rPr>
        </w:r>
        <w:r w:rsidR="007F5831" w:rsidRPr="00045C38">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18</w:t>
        </w:r>
        <w:r w:rsidR="007F5831" w:rsidRPr="00045C38">
          <w:rPr>
            <w:rFonts w:ascii="Times New Roman" w:hAnsi="Times New Roman" w:cs="Times New Roman"/>
            <w:noProof/>
            <w:webHidden/>
            <w:sz w:val="24"/>
            <w:szCs w:val="24"/>
          </w:rPr>
          <w:fldChar w:fldCharType="end"/>
        </w:r>
      </w:hyperlink>
    </w:p>
    <w:p w:rsidR="007F5831" w:rsidRPr="00045C38" w:rsidRDefault="007F5831" w:rsidP="00832C84">
      <w:pPr>
        <w:pStyle w:val="TableofFigures"/>
        <w:tabs>
          <w:tab w:val="left" w:pos="810"/>
          <w:tab w:val="right" w:leader="dot" w:pos="8261"/>
        </w:tabs>
        <w:jc w:val="both"/>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Pr="00045C38">
        <w:rPr>
          <w:rFonts w:ascii="Times New Roman" w:hAnsi="Times New Roman" w:cs="Times New Roman"/>
          <w:sz w:val="24"/>
          <w:szCs w:val="24"/>
        </w:rPr>
        <w:fldChar w:fldCharType="begin"/>
      </w:r>
      <w:r w:rsidRPr="00045C38">
        <w:rPr>
          <w:rFonts w:ascii="Times New Roman" w:hAnsi="Times New Roman" w:cs="Times New Roman"/>
          <w:sz w:val="24"/>
          <w:szCs w:val="24"/>
        </w:rPr>
        <w:instrText xml:space="preserve"> TOC \h \z \c "Tabel 2.2 Jumlah Asset yang dimiliki dan" </w:instrText>
      </w:r>
      <w:r w:rsidRPr="00045C38">
        <w:rPr>
          <w:rFonts w:ascii="Times New Roman" w:hAnsi="Times New Roman" w:cs="Times New Roman"/>
          <w:sz w:val="24"/>
          <w:szCs w:val="24"/>
        </w:rPr>
        <w:fldChar w:fldCharType="separate"/>
      </w:r>
    </w:p>
    <w:p w:rsidR="007F5831" w:rsidRPr="00045C38" w:rsidRDefault="00DC5532" w:rsidP="00832C84">
      <w:pPr>
        <w:pStyle w:val="TableofFigures"/>
        <w:tabs>
          <w:tab w:val="right" w:leader="dot" w:pos="9397"/>
        </w:tabs>
        <w:rPr>
          <w:rFonts w:ascii="Times New Roman" w:eastAsiaTheme="minorEastAsia" w:hAnsi="Times New Roman" w:cs="Times New Roman"/>
          <w:noProof/>
          <w:sz w:val="24"/>
          <w:szCs w:val="24"/>
        </w:rPr>
      </w:pPr>
      <w:hyperlink w:anchor="_Toc101182712" w:history="1">
        <w:r w:rsidR="007F5831" w:rsidRPr="00045C38">
          <w:rPr>
            <w:rStyle w:val="Hyperlink"/>
            <w:rFonts w:ascii="Times New Roman" w:hAnsi="Times New Roman" w:cs="Times New Roman"/>
            <w:noProof/>
            <w:color w:val="auto"/>
            <w:sz w:val="24"/>
            <w:szCs w:val="24"/>
            <w:u w:val="none"/>
          </w:rPr>
          <w:t xml:space="preserve">Tabel 2.2 Jumlah Asset yang dimiliki dan jumlah asset yang tidak dipakai (Rp) </w:t>
        </w:r>
        <w:r w:rsidR="007F5831" w:rsidRPr="00045C38">
          <w:rPr>
            <w:rFonts w:ascii="Times New Roman" w:hAnsi="Times New Roman" w:cs="Times New Roman"/>
            <w:noProof/>
            <w:webHidden/>
            <w:sz w:val="24"/>
            <w:szCs w:val="24"/>
          </w:rPr>
          <w:tab/>
        </w:r>
        <w:r w:rsidR="007F5831" w:rsidRPr="00045C38">
          <w:rPr>
            <w:rFonts w:ascii="Times New Roman" w:hAnsi="Times New Roman" w:cs="Times New Roman"/>
            <w:noProof/>
            <w:webHidden/>
            <w:sz w:val="24"/>
            <w:szCs w:val="24"/>
          </w:rPr>
          <w:fldChar w:fldCharType="begin"/>
        </w:r>
        <w:r w:rsidR="007F5831" w:rsidRPr="00045C38">
          <w:rPr>
            <w:rFonts w:ascii="Times New Roman" w:hAnsi="Times New Roman" w:cs="Times New Roman"/>
            <w:noProof/>
            <w:webHidden/>
            <w:sz w:val="24"/>
            <w:szCs w:val="24"/>
          </w:rPr>
          <w:instrText xml:space="preserve"> PAGEREF _Toc101182712 \h </w:instrText>
        </w:r>
        <w:r w:rsidR="007F5831" w:rsidRPr="00045C38">
          <w:rPr>
            <w:rFonts w:ascii="Times New Roman" w:hAnsi="Times New Roman" w:cs="Times New Roman"/>
            <w:noProof/>
            <w:webHidden/>
            <w:sz w:val="24"/>
            <w:szCs w:val="24"/>
          </w:rPr>
        </w:r>
        <w:r w:rsidR="007F5831" w:rsidRPr="00045C38">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19</w:t>
        </w:r>
        <w:r w:rsidR="007F5831" w:rsidRPr="00045C38">
          <w:rPr>
            <w:rFonts w:ascii="Times New Roman" w:hAnsi="Times New Roman" w:cs="Times New Roman"/>
            <w:noProof/>
            <w:webHidden/>
            <w:sz w:val="24"/>
            <w:szCs w:val="24"/>
          </w:rPr>
          <w:fldChar w:fldCharType="end"/>
        </w:r>
      </w:hyperlink>
    </w:p>
    <w:p w:rsidR="006C1C18" w:rsidRPr="00045C38" w:rsidRDefault="007F5831" w:rsidP="00832C84">
      <w:pPr>
        <w:pStyle w:val="TableofFigures"/>
        <w:tabs>
          <w:tab w:val="left" w:pos="810"/>
          <w:tab w:val="right" w:leader="dot" w:pos="8261"/>
        </w:tabs>
        <w:jc w:val="both"/>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006C1C18" w:rsidRPr="00045C38">
        <w:rPr>
          <w:rFonts w:ascii="Times New Roman" w:hAnsi="Times New Roman" w:cs="Times New Roman"/>
          <w:sz w:val="24"/>
          <w:szCs w:val="24"/>
        </w:rPr>
        <w:fldChar w:fldCharType="begin"/>
      </w:r>
      <w:r w:rsidR="006C1C18" w:rsidRPr="00045C38">
        <w:rPr>
          <w:rFonts w:ascii="Times New Roman" w:hAnsi="Times New Roman" w:cs="Times New Roman"/>
          <w:sz w:val="24"/>
          <w:szCs w:val="24"/>
        </w:rPr>
        <w:instrText xml:space="preserve"> TOC \h \z \c "Tabel 2.3 Pencapaian Kinerja Pelayanan B" </w:instrText>
      </w:r>
      <w:r w:rsidR="006C1C18" w:rsidRPr="00045C38">
        <w:rPr>
          <w:rFonts w:ascii="Times New Roman" w:hAnsi="Times New Roman" w:cs="Times New Roman"/>
          <w:sz w:val="24"/>
          <w:szCs w:val="24"/>
        </w:rPr>
        <w:fldChar w:fldCharType="separate"/>
      </w:r>
    </w:p>
    <w:p w:rsidR="006C1C18" w:rsidRPr="00045C38" w:rsidRDefault="00DC5532" w:rsidP="00832C84">
      <w:pPr>
        <w:pStyle w:val="TableofFigures"/>
        <w:tabs>
          <w:tab w:val="right" w:leader="dot" w:pos="9397"/>
        </w:tabs>
        <w:ind w:left="993" w:hanging="993"/>
        <w:rPr>
          <w:rFonts w:ascii="Times New Roman" w:eastAsiaTheme="minorEastAsia" w:hAnsi="Times New Roman" w:cs="Times New Roman"/>
          <w:noProof/>
          <w:sz w:val="24"/>
          <w:szCs w:val="24"/>
        </w:rPr>
      </w:pPr>
      <w:hyperlink w:anchor="_Toc101183113" w:history="1">
        <w:r w:rsidR="006C1C18" w:rsidRPr="00045C38">
          <w:rPr>
            <w:rStyle w:val="Hyperlink"/>
            <w:rFonts w:ascii="Times New Roman" w:hAnsi="Times New Roman" w:cs="Times New Roman"/>
            <w:noProof/>
            <w:color w:val="auto"/>
            <w:sz w:val="24"/>
            <w:szCs w:val="24"/>
            <w:u w:val="none"/>
          </w:rPr>
          <w:t xml:space="preserve">Tabel 2.3 Pencapaian Kinerja Pelayanan Badan Pengelolaan Keuangan dan Pendapatan Daerah Kabupaten Pasuruan </w:t>
        </w:r>
        <w:r w:rsidR="006C1C18" w:rsidRPr="00045C38">
          <w:rPr>
            <w:rFonts w:ascii="Times New Roman" w:hAnsi="Times New Roman" w:cs="Times New Roman"/>
            <w:noProof/>
            <w:webHidden/>
            <w:sz w:val="24"/>
            <w:szCs w:val="24"/>
          </w:rPr>
          <w:tab/>
        </w:r>
        <w:r w:rsidR="006C1C18" w:rsidRPr="00045C38">
          <w:rPr>
            <w:rFonts w:ascii="Times New Roman" w:hAnsi="Times New Roman" w:cs="Times New Roman"/>
            <w:noProof/>
            <w:webHidden/>
            <w:sz w:val="24"/>
            <w:szCs w:val="24"/>
          </w:rPr>
          <w:fldChar w:fldCharType="begin"/>
        </w:r>
        <w:r w:rsidR="006C1C18" w:rsidRPr="00045C38">
          <w:rPr>
            <w:rFonts w:ascii="Times New Roman" w:hAnsi="Times New Roman" w:cs="Times New Roman"/>
            <w:noProof/>
            <w:webHidden/>
            <w:sz w:val="24"/>
            <w:szCs w:val="24"/>
          </w:rPr>
          <w:instrText xml:space="preserve"> PAGEREF _Toc101183113 \h </w:instrText>
        </w:r>
        <w:r w:rsidR="006C1C18" w:rsidRPr="00045C38">
          <w:rPr>
            <w:rFonts w:ascii="Times New Roman" w:hAnsi="Times New Roman" w:cs="Times New Roman"/>
            <w:noProof/>
            <w:webHidden/>
            <w:sz w:val="24"/>
            <w:szCs w:val="24"/>
          </w:rPr>
        </w:r>
        <w:r w:rsidR="006C1C18" w:rsidRPr="00045C38">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20</w:t>
        </w:r>
        <w:r w:rsidR="006C1C18" w:rsidRPr="00045C38">
          <w:rPr>
            <w:rFonts w:ascii="Times New Roman" w:hAnsi="Times New Roman" w:cs="Times New Roman"/>
            <w:noProof/>
            <w:webHidden/>
            <w:sz w:val="24"/>
            <w:szCs w:val="24"/>
          </w:rPr>
          <w:fldChar w:fldCharType="end"/>
        </w:r>
      </w:hyperlink>
    </w:p>
    <w:p w:rsidR="006C1C18" w:rsidRPr="00045C38" w:rsidRDefault="006C1C18" w:rsidP="00832C84">
      <w:pPr>
        <w:pStyle w:val="TableofFigures"/>
        <w:tabs>
          <w:tab w:val="left" w:pos="810"/>
          <w:tab w:val="right" w:leader="dot" w:pos="8261"/>
        </w:tabs>
        <w:jc w:val="both"/>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Pr="00045C38">
        <w:rPr>
          <w:rFonts w:ascii="Times New Roman" w:hAnsi="Times New Roman" w:cs="Times New Roman"/>
          <w:sz w:val="24"/>
          <w:szCs w:val="24"/>
        </w:rPr>
        <w:fldChar w:fldCharType="begin"/>
      </w:r>
      <w:r w:rsidRPr="00045C38">
        <w:rPr>
          <w:rFonts w:ascii="Times New Roman" w:hAnsi="Times New Roman" w:cs="Times New Roman"/>
          <w:sz w:val="24"/>
          <w:szCs w:val="24"/>
        </w:rPr>
        <w:instrText xml:space="preserve"> TOC \h \z \c "Tabel 2.4 Anggaran dan Realisasi Pendana" </w:instrText>
      </w:r>
      <w:r w:rsidRPr="00045C38">
        <w:rPr>
          <w:rFonts w:ascii="Times New Roman" w:hAnsi="Times New Roman" w:cs="Times New Roman"/>
          <w:sz w:val="24"/>
          <w:szCs w:val="24"/>
        </w:rPr>
        <w:fldChar w:fldCharType="separate"/>
      </w:r>
    </w:p>
    <w:p w:rsidR="006C1C18" w:rsidRPr="00045C38" w:rsidRDefault="00DC5532" w:rsidP="00832C84">
      <w:pPr>
        <w:pStyle w:val="TableofFigures"/>
        <w:tabs>
          <w:tab w:val="right" w:leader="dot" w:pos="9397"/>
        </w:tabs>
        <w:ind w:left="993" w:hanging="993"/>
        <w:rPr>
          <w:rFonts w:ascii="Times New Roman" w:eastAsiaTheme="minorEastAsia" w:hAnsi="Times New Roman" w:cs="Times New Roman"/>
          <w:noProof/>
          <w:sz w:val="24"/>
          <w:szCs w:val="24"/>
        </w:rPr>
      </w:pPr>
      <w:hyperlink w:anchor="_Toc101183372" w:history="1">
        <w:r w:rsidR="006C1C18" w:rsidRPr="00045C38">
          <w:rPr>
            <w:rStyle w:val="Hyperlink"/>
            <w:rFonts w:ascii="Times New Roman" w:hAnsi="Times New Roman" w:cs="Times New Roman"/>
            <w:noProof/>
            <w:color w:val="auto"/>
            <w:sz w:val="24"/>
            <w:szCs w:val="24"/>
            <w:u w:val="none"/>
          </w:rPr>
          <w:t>Tabel 2.4 Anggaran dan Realisasi Pendanaan Pelayanan Badan Pengelolaan Keuangan dan Pendapatan Daerah Kabupaten Pasuruan</w:t>
        </w:r>
        <w:r w:rsidR="006C1C18" w:rsidRPr="00045C38">
          <w:rPr>
            <w:rFonts w:ascii="Times New Roman" w:hAnsi="Times New Roman" w:cs="Times New Roman"/>
            <w:noProof/>
            <w:webHidden/>
            <w:sz w:val="24"/>
            <w:szCs w:val="24"/>
          </w:rPr>
          <w:tab/>
        </w:r>
        <w:r w:rsidR="006C1C18" w:rsidRPr="00045C38">
          <w:rPr>
            <w:rFonts w:ascii="Times New Roman" w:hAnsi="Times New Roman" w:cs="Times New Roman"/>
            <w:noProof/>
            <w:webHidden/>
            <w:sz w:val="24"/>
            <w:szCs w:val="24"/>
          </w:rPr>
          <w:fldChar w:fldCharType="begin"/>
        </w:r>
        <w:r w:rsidR="006C1C18" w:rsidRPr="00045C38">
          <w:rPr>
            <w:rFonts w:ascii="Times New Roman" w:hAnsi="Times New Roman" w:cs="Times New Roman"/>
            <w:noProof/>
            <w:webHidden/>
            <w:sz w:val="24"/>
            <w:szCs w:val="24"/>
          </w:rPr>
          <w:instrText xml:space="preserve"> PAGEREF _Toc101183372 \h </w:instrText>
        </w:r>
        <w:r w:rsidR="006C1C18" w:rsidRPr="00045C38">
          <w:rPr>
            <w:rFonts w:ascii="Times New Roman" w:hAnsi="Times New Roman" w:cs="Times New Roman"/>
            <w:noProof/>
            <w:webHidden/>
            <w:sz w:val="24"/>
            <w:szCs w:val="24"/>
          </w:rPr>
        </w:r>
        <w:r w:rsidR="006C1C18" w:rsidRPr="00045C38">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25</w:t>
        </w:r>
        <w:r w:rsidR="006C1C18" w:rsidRPr="00045C38">
          <w:rPr>
            <w:rFonts w:ascii="Times New Roman" w:hAnsi="Times New Roman" w:cs="Times New Roman"/>
            <w:noProof/>
            <w:webHidden/>
            <w:sz w:val="24"/>
            <w:szCs w:val="24"/>
          </w:rPr>
          <w:fldChar w:fldCharType="end"/>
        </w:r>
      </w:hyperlink>
      <w:r w:rsidR="00045C38" w:rsidRPr="00045C38">
        <w:rPr>
          <w:rStyle w:val="Hyperlink"/>
          <w:rFonts w:ascii="Times New Roman" w:hAnsi="Times New Roman" w:cs="Times New Roman"/>
          <w:noProof/>
          <w:color w:val="auto"/>
          <w:sz w:val="24"/>
          <w:szCs w:val="24"/>
          <w:u w:val="none"/>
        </w:rPr>
        <w:t>5</w:t>
      </w:r>
    </w:p>
    <w:p w:rsidR="009F5BFC" w:rsidRPr="00045C38" w:rsidRDefault="006C1C18" w:rsidP="00832C84">
      <w:pPr>
        <w:pStyle w:val="TableofFigures"/>
        <w:tabs>
          <w:tab w:val="left" w:pos="810"/>
          <w:tab w:val="right" w:leader="dot" w:pos="8261"/>
        </w:tabs>
        <w:jc w:val="both"/>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009F5BFC" w:rsidRPr="00045C38">
        <w:rPr>
          <w:rFonts w:ascii="Times New Roman" w:hAnsi="Times New Roman" w:cs="Times New Roman"/>
          <w:sz w:val="24"/>
          <w:szCs w:val="24"/>
        </w:rPr>
        <w:fldChar w:fldCharType="begin"/>
      </w:r>
      <w:r w:rsidR="009F5BFC" w:rsidRPr="00045C38">
        <w:rPr>
          <w:rFonts w:ascii="Times New Roman" w:hAnsi="Times New Roman" w:cs="Times New Roman"/>
          <w:sz w:val="24"/>
          <w:szCs w:val="24"/>
        </w:rPr>
        <w:instrText xml:space="preserve"> TOC \h \z \c "Tabel 3.1 Pemetaan Permasalahan Pelayana" </w:instrText>
      </w:r>
      <w:r w:rsidR="009F5BFC" w:rsidRPr="00045C38">
        <w:rPr>
          <w:rFonts w:ascii="Times New Roman" w:hAnsi="Times New Roman" w:cs="Times New Roman"/>
          <w:sz w:val="24"/>
          <w:szCs w:val="24"/>
        </w:rPr>
        <w:fldChar w:fldCharType="separate"/>
      </w:r>
    </w:p>
    <w:p w:rsidR="009F5BFC" w:rsidRPr="00045C38" w:rsidRDefault="00DC5532" w:rsidP="00832C84">
      <w:pPr>
        <w:pStyle w:val="TableofFigures"/>
        <w:tabs>
          <w:tab w:val="right" w:leader="dot" w:pos="9397"/>
        </w:tabs>
        <w:ind w:left="993" w:hanging="993"/>
        <w:rPr>
          <w:rFonts w:ascii="Times New Roman" w:eastAsiaTheme="minorEastAsia" w:hAnsi="Times New Roman" w:cs="Times New Roman"/>
          <w:noProof/>
          <w:sz w:val="24"/>
          <w:szCs w:val="24"/>
        </w:rPr>
      </w:pPr>
      <w:hyperlink w:anchor="_Toc101183605" w:history="1">
        <w:r w:rsidR="009F5BFC" w:rsidRPr="00045C38">
          <w:rPr>
            <w:rStyle w:val="Hyperlink"/>
            <w:rFonts w:ascii="Times New Roman" w:hAnsi="Times New Roman" w:cs="Times New Roman"/>
            <w:noProof/>
            <w:color w:val="auto"/>
            <w:sz w:val="24"/>
            <w:szCs w:val="24"/>
            <w:u w:val="none"/>
          </w:rPr>
          <w:t>Tabel 3.1 Pemetaan Permasalahan Pelayanan Badan Pengelolaan Keuangan dan Pendapatan Daerah Kabupaten Pasuruan</w:t>
        </w:r>
        <w:r w:rsidR="009F5BFC" w:rsidRPr="00045C38">
          <w:rPr>
            <w:rFonts w:ascii="Times New Roman" w:hAnsi="Times New Roman" w:cs="Times New Roman"/>
            <w:noProof/>
            <w:webHidden/>
            <w:sz w:val="24"/>
            <w:szCs w:val="24"/>
          </w:rPr>
          <w:tab/>
        </w:r>
        <w:r w:rsidR="009F5BFC" w:rsidRPr="00045C38">
          <w:rPr>
            <w:rFonts w:ascii="Times New Roman" w:hAnsi="Times New Roman" w:cs="Times New Roman"/>
            <w:noProof/>
            <w:webHidden/>
            <w:sz w:val="24"/>
            <w:szCs w:val="24"/>
          </w:rPr>
          <w:fldChar w:fldCharType="begin"/>
        </w:r>
        <w:r w:rsidR="009F5BFC" w:rsidRPr="00045C38">
          <w:rPr>
            <w:rFonts w:ascii="Times New Roman" w:hAnsi="Times New Roman" w:cs="Times New Roman"/>
            <w:noProof/>
            <w:webHidden/>
            <w:sz w:val="24"/>
            <w:szCs w:val="24"/>
          </w:rPr>
          <w:instrText xml:space="preserve"> PAGEREF _Toc101183605 \h </w:instrText>
        </w:r>
        <w:r w:rsidR="009F5BFC" w:rsidRPr="00045C38">
          <w:rPr>
            <w:rFonts w:ascii="Times New Roman" w:hAnsi="Times New Roman" w:cs="Times New Roman"/>
            <w:noProof/>
            <w:webHidden/>
            <w:sz w:val="24"/>
            <w:szCs w:val="24"/>
          </w:rPr>
        </w:r>
        <w:r w:rsidR="009F5BFC" w:rsidRPr="00045C38">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29</w:t>
        </w:r>
        <w:r w:rsidR="009F5BFC" w:rsidRPr="00045C38">
          <w:rPr>
            <w:rFonts w:ascii="Times New Roman" w:hAnsi="Times New Roman" w:cs="Times New Roman"/>
            <w:noProof/>
            <w:webHidden/>
            <w:sz w:val="24"/>
            <w:szCs w:val="24"/>
          </w:rPr>
          <w:fldChar w:fldCharType="end"/>
        </w:r>
      </w:hyperlink>
      <w:r w:rsidR="00045C38" w:rsidRPr="00045C38">
        <w:rPr>
          <w:rStyle w:val="Hyperlink"/>
          <w:rFonts w:ascii="Times New Roman" w:hAnsi="Times New Roman" w:cs="Times New Roman"/>
          <w:noProof/>
          <w:color w:val="auto"/>
          <w:sz w:val="24"/>
          <w:szCs w:val="24"/>
          <w:u w:val="none"/>
        </w:rPr>
        <w:t>9</w:t>
      </w:r>
    </w:p>
    <w:p w:rsidR="009F5BFC" w:rsidRPr="00045C38" w:rsidRDefault="009F5BFC" w:rsidP="00832C84">
      <w:pPr>
        <w:pStyle w:val="TableofFigures"/>
        <w:tabs>
          <w:tab w:val="left" w:pos="810"/>
          <w:tab w:val="right" w:leader="dot" w:pos="8261"/>
        </w:tabs>
        <w:jc w:val="both"/>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Pr="00045C38">
        <w:rPr>
          <w:rFonts w:ascii="Times New Roman" w:hAnsi="Times New Roman" w:cs="Times New Roman"/>
          <w:sz w:val="24"/>
          <w:szCs w:val="24"/>
        </w:rPr>
        <w:fldChar w:fldCharType="begin"/>
      </w:r>
      <w:r w:rsidRPr="00045C38">
        <w:rPr>
          <w:rFonts w:ascii="Times New Roman" w:hAnsi="Times New Roman" w:cs="Times New Roman"/>
          <w:sz w:val="24"/>
          <w:szCs w:val="24"/>
        </w:rPr>
        <w:instrText xml:space="preserve"> TOC \h \z \c "Tabel 3.2 Faktor Pendorong dan Penghamba" </w:instrText>
      </w:r>
      <w:r w:rsidRPr="00045C38">
        <w:rPr>
          <w:rFonts w:ascii="Times New Roman" w:hAnsi="Times New Roman" w:cs="Times New Roman"/>
          <w:sz w:val="24"/>
          <w:szCs w:val="24"/>
        </w:rPr>
        <w:fldChar w:fldCharType="separate"/>
      </w:r>
    </w:p>
    <w:p w:rsidR="009F5BFC" w:rsidRPr="00045C38" w:rsidRDefault="00DC5532" w:rsidP="00832C84">
      <w:pPr>
        <w:pStyle w:val="TableofFigures"/>
        <w:tabs>
          <w:tab w:val="right" w:leader="dot" w:pos="9397"/>
        </w:tabs>
        <w:ind w:left="993" w:hanging="993"/>
        <w:rPr>
          <w:rFonts w:ascii="Times New Roman" w:eastAsiaTheme="minorEastAsia" w:hAnsi="Times New Roman" w:cs="Times New Roman"/>
          <w:noProof/>
          <w:sz w:val="24"/>
          <w:szCs w:val="24"/>
        </w:rPr>
      </w:pPr>
      <w:hyperlink w:anchor="_Toc101183780" w:history="1">
        <w:r w:rsidR="009F5BFC" w:rsidRPr="00045C38">
          <w:rPr>
            <w:rStyle w:val="Hyperlink"/>
            <w:rFonts w:ascii="Times New Roman" w:hAnsi="Times New Roman" w:cs="Times New Roman"/>
            <w:noProof/>
            <w:color w:val="auto"/>
            <w:sz w:val="24"/>
            <w:szCs w:val="24"/>
            <w:u w:val="none"/>
          </w:rPr>
          <w:t>Tabel 3.2 Faktor Pendorong dan Penghambat Pelayanan Badan Pengelolaan Keuangan dan Pendapatan Daerah terhadap pencapaian Visi dan Misi Kabupaten Pasuruan</w:t>
        </w:r>
        <w:r w:rsidR="009F5BFC" w:rsidRPr="00045C38">
          <w:rPr>
            <w:rFonts w:ascii="Times New Roman" w:hAnsi="Times New Roman" w:cs="Times New Roman"/>
            <w:noProof/>
            <w:webHidden/>
            <w:sz w:val="24"/>
            <w:szCs w:val="24"/>
          </w:rPr>
          <w:tab/>
        </w:r>
        <w:r w:rsidR="009F5BFC" w:rsidRPr="00045C38">
          <w:rPr>
            <w:rFonts w:ascii="Times New Roman" w:hAnsi="Times New Roman" w:cs="Times New Roman"/>
            <w:noProof/>
            <w:webHidden/>
            <w:sz w:val="24"/>
            <w:szCs w:val="24"/>
          </w:rPr>
          <w:fldChar w:fldCharType="begin"/>
        </w:r>
        <w:r w:rsidR="009F5BFC" w:rsidRPr="00045C38">
          <w:rPr>
            <w:rFonts w:ascii="Times New Roman" w:hAnsi="Times New Roman" w:cs="Times New Roman"/>
            <w:noProof/>
            <w:webHidden/>
            <w:sz w:val="24"/>
            <w:szCs w:val="24"/>
          </w:rPr>
          <w:instrText xml:space="preserve"> PAGEREF _Toc101183780 \h </w:instrText>
        </w:r>
        <w:r w:rsidR="009F5BFC" w:rsidRPr="00045C38">
          <w:rPr>
            <w:rFonts w:ascii="Times New Roman" w:hAnsi="Times New Roman" w:cs="Times New Roman"/>
            <w:noProof/>
            <w:webHidden/>
            <w:sz w:val="24"/>
            <w:szCs w:val="24"/>
          </w:rPr>
        </w:r>
        <w:r w:rsidR="009F5BFC" w:rsidRPr="00045C38">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32</w:t>
        </w:r>
        <w:r w:rsidR="009F5BFC" w:rsidRPr="00045C38">
          <w:rPr>
            <w:rFonts w:ascii="Times New Roman" w:hAnsi="Times New Roman" w:cs="Times New Roman"/>
            <w:noProof/>
            <w:webHidden/>
            <w:sz w:val="24"/>
            <w:szCs w:val="24"/>
          </w:rPr>
          <w:fldChar w:fldCharType="end"/>
        </w:r>
      </w:hyperlink>
      <w:r w:rsidR="00045C38" w:rsidRPr="00045C38">
        <w:rPr>
          <w:rStyle w:val="Hyperlink"/>
          <w:rFonts w:ascii="Times New Roman" w:hAnsi="Times New Roman" w:cs="Times New Roman"/>
          <w:noProof/>
          <w:color w:val="auto"/>
          <w:sz w:val="24"/>
          <w:szCs w:val="24"/>
          <w:u w:val="none"/>
        </w:rPr>
        <w:t>2</w:t>
      </w:r>
    </w:p>
    <w:p w:rsidR="009F5BFC" w:rsidRPr="00045C38" w:rsidRDefault="009F5BFC" w:rsidP="00832C84">
      <w:pPr>
        <w:pStyle w:val="TableofFigures"/>
        <w:tabs>
          <w:tab w:val="left" w:pos="810"/>
          <w:tab w:val="right" w:leader="dot" w:pos="8261"/>
        </w:tabs>
        <w:jc w:val="both"/>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Pr="00045C38">
        <w:rPr>
          <w:rFonts w:ascii="Times New Roman" w:hAnsi="Times New Roman" w:cs="Times New Roman"/>
          <w:sz w:val="24"/>
          <w:szCs w:val="24"/>
        </w:rPr>
        <w:fldChar w:fldCharType="begin"/>
      </w:r>
      <w:r w:rsidRPr="00045C38">
        <w:rPr>
          <w:rFonts w:ascii="Times New Roman" w:hAnsi="Times New Roman" w:cs="Times New Roman"/>
          <w:sz w:val="24"/>
          <w:szCs w:val="24"/>
        </w:rPr>
        <w:instrText xml:space="preserve"> TOC \h \z \c "Tabel 3.3 Permasalahan Pelayanan Perangk" </w:instrText>
      </w:r>
      <w:r w:rsidRPr="00045C38">
        <w:rPr>
          <w:rFonts w:ascii="Times New Roman" w:hAnsi="Times New Roman" w:cs="Times New Roman"/>
          <w:sz w:val="24"/>
          <w:szCs w:val="24"/>
        </w:rPr>
        <w:fldChar w:fldCharType="separate"/>
      </w:r>
    </w:p>
    <w:p w:rsidR="009F5BFC" w:rsidRPr="00045C38" w:rsidRDefault="00DC5532" w:rsidP="00832C84">
      <w:pPr>
        <w:pStyle w:val="TableofFigures"/>
        <w:tabs>
          <w:tab w:val="right" w:leader="dot" w:pos="9397"/>
        </w:tabs>
        <w:rPr>
          <w:rFonts w:ascii="Times New Roman" w:eastAsiaTheme="minorEastAsia" w:hAnsi="Times New Roman" w:cs="Times New Roman"/>
          <w:noProof/>
          <w:sz w:val="24"/>
          <w:szCs w:val="24"/>
        </w:rPr>
      </w:pPr>
      <w:hyperlink w:anchor="_Toc101183941" w:history="1">
        <w:r w:rsidR="009F5BFC" w:rsidRPr="00045C38">
          <w:rPr>
            <w:rStyle w:val="Hyperlink"/>
            <w:rFonts w:ascii="Times New Roman" w:hAnsi="Times New Roman" w:cs="Times New Roman"/>
            <w:noProof/>
            <w:color w:val="auto"/>
            <w:sz w:val="24"/>
            <w:szCs w:val="24"/>
            <w:u w:val="none"/>
          </w:rPr>
          <w:t xml:space="preserve">Tabel 3.3 Permasalahan Pelayanan Perangkat Daerah Berdasarkan Sasaran K/L </w:t>
        </w:r>
        <w:r w:rsidR="009F5BFC" w:rsidRPr="00045C38">
          <w:rPr>
            <w:rFonts w:ascii="Times New Roman" w:hAnsi="Times New Roman" w:cs="Times New Roman"/>
            <w:noProof/>
            <w:webHidden/>
            <w:sz w:val="24"/>
            <w:szCs w:val="24"/>
          </w:rPr>
          <w:tab/>
        </w:r>
        <w:r w:rsidR="009F5BFC" w:rsidRPr="00045C38">
          <w:rPr>
            <w:rFonts w:ascii="Times New Roman" w:hAnsi="Times New Roman" w:cs="Times New Roman"/>
            <w:noProof/>
            <w:webHidden/>
            <w:sz w:val="24"/>
            <w:szCs w:val="24"/>
          </w:rPr>
          <w:fldChar w:fldCharType="begin"/>
        </w:r>
        <w:r w:rsidR="009F5BFC" w:rsidRPr="00045C38">
          <w:rPr>
            <w:rFonts w:ascii="Times New Roman" w:hAnsi="Times New Roman" w:cs="Times New Roman"/>
            <w:noProof/>
            <w:webHidden/>
            <w:sz w:val="24"/>
            <w:szCs w:val="24"/>
          </w:rPr>
          <w:instrText xml:space="preserve"> PAGEREF _Toc101183941 \h </w:instrText>
        </w:r>
        <w:r w:rsidR="009F5BFC" w:rsidRPr="00045C38">
          <w:rPr>
            <w:rFonts w:ascii="Times New Roman" w:hAnsi="Times New Roman" w:cs="Times New Roman"/>
            <w:noProof/>
            <w:webHidden/>
            <w:sz w:val="24"/>
            <w:szCs w:val="24"/>
          </w:rPr>
        </w:r>
        <w:r w:rsidR="009F5BFC" w:rsidRPr="00045C38">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34</w:t>
        </w:r>
        <w:r w:rsidR="009F5BFC" w:rsidRPr="00045C38">
          <w:rPr>
            <w:rFonts w:ascii="Times New Roman" w:hAnsi="Times New Roman" w:cs="Times New Roman"/>
            <w:noProof/>
            <w:webHidden/>
            <w:sz w:val="24"/>
            <w:szCs w:val="24"/>
          </w:rPr>
          <w:fldChar w:fldCharType="end"/>
        </w:r>
      </w:hyperlink>
      <w:r w:rsidR="00045C38" w:rsidRPr="00045C38">
        <w:rPr>
          <w:rStyle w:val="Hyperlink"/>
          <w:rFonts w:ascii="Times New Roman" w:hAnsi="Times New Roman" w:cs="Times New Roman"/>
          <w:noProof/>
          <w:color w:val="auto"/>
          <w:sz w:val="24"/>
          <w:szCs w:val="24"/>
          <w:u w:val="none"/>
        </w:rPr>
        <w:t>4</w:t>
      </w:r>
    </w:p>
    <w:p w:rsidR="00710986" w:rsidRPr="00045C38" w:rsidRDefault="009F5BFC" w:rsidP="00832C84">
      <w:pPr>
        <w:pStyle w:val="TableofFigures"/>
        <w:tabs>
          <w:tab w:val="left" w:pos="810"/>
          <w:tab w:val="right" w:leader="dot" w:pos="8261"/>
        </w:tabs>
        <w:jc w:val="both"/>
        <w:rPr>
          <w:rFonts w:ascii="Times New Roman" w:hAnsi="Times New Roman" w:cs="Times New Roman"/>
          <w:sz w:val="24"/>
          <w:szCs w:val="24"/>
        </w:rPr>
      </w:pPr>
      <w:r w:rsidRPr="00045C38">
        <w:rPr>
          <w:rFonts w:ascii="Times New Roman" w:hAnsi="Times New Roman" w:cs="Times New Roman"/>
          <w:sz w:val="24"/>
          <w:szCs w:val="24"/>
        </w:rPr>
        <w:fldChar w:fldCharType="end"/>
      </w:r>
    </w:p>
    <w:p w:rsidR="009F5BFC" w:rsidRPr="00045C38" w:rsidRDefault="009F5BFC" w:rsidP="00832C84">
      <w:pPr>
        <w:pStyle w:val="TableofFigures"/>
        <w:tabs>
          <w:tab w:val="right" w:leader="dot" w:pos="9397"/>
        </w:tabs>
        <w:rPr>
          <w:rFonts w:ascii="Times New Roman" w:eastAsiaTheme="minorEastAsia" w:hAnsi="Times New Roman" w:cs="Times New Roman"/>
          <w:noProof/>
          <w:sz w:val="24"/>
          <w:szCs w:val="24"/>
        </w:rPr>
      </w:pPr>
      <w:r w:rsidRPr="00045C38">
        <w:rPr>
          <w:rFonts w:ascii="Times New Roman" w:hAnsi="Times New Roman" w:cs="Times New Roman"/>
          <w:sz w:val="24"/>
          <w:szCs w:val="24"/>
        </w:rPr>
        <w:fldChar w:fldCharType="begin"/>
      </w:r>
      <w:r w:rsidRPr="00045C38">
        <w:rPr>
          <w:rFonts w:ascii="Times New Roman" w:hAnsi="Times New Roman" w:cs="Times New Roman"/>
          <w:sz w:val="24"/>
          <w:szCs w:val="24"/>
        </w:rPr>
        <w:instrText xml:space="preserve"> TOC \h \z \c "Tabel 3.4 Permasalahan Pelayanan Perangk" </w:instrText>
      </w:r>
      <w:r w:rsidRPr="00045C38">
        <w:rPr>
          <w:rFonts w:ascii="Times New Roman" w:hAnsi="Times New Roman" w:cs="Times New Roman"/>
          <w:sz w:val="24"/>
          <w:szCs w:val="24"/>
        </w:rPr>
        <w:fldChar w:fldCharType="separate"/>
      </w:r>
      <w:hyperlink w:anchor="_Toc101184098" w:history="1">
        <w:r w:rsidRPr="00045C38">
          <w:rPr>
            <w:rStyle w:val="Hyperlink"/>
            <w:rFonts w:ascii="Times New Roman" w:hAnsi="Times New Roman" w:cs="Times New Roman"/>
            <w:noProof/>
            <w:color w:val="auto"/>
            <w:sz w:val="24"/>
            <w:szCs w:val="24"/>
            <w:u w:val="none"/>
          </w:rPr>
          <w:t>Tabel 3.4 Permasalahan Pelayanan Perangkat Daerah Berdasarkan Sasaran Provinsi</w:t>
        </w:r>
        <w:r w:rsidRPr="00045C38">
          <w:rPr>
            <w:rFonts w:ascii="Times New Roman" w:hAnsi="Times New Roman" w:cs="Times New Roman"/>
            <w:noProof/>
            <w:webHidden/>
            <w:sz w:val="24"/>
            <w:szCs w:val="24"/>
          </w:rPr>
          <w:tab/>
        </w:r>
        <w:r w:rsidRPr="00045C38">
          <w:rPr>
            <w:rFonts w:ascii="Times New Roman" w:hAnsi="Times New Roman" w:cs="Times New Roman"/>
            <w:noProof/>
            <w:webHidden/>
            <w:sz w:val="24"/>
            <w:szCs w:val="24"/>
          </w:rPr>
          <w:fldChar w:fldCharType="begin"/>
        </w:r>
        <w:r w:rsidRPr="00045C38">
          <w:rPr>
            <w:rFonts w:ascii="Times New Roman" w:hAnsi="Times New Roman" w:cs="Times New Roman"/>
            <w:noProof/>
            <w:webHidden/>
            <w:sz w:val="24"/>
            <w:szCs w:val="24"/>
          </w:rPr>
          <w:instrText xml:space="preserve"> PAGEREF _Toc101184098 \h </w:instrText>
        </w:r>
        <w:r w:rsidRPr="00045C38">
          <w:rPr>
            <w:rFonts w:ascii="Times New Roman" w:hAnsi="Times New Roman" w:cs="Times New Roman"/>
            <w:noProof/>
            <w:webHidden/>
            <w:sz w:val="24"/>
            <w:szCs w:val="24"/>
          </w:rPr>
        </w:r>
        <w:r w:rsidRPr="00045C38">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35</w:t>
        </w:r>
        <w:r w:rsidRPr="00045C38">
          <w:rPr>
            <w:rFonts w:ascii="Times New Roman" w:hAnsi="Times New Roman" w:cs="Times New Roman"/>
            <w:noProof/>
            <w:webHidden/>
            <w:sz w:val="24"/>
            <w:szCs w:val="24"/>
          </w:rPr>
          <w:fldChar w:fldCharType="end"/>
        </w:r>
      </w:hyperlink>
      <w:r w:rsidR="00045C38" w:rsidRPr="00045C38">
        <w:rPr>
          <w:rStyle w:val="Hyperlink"/>
          <w:rFonts w:ascii="Times New Roman" w:hAnsi="Times New Roman" w:cs="Times New Roman"/>
          <w:noProof/>
          <w:color w:val="auto"/>
          <w:sz w:val="24"/>
          <w:szCs w:val="24"/>
          <w:u w:val="none"/>
        </w:rPr>
        <w:t>5</w:t>
      </w:r>
    </w:p>
    <w:p w:rsidR="00662C22" w:rsidRPr="00045C38" w:rsidRDefault="009F5BFC" w:rsidP="00832C84">
      <w:pPr>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00662C22" w:rsidRPr="00045C38">
        <w:rPr>
          <w:rFonts w:ascii="Times New Roman" w:hAnsi="Times New Roman" w:cs="Times New Roman"/>
          <w:sz w:val="24"/>
          <w:szCs w:val="24"/>
        </w:rPr>
        <w:fldChar w:fldCharType="begin"/>
      </w:r>
      <w:r w:rsidR="00662C22" w:rsidRPr="00045C38">
        <w:rPr>
          <w:rFonts w:ascii="Times New Roman" w:hAnsi="Times New Roman" w:cs="Times New Roman"/>
          <w:sz w:val="24"/>
          <w:szCs w:val="24"/>
        </w:rPr>
        <w:instrText xml:space="preserve"> TOC \h \z \c "Tabel 3.5 Faktor Pendorong dan Penghamba" </w:instrText>
      </w:r>
      <w:r w:rsidR="00662C22" w:rsidRPr="00045C38">
        <w:rPr>
          <w:rFonts w:ascii="Times New Roman" w:hAnsi="Times New Roman" w:cs="Times New Roman"/>
          <w:sz w:val="24"/>
          <w:szCs w:val="24"/>
        </w:rPr>
        <w:fldChar w:fldCharType="separate"/>
      </w:r>
    </w:p>
    <w:p w:rsidR="00662C22" w:rsidRPr="00045C38" w:rsidRDefault="00DC5532" w:rsidP="00832C84">
      <w:pPr>
        <w:pStyle w:val="TableofFigures"/>
        <w:tabs>
          <w:tab w:val="right" w:leader="dot" w:pos="9397"/>
        </w:tabs>
        <w:ind w:left="993" w:hanging="993"/>
        <w:rPr>
          <w:rFonts w:ascii="Times New Roman" w:eastAsiaTheme="minorEastAsia" w:hAnsi="Times New Roman" w:cs="Times New Roman"/>
          <w:noProof/>
          <w:sz w:val="24"/>
          <w:szCs w:val="24"/>
        </w:rPr>
      </w:pPr>
      <w:hyperlink w:anchor="_Toc101184230" w:history="1">
        <w:r w:rsidR="00662C22" w:rsidRPr="00045C38">
          <w:rPr>
            <w:rStyle w:val="Hyperlink"/>
            <w:rFonts w:ascii="Times New Roman" w:hAnsi="Times New Roman" w:cs="Times New Roman"/>
            <w:noProof/>
            <w:color w:val="auto"/>
            <w:sz w:val="24"/>
            <w:szCs w:val="24"/>
            <w:u w:val="none"/>
          </w:rPr>
          <w:t>Tabel 3.5 Faktor Pendorong dan Penghambat Pelayanan Badan Pengelolaan Keuangan dan Pendapatan Daerah ditinjau dari implikasi RTRW</w:t>
        </w:r>
        <w:r w:rsidR="00662C22" w:rsidRPr="00045C38">
          <w:rPr>
            <w:rFonts w:ascii="Times New Roman" w:hAnsi="Times New Roman" w:cs="Times New Roman"/>
            <w:noProof/>
            <w:webHidden/>
            <w:sz w:val="24"/>
            <w:szCs w:val="24"/>
          </w:rPr>
          <w:tab/>
        </w:r>
        <w:r w:rsidR="00662C22" w:rsidRPr="00045C38">
          <w:rPr>
            <w:rFonts w:ascii="Times New Roman" w:hAnsi="Times New Roman" w:cs="Times New Roman"/>
            <w:noProof/>
            <w:webHidden/>
            <w:sz w:val="24"/>
            <w:szCs w:val="24"/>
          </w:rPr>
          <w:fldChar w:fldCharType="begin"/>
        </w:r>
        <w:r w:rsidR="00662C22" w:rsidRPr="00045C38">
          <w:rPr>
            <w:rFonts w:ascii="Times New Roman" w:hAnsi="Times New Roman" w:cs="Times New Roman"/>
            <w:noProof/>
            <w:webHidden/>
            <w:sz w:val="24"/>
            <w:szCs w:val="24"/>
          </w:rPr>
          <w:instrText xml:space="preserve"> PAGEREF _Toc101184230 \h </w:instrText>
        </w:r>
        <w:r w:rsidR="00662C22" w:rsidRPr="00045C38">
          <w:rPr>
            <w:rFonts w:ascii="Times New Roman" w:hAnsi="Times New Roman" w:cs="Times New Roman"/>
            <w:noProof/>
            <w:webHidden/>
            <w:sz w:val="24"/>
            <w:szCs w:val="24"/>
          </w:rPr>
        </w:r>
        <w:r w:rsidR="00662C22" w:rsidRPr="00045C38">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36</w:t>
        </w:r>
        <w:r w:rsidR="00662C22" w:rsidRPr="00045C38">
          <w:rPr>
            <w:rFonts w:ascii="Times New Roman" w:hAnsi="Times New Roman" w:cs="Times New Roman"/>
            <w:noProof/>
            <w:webHidden/>
            <w:sz w:val="24"/>
            <w:szCs w:val="24"/>
          </w:rPr>
          <w:fldChar w:fldCharType="end"/>
        </w:r>
      </w:hyperlink>
      <w:r w:rsidR="00045C38" w:rsidRPr="00045C38">
        <w:rPr>
          <w:rStyle w:val="Hyperlink"/>
          <w:rFonts w:ascii="Times New Roman" w:hAnsi="Times New Roman" w:cs="Times New Roman"/>
          <w:noProof/>
          <w:color w:val="auto"/>
          <w:sz w:val="24"/>
          <w:szCs w:val="24"/>
          <w:u w:val="none"/>
        </w:rPr>
        <w:t>6</w:t>
      </w:r>
    </w:p>
    <w:p w:rsidR="00662C22" w:rsidRPr="00045C38" w:rsidRDefault="00662C22" w:rsidP="00832C84">
      <w:pPr>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Pr="00045C38">
        <w:rPr>
          <w:rFonts w:ascii="Times New Roman" w:hAnsi="Times New Roman" w:cs="Times New Roman"/>
          <w:sz w:val="24"/>
          <w:szCs w:val="24"/>
        </w:rPr>
        <w:fldChar w:fldCharType="begin"/>
      </w:r>
      <w:r w:rsidRPr="00045C38">
        <w:rPr>
          <w:rFonts w:ascii="Times New Roman" w:hAnsi="Times New Roman" w:cs="Times New Roman"/>
          <w:sz w:val="24"/>
          <w:szCs w:val="24"/>
        </w:rPr>
        <w:instrText xml:space="preserve"> TOC \h \z \c "Tabel 3.6 Faktor Pendorong dan Penghamba" </w:instrText>
      </w:r>
      <w:r w:rsidRPr="00045C38">
        <w:rPr>
          <w:rFonts w:ascii="Times New Roman" w:hAnsi="Times New Roman" w:cs="Times New Roman"/>
          <w:sz w:val="24"/>
          <w:szCs w:val="24"/>
        </w:rPr>
        <w:fldChar w:fldCharType="separate"/>
      </w:r>
    </w:p>
    <w:p w:rsidR="00662C22" w:rsidRPr="00045C38" w:rsidRDefault="00DC5532" w:rsidP="00832C84">
      <w:pPr>
        <w:pStyle w:val="TableofFigures"/>
        <w:tabs>
          <w:tab w:val="right" w:leader="dot" w:pos="9397"/>
        </w:tabs>
        <w:ind w:left="993" w:hanging="993"/>
        <w:rPr>
          <w:rFonts w:ascii="Times New Roman" w:eastAsiaTheme="minorEastAsia" w:hAnsi="Times New Roman" w:cs="Times New Roman"/>
          <w:noProof/>
          <w:sz w:val="24"/>
          <w:szCs w:val="24"/>
        </w:rPr>
      </w:pPr>
      <w:hyperlink w:anchor="_Toc101184393" w:history="1">
        <w:r w:rsidR="00662C22" w:rsidRPr="00045C38">
          <w:rPr>
            <w:rStyle w:val="Hyperlink"/>
            <w:rFonts w:ascii="Times New Roman" w:hAnsi="Times New Roman" w:cs="Times New Roman"/>
            <w:noProof/>
            <w:color w:val="auto"/>
            <w:sz w:val="24"/>
            <w:szCs w:val="24"/>
            <w:u w:val="none"/>
          </w:rPr>
          <w:t xml:space="preserve">Tabel 3.6 Faktor Pendorong dan Penghambat Pelayanan Badan Pengelolaan Keuangan dan Pendapatan Daerah ditinjau dari implikasi KLHS </w:t>
        </w:r>
        <w:r w:rsidR="00662C22" w:rsidRPr="00045C38">
          <w:rPr>
            <w:rFonts w:ascii="Times New Roman" w:hAnsi="Times New Roman" w:cs="Times New Roman"/>
            <w:noProof/>
            <w:webHidden/>
            <w:sz w:val="24"/>
            <w:szCs w:val="24"/>
          </w:rPr>
          <w:tab/>
        </w:r>
        <w:r w:rsidR="00662C22" w:rsidRPr="00045C38">
          <w:rPr>
            <w:rFonts w:ascii="Times New Roman" w:hAnsi="Times New Roman" w:cs="Times New Roman"/>
            <w:noProof/>
            <w:webHidden/>
            <w:sz w:val="24"/>
            <w:szCs w:val="24"/>
          </w:rPr>
          <w:fldChar w:fldCharType="begin"/>
        </w:r>
        <w:r w:rsidR="00662C22" w:rsidRPr="00045C38">
          <w:rPr>
            <w:rFonts w:ascii="Times New Roman" w:hAnsi="Times New Roman" w:cs="Times New Roman"/>
            <w:noProof/>
            <w:webHidden/>
            <w:sz w:val="24"/>
            <w:szCs w:val="24"/>
          </w:rPr>
          <w:instrText xml:space="preserve"> PAGEREF _Toc101184393 \h </w:instrText>
        </w:r>
        <w:r w:rsidR="00662C22" w:rsidRPr="00045C38">
          <w:rPr>
            <w:rFonts w:ascii="Times New Roman" w:hAnsi="Times New Roman" w:cs="Times New Roman"/>
            <w:noProof/>
            <w:webHidden/>
            <w:sz w:val="24"/>
            <w:szCs w:val="24"/>
          </w:rPr>
        </w:r>
        <w:r w:rsidR="00662C22" w:rsidRPr="00045C38">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37</w:t>
        </w:r>
        <w:r w:rsidR="00662C22" w:rsidRPr="00045C38">
          <w:rPr>
            <w:rFonts w:ascii="Times New Roman" w:hAnsi="Times New Roman" w:cs="Times New Roman"/>
            <w:noProof/>
            <w:webHidden/>
            <w:sz w:val="24"/>
            <w:szCs w:val="24"/>
          </w:rPr>
          <w:fldChar w:fldCharType="end"/>
        </w:r>
      </w:hyperlink>
      <w:r w:rsidR="00045C38" w:rsidRPr="00045C38">
        <w:rPr>
          <w:rStyle w:val="Hyperlink"/>
          <w:rFonts w:ascii="Times New Roman" w:hAnsi="Times New Roman" w:cs="Times New Roman"/>
          <w:noProof/>
          <w:color w:val="auto"/>
          <w:sz w:val="24"/>
          <w:szCs w:val="24"/>
          <w:u w:val="none"/>
        </w:rPr>
        <w:t>7</w:t>
      </w:r>
    </w:p>
    <w:p w:rsidR="00662C22" w:rsidRPr="00045C38" w:rsidRDefault="00662C22" w:rsidP="00832C84">
      <w:pPr>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Pr="00045C38">
        <w:rPr>
          <w:rFonts w:ascii="Times New Roman" w:hAnsi="Times New Roman" w:cs="Times New Roman"/>
          <w:sz w:val="24"/>
          <w:szCs w:val="24"/>
        </w:rPr>
        <w:fldChar w:fldCharType="begin"/>
      </w:r>
      <w:r w:rsidRPr="00045C38">
        <w:rPr>
          <w:rFonts w:ascii="Times New Roman" w:hAnsi="Times New Roman" w:cs="Times New Roman"/>
          <w:sz w:val="24"/>
          <w:szCs w:val="24"/>
        </w:rPr>
        <w:instrText xml:space="preserve"> TOC \h \z \c "Tabel 4.1 Tujuan dan Sasaran Jangka Mene" </w:instrText>
      </w:r>
      <w:r w:rsidRPr="00045C38">
        <w:rPr>
          <w:rFonts w:ascii="Times New Roman" w:hAnsi="Times New Roman" w:cs="Times New Roman"/>
          <w:sz w:val="24"/>
          <w:szCs w:val="24"/>
        </w:rPr>
        <w:fldChar w:fldCharType="separate"/>
      </w:r>
    </w:p>
    <w:p w:rsidR="00662C22" w:rsidRPr="00045C38" w:rsidRDefault="00DC5532" w:rsidP="00832C84">
      <w:pPr>
        <w:pStyle w:val="TableofFigures"/>
        <w:tabs>
          <w:tab w:val="right" w:leader="dot" w:pos="9397"/>
        </w:tabs>
        <w:ind w:left="993" w:hanging="993"/>
        <w:rPr>
          <w:rFonts w:ascii="Times New Roman" w:eastAsiaTheme="minorEastAsia" w:hAnsi="Times New Roman" w:cs="Times New Roman"/>
          <w:noProof/>
          <w:sz w:val="24"/>
          <w:szCs w:val="24"/>
        </w:rPr>
      </w:pPr>
      <w:hyperlink w:anchor="_Toc101184628" w:history="1">
        <w:r w:rsidR="00662C22" w:rsidRPr="00045C38">
          <w:rPr>
            <w:rStyle w:val="Hyperlink"/>
            <w:rFonts w:ascii="Times New Roman" w:hAnsi="Times New Roman" w:cs="Times New Roman"/>
            <w:noProof/>
            <w:color w:val="auto"/>
            <w:sz w:val="24"/>
            <w:szCs w:val="24"/>
            <w:u w:val="none"/>
          </w:rPr>
          <w:t>Tabel 4.1 Tujuan dan Sasaran Jangka Menengah Pelayanan Perangkat Daerah Dinas/Badan/Kecamatan/Sekretariat</w:t>
        </w:r>
        <w:r w:rsidR="00662C22" w:rsidRPr="00045C38">
          <w:rPr>
            <w:rFonts w:ascii="Times New Roman" w:hAnsi="Times New Roman" w:cs="Times New Roman"/>
            <w:noProof/>
            <w:webHidden/>
            <w:sz w:val="24"/>
            <w:szCs w:val="24"/>
          </w:rPr>
          <w:tab/>
        </w:r>
        <w:r w:rsidR="00662C22" w:rsidRPr="00045C38">
          <w:rPr>
            <w:rFonts w:ascii="Times New Roman" w:hAnsi="Times New Roman" w:cs="Times New Roman"/>
            <w:noProof/>
            <w:webHidden/>
            <w:sz w:val="24"/>
            <w:szCs w:val="24"/>
          </w:rPr>
          <w:fldChar w:fldCharType="begin"/>
        </w:r>
        <w:r w:rsidR="00662C22" w:rsidRPr="00045C38">
          <w:rPr>
            <w:rFonts w:ascii="Times New Roman" w:hAnsi="Times New Roman" w:cs="Times New Roman"/>
            <w:noProof/>
            <w:webHidden/>
            <w:sz w:val="24"/>
            <w:szCs w:val="24"/>
          </w:rPr>
          <w:instrText xml:space="preserve"> PAGEREF _Toc101184628 \h </w:instrText>
        </w:r>
        <w:r w:rsidR="00662C22" w:rsidRPr="00045C38">
          <w:rPr>
            <w:rFonts w:ascii="Times New Roman" w:hAnsi="Times New Roman" w:cs="Times New Roman"/>
            <w:noProof/>
            <w:webHidden/>
            <w:sz w:val="24"/>
            <w:szCs w:val="24"/>
          </w:rPr>
        </w:r>
        <w:r w:rsidR="00662C22" w:rsidRPr="00045C38">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39</w:t>
        </w:r>
        <w:r w:rsidR="00662C22" w:rsidRPr="00045C38">
          <w:rPr>
            <w:rFonts w:ascii="Times New Roman" w:hAnsi="Times New Roman" w:cs="Times New Roman"/>
            <w:noProof/>
            <w:webHidden/>
            <w:sz w:val="24"/>
            <w:szCs w:val="24"/>
          </w:rPr>
          <w:fldChar w:fldCharType="end"/>
        </w:r>
      </w:hyperlink>
      <w:r w:rsidR="00045C38" w:rsidRPr="00045C38">
        <w:rPr>
          <w:rStyle w:val="Hyperlink"/>
          <w:rFonts w:ascii="Times New Roman" w:hAnsi="Times New Roman" w:cs="Times New Roman"/>
          <w:noProof/>
          <w:color w:val="auto"/>
          <w:sz w:val="24"/>
          <w:szCs w:val="24"/>
          <w:u w:val="none"/>
        </w:rPr>
        <w:t>9</w:t>
      </w:r>
    </w:p>
    <w:p w:rsidR="00CC43F8" w:rsidRPr="00045C38" w:rsidRDefault="00662C22" w:rsidP="00832C84">
      <w:pPr>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00CC43F8" w:rsidRPr="00045C38">
        <w:rPr>
          <w:rFonts w:ascii="Times New Roman" w:hAnsi="Times New Roman" w:cs="Times New Roman"/>
          <w:sz w:val="24"/>
          <w:szCs w:val="24"/>
        </w:rPr>
        <w:fldChar w:fldCharType="begin"/>
      </w:r>
      <w:r w:rsidR="00CC43F8" w:rsidRPr="00045C38">
        <w:rPr>
          <w:rFonts w:ascii="Times New Roman" w:hAnsi="Times New Roman" w:cs="Times New Roman"/>
          <w:sz w:val="24"/>
          <w:szCs w:val="24"/>
        </w:rPr>
        <w:instrText xml:space="preserve"> TOC \h \z \c "Tabel 5.1 Tujuan, Sasaran, Starategi dan" </w:instrText>
      </w:r>
      <w:r w:rsidR="00CC43F8" w:rsidRPr="00045C38">
        <w:rPr>
          <w:rFonts w:ascii="Times New Roman" w:hAnsi="Times New Roman" w:cs="Times New Roman"/>
          <w:sz w:val="24"/>
          <w:szCs w:val="24"/>
        </w:rPr>
        <w:fldChar w:fldCharType="separate"/>
      </w:r>
    </w:p>
    <w:p w:rsidR="00CC43F8" w:rsidRPr="00045C38" w:rsidRDefault="00DC5532" w:rsidP="00832C84">
      <w:pPr>
        <w:pStyle w:val="TableofFigures"/>
        <w:tabs>
          <w:tab w:val="right" w:leader="dot" w:pos="9397"/>
        </w:tabs>
        <w:rPr>
          <w:rFonts w:ascii="Times New Roman" w:eastAsiaTheme="minorEastAsia" w:hAnsi="Times New Roman" w:cs="Times New Roman"/>
          <w:noProof/>
          <w:sz w:val="24"/>
          <w:szCs w:val="24"/>
        </w:rPr>
      </w:pPr>
      <w:hyperlink w:anchor="_Toc101185102" w:history="1">
        <w:r w:rsidR="00CC43F8" w:rsidRPr="00045C38">
          <w:rPr>
            <w:rStyle w:val="Hyperlink"/>
            <w:rFonts w:ascii="Times New Roman" w:hAnsi="Times New Roman" w:cs="Times New Roman"/>
            <w:noProof/>
            <w:color w:val="auto"/>
            <w:sz w:val="24"/>
            <w:szCs w:val="24"/>
            <w:u w:val="none"/>
          </w:rPr>
          <w:t xml:space="preserve">Tabel 5.1 Tujuan, Sasaran, Starategi dan Kebijakan </w:t>
        </w:r>
        <w:r w:rsidR="00CC43F8" w:rsidRPr="00045C38">
          <w:rPr>
            <w:rFonts w:ascii="Times New Roman" w:hAnsi="Times New Roman" w:cs="Times New Roman"/>
            <w:noProof/>
            <w:webHidden/>
            <w:sz w:val="24"/>
            <w:szCs w:val="24"/>
          </w:rPr>
          <w:tab/>
        </w:r>
        <w:r w:rsidR="00CC43F8" w:rsidRPr="00045C38">
          <w:rPr>
            <w:rFonts w:ascii="Times New Roman" w:hAnsi="Times New Roman" w:cs="Times New Roman"/>
            <w:noProof/>
            <w:webHidden/>
            <w:sz w:val="24"/>
            <w:szCs w:val="24"/>
          </w:rPr>
          <w:fldChar w:fldCharType="begin"/>
        </w:r>
        <w:r w:rsidR="00CC43F8" w:rsidRPr="00045C38">
          <w:rPr>
            <w:rFonts w:ascii="Times New Roman" w:hAnsi="Times New Roman" w:cs="Times New Roman"/>
            <w:noProof/>
            <w:webHidden/>
            <w:sz w:val="24"/>
            <w:szCs w:val="24"/>
          </w:rPr>
          <w:instrText xml:space="preserve"> PAGEREF _Toc101185102 \h </w:instrText>
        </w:r>
        <w:r w:rsidR="00CC43F8" w:rsidRPr="00045C38">
          <w:rPr>
            <w:rFonts w:ascii="Times New Roman" w:hAnsi="Times New Roman" w:cs="Times New Roman"/>
            <w:noProof/>
            <w:webHidden/>
            <w:sz w:val="24"/>
            <w:szCs w:val="24"/>
          </w:rPr>
        </w:r>
        <w:r w:rsidR="00CC43F8" w:rsidRPr="00045C38">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42</w:t>
        </w:r>
        <w:r w:rsidR="00CC43F8" w:rsidRPr="00045C38">
          <w:rPr>
            <w:rFonts w:ascii="Times New Roman" w:hAnsi="Times New Roman" w:cs="Times New Roman"/>
            <w:noProof/>
            <w:webHidden/>
            <w:sz w:val="24"/>
            <w:szCs w:val="24"/>
          </w:rPr>
          <w:fldChar w:fldCharType="end"/>
        </w:r>
      </w:hyperlink>
      <w:r w:rsidR="00045C38" w:rsidRPr="00045C38">
        <w:rPr>
          <w:rStyle w:val="Hyperlink"/>
          <w:rFonts w:ascii="Times New Roman" w:hAnsi="Times New Roman" w:cs="Times New Roman"/>
          <w:noProof/>
          <w:color w:val="auto"/>
          <w:sz w:val="24"/>
          <w:szCs w:val="24"/>
          <w:u w:val="none"/>
        </w:rPr>
        <w:t>2</w:t>
      </w:r>
    </w:p>
    <w:p w:rsidR="00CC43F8" w:rsidRPr="00045C38" w:rsidRDefault="00CC43F8" w:rsidP="00832C84">
      <w:pPr>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Pr="00045C38">
        <w:rPr>
          <w:rFonts w:ascii="Times New Roman" w:hAnsi="Times New Roman" w:cs="Times New Roman"/>
          <w:sz w:val="24"/>
          <w:szCs w:val="24"/>
        </w:rPr>
        <w:fldChar w:fldCharType="begin"/>
      </w:r>
      <w:r w:rsidRPr="00045C38">
        <w:rPr>
          <w:rFonts w:ascii="Times New Roman" w:hAnsi="Times New Roman" w:cs="Times New Roman"/>
          <w:sz w:val="24"/>
          <w:szCs w:val="24"/>
        </w:rPr>
        <w:instrText xml:space="preserve"> TOC \h \z \c "Tabel 6.1 Rencana Program, Kegiatan, dan" </w:instrText>
      </w:r>
      <w:r w:rsidRPr="00045C38">
        <w:rPr>
          <w:rFonts w:ascii="Times New Roman" w:hAnsi="Times New Roman" w:cs="Times New Roman"/>
          <w:sz w:val="24"/>
          <w:szCs w:val="24"/>
        </w:rPr>
        <w:fldChar w:fldCharType="separate"/>
      </w:r>
    </w:p>
    <w:p w:rsidR="00CC43F8" w:rsidRPr="00045C38" w:rsidRDefault="00DC5532" w:rsidP="00832C84">
      <w:pPr>
        <w:pStyle w:val="TableofFigures"/>
        <w:tabs>
          <w:tab w:val="right" w:leader="dot" w:pos="9397"/>
        </w:tabs>
        <w:ind w:left="993" w:hanging="993"/>
        <w:rPr>
          <w:rFonts w:ascii="Times New Roman" w:eastAsiaTheme="minorEastAsia" w:hAnsi="Times New Roman" w:cs="Times New Roman"/>
          <w:noProof/>
          <w:sz w:val="24"/>
          <w:szCs w:val="24"/>
        </w:rPr>
      </w:pPr>
      <w:hyperlink w:anchor="_Toc101185231" w:history="1">
        <w:r w:rsidR="00CC43F8" w:rsidRPr="00045C38">
          <w:rPr>
            <w:rStyle w:val="Hyperlink"/>
            <w:rFonts w:ascii="Times New Roman" w:hAnsi="Times New Roman" w:cs="Times New Roman"/>
            <w:noProof/>
            <w:color w:val="auto"/>
            <w:sz w:val="24"/>
            <w:szCs w:val="24"/>
            <w:u w:val="none"/>
          </w:rPr>
          <w:t xml:space="preserve">Tabel 6.1 Rencana Program, Kegiatan, dan Pendanaan Perangkat Daerah Badan Pengelolaan Keuangan dan Pendapatan Daerah Kabupaten Pasuruan </w:t>
        </w:r>
        <w:r w:rsidR="00CC43F8" w:rsidRPr="00045C38">
          <w:rPr>
            <w:rFonts w:ascii="Times New Roman" w:hAnsi="Times New Roman" w:cs="Times New Roman"/>
            <w:noProof/>
            <w:webHidden/>
            <w:sz w:val="24"/>
            <w:szCs w:val="24"/>
          </w:rPr>
          <w:tab/>
        </w:r>
        <w:r w:rsidR="00CC43F8" w:rsidRPr="00045C38">
          <w:rPr>
            <w:rFonts w:ascii="Times New Roman" w:hAnsi="Times New Roman" w:cs="Times New Roman"/>
            <w:noProof/>
            <w:webHidden/>
            <w:sz w:val="24"/>
            <w:szCs w:val="24"/>
          </w:rPr>
          <w:fldChar w:fldCharType="begin"/>
        </w:r>
        <w:r w:rsidR="00CC43F8" w:rsidRPr="00045C38">
          <w:rPr>
            <w:rFonts w:ascii="Times New Roman" w:hAnsi="Times New Roman" w:cs="Times New Roman"/>
            <w:noProof/>
            <w:webHidden/>
            <w:sz w:val="24"/>
            <w:szCs w:val="24"/>
          </w:rPr>
          <w:instrText xml:space="preserve"> PAGEREF _Toc101185231 \h </w:instrText>
        </w:r>
        <w:r w:rsidR="00CC43F8" w:rsidRPr="00045C38">
          <w:rPr>
            <w:rFonts w:ascii="Times New Roman" w:hAnsi="Times New Roman" w:cs="Times New Roman"/>
            <w:noProof/>
            <w:webHidden/>
            <w:sz w:val="24"/>
            <w:szCs w:val="24"/>
          </w:rPr>
        </w:r>
        <w:r w:rsidR="00CC43F8" w:rsidRPr="00045C38">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46</w:t>
        </w:r>
        <w:r w:rsidR="00CC43F8" w:rsidRPr="00045C38">
          <w:rPr>
            <w:rFonts w:ascii="Times New Roman" w:hAnsi="Times New Roman" w:cs="Times New Roman"/>
            <w:noProof/>
            <w:webHidden/>
            <w:sz w:val="24"/>
            <w:szCs w:val="24"/>
          </w:rPr>
          <w:fldChar w:fldCharType="end"/>
        </w:r>
      </w:hyperlink>
      <w:r w:rsidR="00045C38" w:rsidRPr="00045C38">
        <w:rPr>
          <w:rStyle w:val="Hyperlink"/>
          <w:rFonts w:ascii="Times New Roman" w:hAnsi="Times New Roman" w:cs="Times New Roman"/>
          <w:noProof/>
          <w:color w:val="auto"/>
          <w:sz w:val="24"/>
          <w:szCs w:val="24"/>
          <w:u w:val="none"/>
        </w:rPr>
        <w:t>6</w:t>
      </w:r>
    </w:p>
    <w:p w:rsidR="00CC43F8" w:rsidRPr="00045C38" w:rsidRDefault="00CC43F8" w:rsidP="00832C84">
      <w:pPr>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Pr="00045C38">
        <w:rPr>
          <w:rFonts w:ascii="Times New Roman" w:hAnsi="Times New Roman" w:cs="Times New Roman"/>
          <w:sz w:val="24"/>
          <w:szCs w:val="24"/>
        </w:rPr>
        <w:fldChar w:fldCharType="begin"/>
      </w:r>
      <w:r w:rsidRPr="00045C38">
        <w:rPr>
          <w:rFonts w:ascii="Times New Roman" w:hAnsi="Times New Roman" w:cs="Times New Roman"/>
          <w:sz w:val="24"/>
          <w:szCs w:val="24"/>
        </w:rPr>
        <w:instrText xml:space="preserve"> TOC \h \z \c "Tabel 7.1 Indikator Kinerja Perangkat Da" </w:instrText>
      </w:r>
      <w:r w:rsidRPr="00045C38">
        <w:rPr>
          <w:rFonts w:ascii="Times New Roman" w:hAnsi="Times New Roman" w:cs="Times New Roman"/>
          <w:sz w:val="24"/>
          <w:szCs w:val="24"/>
        </w:rPr>
        <w:fldChar w:fldCharType="separate"/>
      </w:r>
    </w:p>
    <w:p w:rsidR="00CC43F8" w:rsidRPr="00045C38" w:rsidRDefault="00DC5532" w:rsidP="00832C84">
      <w:pPr>
        <w:pStyle w:val="TableofFigures"/>
        <w:tabs>
          <w:tab w:val="right" w:leader="dot" w:pos="9397"/>
        </w:tabs>
        <w:rPr>
          <w:rFonts w:ascii="Times New Roman" w:eastAsiaTheme="minorEastAsia" w:hAnsi="Times New Roman" w:cs="Times New Roman"/>
          <w:noProof/>
          <w:sz w:val="24"/>
          <w:szCs w:val="24"/>
        </w:rPr>
      </w:pPr>
      <w:hyperlink w:anchor="_Toc101185418" w:history="1">
        <w:r w:rsidR="00CC43F8" w:rsidRPr="00045C38">
          <w:rPr>
            <w:rStyle w:val="Hyperlink"/>
            <w:rFonts w:ascii="Times New Roman" w:hAnsi="Times New Roman" w:cs="Times New Roman"/>
            <w:noProof/>
            <w:color w:val="auto"/>
            <w:sz w:val="24"/>
            <w:szCs w:val="24"/>
            <w:u w:val="none"/>
          </w:rPr>
          <w:t>Tabel 7.1 Indikator Kinerja Perangkat Daerah yang Mengacu pada Tujuan dan Sasaran RPJMD</w:t>
        </w:r>
        <w:r w:rsidR="00CC43F8" w:rsidRPr="00045C38">
          <w:rPr>
            <w:rFonts w:ascii="Times New Roman" w:hAnsi="Times New Roman" w:cs="Times New Roman"/>
            <w:noProof/>
            <w:webHidden/>
            <w:sz w:val="24"/>
            <w:szCs w:val="24"/>
          </w:rPr>
          <w:tab/>
        </w:r>
        <w:r w:rsidR="00CC43F8" w:rsidRPr="00045C38">
          <w:rPr>
            <w:rFonts w:ascii="Times New Roman" w:hAnsi="Times New Roman" w:cs="Times New Roman"/>
            <w:noProof/>
            <w:webHidden/>
            <w:sz w:val="24"/>
            <w:szCs w:val="24"/>
          </w:rPr>
          <w:fldChar w:fldCharType="begin"/>
        </w:r>
        <w:r w:rsidR="00CC43F8" w:rsidRPr="00045C38">
          <w:rPr>
            <w:rFonts w:ascii="Times New Roman" w:hAnsi="Times New Roman" w:cs="Times New Roman"/>
            <w:noProof/>
            <w:webHidden/>
            <w:sz w:val="24"/>
            <w:szCs w:val="24"/>
          </w:rPr>
          <w:instrText xml:space="preserve"> PAGEREF _Toc101185418 \h </w:instrText>
        </w:r>
        <w:r w:rsidR="00CC43F8" w:rsidRPr="00045C38">
          <w:rPr>
            <w:rFonts w:ascii="Times New Roman" w:hAnsi="Times New Roman" w:cs="Times New Roman"/>
            <w:noProof/>
            <w:webHidden/>
            <w:sz w:val="24"/>
            <w:szCs w:val="24"/>
          </w:rPr>
        </w:r>
        <w:r w:rsidR="00CC43F8" w:rsidRPr="00045C38">
          <w:rPr>
            <w:rFonts w:ascii="Times New Roman" w:hAnsi="Times New Roman" w:cs="Times New Roman"/>
            <w:noProof/>
            <w:webHidden/>
            <w:sz w:val="24"/>
            <w:szCs w:val="24"/>
          </w:rPr>
          <w:fldChar w:fldCharType="separate"/>
        </w:r>
        <w:r w:rsidR="00AE2192">
          <w:rPr>
            <w:rFonts w:ascii="Times New Roman" w:hAnsi="Times New Roman" w:cs="Times New Roman"/>
            <w:noProof/>
            <w:webHidden/>
            <w:sz w:val="24"/>
            <w:szCs w:val="24"/>
          </w:rPr>
          <w:t>98</w:t>
        </w:r>
        <w:r w:rsidR="00CC43F8" w:rsidRPr="00045C38">
          <w:rPr>
            <w:rFonts w:ascii="Times New Roman" w:hAnsi="Times New Roman" w:cs="Times New Roman"/>
            <w:noProof/>
            <w:webHidden/>
            <w:sz w:val="24"/>
            <w:szCs w:val="24"/>
          </w:rPr>
          <w:fldChar w:fldCharType="end"/>
        </w:r>
      </w:hyperlink>
      <w:r w:rsidR="00045C38" w:rsidRPr="00045C38">
        <w:rPr>
          <w:rStyle w:val="Hyperlink"/>
          <w:rFonts w:ascii="Times New Roman" w:hAnsi="Times New Roman" w:cs="Times New Roman"/>
          <w:noProof/>
          <w:color w:val="auto"/>
          <w:sz w:val="24"/>
          <w:szCs w:val="24"/>
          <w:u w:val="none"/>
        </w:rPr>
        <w:t>8</w:t>
      </w:r>
    </w:p>
    <w:p w:rsidR="006C1C18" w:rsidRPr="00832C84" w:rsidRDefault="00CC43F8" w:rsidP="00832C84">
      <w:pPr>
        <w:rPr>
          <w:rFonts w:ascii="Times New Roman" w:hAnsi="Times New Roman" w:cs="Times New Roman"/>
          <w:sz w:val="24"/>
          <w:szCs w:val="24"/>
        </w:rPr>
      </w:pPr>
      <w:r w:rsidRPr="00045C38">
        <w:rPr>
          <w:rFonts w:ascii="Times New Roman" w:hAnsi="Times New Roman" w:cs="Times New Roman"/>
          <w:sz w:val="24"/>
          <w:szCs w:val="24"/>
        </w:rPr>
        <w:fldChar w:fldCharType="end"/>
      </w:r>
    </w:p>
    <w:p w:rsidR="006C1C18" w:rsidRPr="00832C84" w:rsidRDefault="006C1C18" w:rsidP="00832C84">
      <w:pPr>
        <w:rPr>
          <w:rFonts w:ascii="Times New Roman" w:hAnsi="Times New Roman" w:cs="Times New Roman"/>
          <w:sz w:val="24"/>
          <w:szCs w:val="24"/>
        </w:rPr>
      </w:pPr>
    </w:p>
    <w:p w:rsidR="00832C84" w:rsidRDefault="00832C84" w:rsidP="006C1C18">
      <w:r>
        <w:br w:type="page"/>
      </w:r>
    </w:p>
    <w:p w:rsidR="00FA4A14" w:rsidRPr="00832C84" w:rsidRDefault="00FA4A14" w:rsidP="00832C84">
      <w:pPr>
        <w:tabs>
          <w:tab w:val="left" w:pos="720"/>
        </w:tabs>
        <w:spacing w:line="360" w:lineRule="auto"/>
        <w:jc w:val="center"/>
        <w:rPr>
          <w:rFonts w:ascii="Times New Roman" w:hAnsi="Times New Roman" w:cs="Times New Roman"/>
          <w:b/>
          <w:sz w:val="24"/>
          <w:szCs w:val="24"/>
        </w:rPr>
      </w:pPr>
      <w:r w:rsidRPr="00832C84">
        <w:rPr>
          <w:rFonts w:ascii="Times New Roman" w:hAnsi="Times New Roman" w:cs="Times New Roman"/>
          <w:b/>
          <w:sz w:val="24"/>
          <w:szCs w:val="24"/>
        </w:rPr>
        <w:lastRenderedPageBreak/>
        <w:t>DAFTAR GAMBAR</w:t>
      </w:r>
    </w:p>
    <w:p w:rsidR="00832C84" w:rsidRPr="002471FC" w:rsidRDefault="00832C84" w:rsidP="002471FC">
      <w:pPr>
        <w:tabs>
          <w:tab w:val="left" w:pos="720"/>
        </w:tabs>
        <w:spacing w:line="360" w:lineRule="auto"/>
        <w:jc w:val="center"/>
        <w:rPr>
          <w:rFonts w:ascii="Times New Roman" w:hAnsi="Times New Roman" w:cs="Times New Roman"/>
          <w:b/>
          <w:sz w:val="24"/>
          <w:szCs w:val="24"/>
        </w:rPr>
      </w:pPr>
    </w:p>
    <w:p w:rsidR="00832C84" w:rsidRPr="002471FC" w:rsidRDefault="00832C84" w:rsidP="002471FC">
      <w:pPr>
        <w:pStyle w:val="TableofFigures"/>
        <w:tabs>
          <w:tab w:val="right" w:leader="dot" w:pos="9397"/>
        </w:tabs>
        <w:spacing w:line="360" w:lineRule="auto"/>
        <w:ind w:left="1134" w:hanging="1134"/>
        <w:rPr>
          <w:rFonts w:ascii="Times New Roman" w:eastAsiaTheme="minorEastAsia" w:hAnsi="Times New Roman" w:cs="Times New Roman"/>
          <w:noProof/>
          <w:sz w:val="24"/>
          <w:szCs w:val="24"/>
        </w:rPr>
      </w:pPr>
      <w:r w:rsidRPr="002471FC">
        <w:rPr>
          <w:rFonts w:ascii="Times New Roman" w:hAnsi="Times New Roman" w:cs="Times New Roman"/>
          <w:b/>
          <w:sz w:val="24"/>
          <w:szCs w:val="24"/>
        </w:rPr>
        <w:fldChar w:fldCharType="begin"/>
      </w:r>
      <w:r w:rsidRPr="002471FC">
        <w:rPr>
          <w:rFonts w:ascii="Times New Roman" w:hAnsi="Times New Roman" w:cs="Times New Roman"/>
          <w:b/>
          <w:sz w:val="24"/>
          <w:szCs w:val="24"/>
        </w:rPr>
        <w:instrText xml:space="preserve"> TOC \h \z \c "Gambar 4.1 Logical Framework Badan Penge" </w:instrText>
      </w:r>
      <w:r w:rsidRPr="002471FC">
        <w:rPr>
          <w:rFonts w:ascii="Times New Roman" w:hAnsi="Times New Roman" w:cs="Times New Roman"/>
          <w:b/>
          <w:sz w:val="24"/>
          <w:szCs w:val="24"/>
        </w:rPr>
        <w:fldChar w:fldCharType="separate"/>
      </w:r>
      <w:hyperlink w:anchor="_Toc101185774" w:history="1">
        <w:r w:rsidRPr="002471FC">
          <w:rPr>
            <w:rStyle w:val="Hyperlink"/>
            <w:rFonts w:ascii="Times New Roman" w:hAnsi="Times New Roman" w:cs="Times New Roman"/>
            <w:noProof/>
            <w:color w:val="auto"/>
            <w:sz w:val="24"/>
            <w:szCs w:val="24"/>
            <w:u w:val="none"/>
          </w:rPr>
          <w:t xml:space="preserve">Gambar 4.1 </w:t>
        </w:r>
        <w:r w:rsidRPr="002471FC">
          <w:rPr>
            <w:rStyle w:val="Hyperlink"/>
            <w:rFonts w:ascii="Times New Roman" w:hAnsi="Times New Roman" w:cs="Times New Roman"/>
            <w:i/>
            <w:noProof/>
            <w:color w:val="auto"/>
            <w:sz w:val="24"/>
            <w:szCs w:val="24"/>
            <w:u w:val="none"/>
          </w:rPr>
          <w:t>Logical Framework</w:t>
        </w:r>
        <w:r w:rsidRPr="002471FC">
          <w:rPr>
            <w:rStyle w:val="Hyperlink"/>
            <w:rFonts w:ascii="Times New Roman" w:hAnsi="Times New Roman" w:cs="Times New Roman"/>
            <w:noProof/>
            <w:color w:val="auto"/>
            <w:sz w:val="24"/>
            <w:szCs w:val="24"/>
            <w:u w:val="none"/>
          </w:rPr>
          <w:t xml:space="preserve"> Badan Pengelolaan Keuangan Dan Pendapatan Daerah Kabupaten Pasuruan</w:t>
        </w:r>
        <w:r w:rsidRPr="002471FC">
          <w:rPr>
            <w:rFonts w:ascii="Times New Roman" w:hAnsi="Times New Roman" w:cs="Times New Roman"/>
            <w:noProof/>
            <w:webHidden/>
            <w:sz w:val="24"/>
            <w:szCs w:val="24"/>
          </w:rPr>
          <w:tab/>
        </w:r>
      </w:hyperlink>
      <w:r w:rsidR="002471FC" w:rsidRPr="002471FC">
        <w:rPr>
          <w:rStyle w:val="Hyperlink"/>
          <w:rFonts w:ascii="Times New Roman" w:hAnsi="Times New Roman" w:cs="Times New Roman"/>
          <w:noProof/>
          <w:color w:val="auto"/>
          <w:sz w:val="24"/>
          <w:szCs w:val="24"/>
          <w:u w:val="none"/>
        </w:rPr>
        <w:t>40</w:t>
      </w:r>
    </w:p>
    <w:p w:rsidR="00832C84" w:rsidRPr="002471FC" w:rsidRDefault="00832C84" w:rsidP="002471FC">
      <w:pPr>
        <w:pStyle w:val="TableofFigures"/>
        <w:tabs>
          <w:tab w:val="right" w:leader="dot" w:pos="9356"/>
        </w:tabs>
        <w:spacing w:line="360" w:lineRule="auto"/>
        <w:ind w:left="1701" w:hanging="1701"/>
        <w:rPr>
          <w:rFonts w:ascii="Times New Roman" w:hAnsi="Times New Roman" w:cs="Times New Roman"/>
          <w:noProof/>
          <w:sz w:val="24"/>
          <w:szCs w:val="24"/>
        </w:rPr>
      </w:pPr>
      <w:r w:rsidRPr="002471FC">
        <w:rPr>
          <w:rFonts w:ascii="Times New Roman" w:hAnsi="Times New Roman" w:cs="Times New Roman"/>
          <w:b/>
          <w:sz w:val="24"/>
          <w:szCs w:val="24"/>
        </w:rPr>
        <w:fldChar w:fldCharType="end"/>
      </w:r>
      <w:r w:rsidRPr="002471FC">
        <w:rPr>
          <w:rFonts w:ascii="Times New Roman" w:hAnsi="Times New Roman" w:cs="Times New Roman"/>
          <w:b/>
          <w:sz w:val="24"/>
          <w:szCs w:val="24"/>
        </w:rPr>
        <w:fldChar w:fldCharType="begin"/>
      </w:r>
      <w:r w:rsidRPr="002471FC">
        <w:rPr>
          <w:rFonts w:ascii="Times New Roman" w:hAnsi="Times New Roman" w:cs="Times New Roman"/>
          <w:b/>
          <w:sz w:val="24"/>
          <w:szCs w:val="24"/>
        </w:rPr>
        <w:instrText xml:space="preserve"> TOC \h \z \c "Gambar 4.2 Cascading Badan Pengelolaan K" </w:instrText>
      </w:r>
      <w:r w:rsidRPr="002471FC">
        <w:rPr>
          <w:rFonts w:ascii="Times New Roman" w:hAnsi="Times New Roman" w:cs="Times New Roman"/>
          <w:b/>
          <w:sz w:val="24"/>
          <w:szCs w:val="24"/>
        </w:rPr>
        <w:fldChar w:fldCharType="separate"/>
      </w:r>
    </w:p>
    <w:p w:rsidR="00832C84" w:rsidRPr="002471FC" w:rsidRDefault="00DC5532" w:rsidP="002471FC">
      <w:pPr>
        <w:pStyle w:val="TableofFigures"/>
        <w:tabs>
          <w:tab w:val="right" w:leader="dot" w:pos="9397"/>
        </w:tabs>
        <w:spacing w:line="360" w:lineRule="auto"/>
        <w:ind w:left="1134" w:hanging="1134"/>
        <w:rPr>
          <w:rFonts w:ascii="Times New Roman" w:eastAsiaTheme="minorEastAsia" w:hAnsi="Times New Roman" w:cs="Times New Roman"/>
          <w:noProof/>
          <w:sz w:val="24"/>
          <w:szCs w:val="24"/>
        </w:rPr>
      </w:pPr>
      <w:hyperlink w:anchor="_Toc101186086" w:history="1">
        <w:r w:rsidR="00832C84" w:rsidRPr="002471FC">
          <w:rPr>
            <w:rStyle w:val="Hyperlink"/>
            <w:rFonts w:ascii="Times New Roman" w:hAnsi="Times New Roman" w:cs="Times New Roman"/>
            <w:noProof/>
            <w:color w:val="auto"/>
            <w:sz w:val="24"/>
            <w:szCs w:val="24"/>
            <w:u w:val="none"/>
          </w:rPr>
          <w:t xml:space="preserve">Gambar 4.2 </w:t>
        </w:r>
        <w:r w:rsidR="00832C84" w:rsidRPr="002471FC">
          <w:rPr>
            <w:rStyle w:val="Hyperlink"/>
            <w:rFonts w:ascii="Times New Roman" w:hAnsi="Times New Roman" w:cs="Times New Roman"/>
            <w:i/>
            <w:noProof/>
            <w:color w:val="auto"/>
            <w:sz w:val="24"/>
            <w:szCs w:val="24"/>
            <w:u w:val="none"/>
          </w:rPr>
          <w:t>Cascading</w:t>
        </w:r>
        <w:r w:rsidR="00832C84" w:rsidRPr="002471FC">
          <w:rPr>
            <w:rStyle w:val="Hyperlink"/>
            <w:rFonts w:ascii="Times New Roman" w:hAnsi="Times New Roman" w:cs="Times New Roman"/>
            <w:noProof/>
            <w:color w:val="auto"/>
            <w:sz w:val="24"/>
            <w:szCs w:val="24"/>
            <w:u w:val="none"/>
          </w:rPr>
          <w:t xml:space="preserve"> Badan Pengelolaan Keuangan Dan Pendapatan Daerah Kabupaten Pasuruan</w:t>
        </w:r>
        <w:r w:rsidR="00832C84" w:rsidRPr="002471FC">
          <w:rPr>
            <w:rFonts w:ascii="Times New Roman" w:hAnsi="Times New Roman" w:cs="Times New Roman"/>
            <w:noProof/>
            <w:webHidden/>
            <w:sz w:val="24"/>
            <w:szCs w:val="24"/>
          </w:rPr>
          <w:tab/>
        </w:r>
      </w:hyperlink>
      <w:r w:rsidR="002471FC" w:rsidRPr="002471FC">
        <w:rPr>
          <w:rStyle w:val="Hyperlink"/>
          <w:rFonts w:ascii="Times New Roman" w:hAnsi="Times New Roman" w:cs="Times New Roman"/>
          <w:noProof/>
          <w:color w:val="auto"/>
          <w:sz w:val="24"/>
          <w:szCs w:val="24"/>
          <w:u w:val="none"/>
        </w:rPr>
        <w:t>41</w:t>
      </w:r>
    </w:p>
    <w:p w:rsidR="00832C84" w:rsidRPr="00832C84" w:rsidRDefault="00832C84" w:rsidP="002471FC">
      <w:pPr>
        <w:spacing w:line="360" w:lineRule="auto"/>
        <w:jc w:val="center"/>
        <w:rPr>
          <w:rFonts w:ascii="Times New Roman" w:hAnsi="Times New Roman" w:cs="Times New Roman"/>
          <w:b/>
          <w:sz w:val="24"/>
          <w:szCs w:val="24"/>
        </w:rPr>
      </w:pPr>
      <w:r w:rsidRPr="002471FC">
        <w:rPr>
          <w:rFonts w:ascii="Times New Roman" w:hAnsi="Times New Roman" w:cs="Times New Roman"/>
          <w:b/>
          <w:sz w:val="24"/>
          <w:szCs w:val="24"/>
        </w:rPr>
        <w:fldChar w:fldCharType="end"/>
      </w:r>
    </w:p>
    <w:p w:rsidR="00832C84" w:rsidRDefault="00832C84" w:rsidP="00832C84">
      <w:pPr>
        <w:jc w:val="center"/>
        <w:rPr>
          <w:rFonts w:ascii="Bookman Old Style" w:hAnsi="Bookman Old Style"/>
          <w:b/>
          <w:sz w:val="24"/>
          <w:szCs w:val="24"/>
        </w:rPr>
      </w:pPr>
    </w:p>
    <w:p w:rsidR="00832C84" w:rsidRDefault="00832C84" w:rsidP="00832C84">
      <w:pPr>
        <w:jc w:val="center"/>
      </w:pPr>
      <w:r w:rsidRPr="00832C84">
        <w:t xml:space="preserve"> </w:t>
      </w:r>
    </w:p>
    <w:p w:rsidR="00832C84" w:rsidRDefault="00FA4A14" w:rsidP="00832C84">
      <w:pPr>
        <w:pStyle w:val="TableofFigures"/>
        <w:tabs>
          <w:tab w:val="right" w:leader="dot" w:pos="9356"/>
        </w:tabs>
        <w:ind w:left="1701" w:hanging="1701"/>
        <w:rPr>
          <w:rStyle w:val="Hyperlink"/>
          <w:rFonts w:ascii="Bookman Old Style" w:hAnsi="Bookman Old Style"/>
          <w:noProof/>
          <w:sz w:val="24"/>
          <w:szCs w:val="24"/>
        </w:rPr>
      </w:pPr>
      <w:r w:rsidRPr="00542B80">
        <w:rPr>
          <w:rFonts w:ascii="Bookman Old Style" w:hAnsi="Bookman Old Style"/>
          <w:b/>
          <w:sz w:val="24"/>
          <w:szCs w:val="24"/>
        </w:rPr>
        <w:fldChar w:fldCharType="begin"/>
      </w:r>
      <w:r w:rsidRPr="00542B80">
        <w:rPr>
          <w:rFonts w:ascii="Bookman Old Style" w:hAnsi="Bookman Old Style"/>
          <w:b/>
          <w:sz w:val="24"/>
          <w:szCs w:val="24"/>
        </w:rPr>
        <w:instrText xml:space="preserve"> TOC \h \z \c "gambar 4." </w:instrText>
      </w:r>
      <w:r w:rsidRPr="00542B80">
        <w:rPr>
          <w:rFonts w:ascii="Bookman Old Style" w:hAnsi="Bookman Old Style"/>
          <w:b/>
          <w:sz w:val="24"/>
          <w:szCs w:val="24"/>
        </w:rPr>
        <w:fldChar w:fldCharType="separate"/>
      </w:r>
    </w:p>
    <w:p w:rsidR="00832C84" w:rsidRDefault="00832C84" w:rsidP="00832C84"/>
    <w:p w:rsidR="00832C84" w:rsidRPr="00832C84" w:rsidRDefault="00832C84" w:rsidP="00832C84">
      <w:pPr>
        <w:sectPr w:rsidR="00832C84" w:rsidRPr="00832C84" w:rsidSect="00A33D06">
          <w:footerReference w:type="default" r:id="rId12"/>
          <w:pgSz w:w="12242" w:h="18722"/>
          <w:pgMar w:top="1134" w:right="1134" w:bottom="1134" w:left="1701" w:header="720" w:footer="720" w:gutter="0"/>
          <w:pgNumType w:fmt="lowerRoman" w:start="1" w:chapStyle="1"/>
          <w:cols w:space="720"/>
          <w:docGrid w:linePitch="360"/>
        </w:sectPr>
      </w:pPr>
    </w:p>
    <w:p w:rsidR="0010367A" w:rsidRDefault="0010367A" w:rsidP="0010367A">
      <w:pPr>
        <w:rPr>
          <w:noProof/>
        </w:rPr>
      </w:pPr>
    </w:p>
    <w:p w:rsidR="007B5AE4" w:rsidRDefault="00FA4A14" w:rsidP="0010367A">
      <w:pPr>
        <w:spacing w:line="360" w:lineRule="auto"/>
        <w:ind w:left="1350" w:hanging="1350"/>
        <w:jc w:val="both"/>
        <w:rPr>
          <w:rFonts w:ascii="Bookman Old Style" w:hAnsi="Bookman Old Style" w:cs="Times New Roman"/>
          <w:sz w:val="24"/>
          <w:szCs w:val="24"/>
        </w:rPr>
      </w:pPr>
      <w:r w:rsidRPr="00542B80">
        <w:rPr>
          <w:rFonts w:ascii="Bookman Old Style" w:hAnsi="Bookman Old Style"/>
          <w:b/>
          <w:sz w:val="24"/>
          <w:szCs w:val="24"/>
        </w:rPr>
        <w:fldChar w:fldCharType="end"/>
      </w:r>
      <w:r w:rsidR="00215E0C">
        <w:rPr>
          <w:rFonts w:ascii="Bookman Old Style" w:hAnsi="Bookman Old Style" w:cs="Times New Roman"/>
          <w:noProof/>
          <w:sz w:val="24"/>
          <w:szCs w:val="24"/>
        </w:rPr>
        <mc:AlternateContent>
          <mc:Choice Requires="wpc">
            <w:drawing>
              <wp:anchor distT="0" distB="0" distL="114300" distR="114300" simplePos="0" relativeHeight="251656704" behindDoc="0" locked="0" layoutInCell="1" allowOverlap="1" wp14:anchorId="6549E163" wp14:editId="5E588E5F">
                <wp:simplePos x="0" y="0"/>
                <wp:positionH relativeFrom="column">
                  <wp:posOffset>2320290</wp:posOffset>
                </wp:positionH>
                <wp:positionV relativeFrom="paragraph">
                  <wp:posOffset>-377825</wp:posOffset>
                </wp:positionV>
                <wp:extent cx="3781425" cy="760095"/>
                <wp:effectExtent l="0" t="0" r="0" b="1905"/>
                <wp:wrapNone/>
                <wp:docPr id="15365" name="Canvas 153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5"/>
                        <wps:cNvSpPr>
                          <a:spLocks noChangeArrowheads="1"/>
                        </wps:cNvSpPr>
                        <wps:spPr bwMode="auto">
                          <a:xfrm>
                            <a:off x="38100" y="9525"/>
                            <a:ext cx="80835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1BC" w:rsidRDefault="000851BC">
                              <w:r>
                                <w:rPr>
                                  <w:rFonts w:ascii="Bookman Old Style" w:hAnsi="Bookman Old Style" w:cs="Bookman Old Style"/>
                                  <w:color w:val="000000"/>
                                  <w:sz w:val="24"/>
                                  <w:szCs w:val="24"/>
                                </w:rPr>
                                <w:t>LAMPIRAN</w:t>
                              </w:r>
                            </w:p>
                          </w:txbxContent>
                        </wps:txbx>
                        <wps:bodyPr rot="0" vert="horz" wrap="none" lIns="0" tIns="0" rIns="0" bIns="0" anchor="t" anchorCtr="0">
                          <a:spAutoFit/>
                        </wps:bodyPr>
                      </wps:wsp>
                      <wps:wsp>
                        <wps:cNvPr id="12" name="Rectangle 6"/>
                        <wps:cNvSpPr>
                          <a:spLocks noChangeArrowheads="1"/>
                        </wps:cNvSpPr>
                        <wps:spPr bwMode="auto">
                          <a:xfrm>
                            <a:off x="952500" y="19050"/>
                            <a:ext cx="412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1BC" w:rsidRDefault="000851BC">
                              <w:r>
                                <w:rPr>
                                  <w:rFonts w:ascii="Calibri" w:hAnsi="Calibri" w:cs="Calibri"/>
                                  <w:color w:val="000000"/>
                                  <w:sz w:val="24"/>
                                  <w:szCs w:val="24"/>
                                </w:rPr>
                                <w:t>:</w:t>
                              </w:r>
                            </w:p>
                          </w:txbxContent>
                        </wps:txbx>
                        <wps:bodyPr rot="0" vert="horz" wrap="none" lIns="0" tIns="0" rIns="0" bIns="0" anchor="t" anchorCtr="0">
                          <a:spAutoFit/>
                        </wps:bodyPr>
                      </wps:wsp>
                      <wps:wsp>
                        <wps:cNvPr id="17" name="Rectangle 7"/>
                        <wps:cNvSpPr>
                          <a:spLocks noChangeArrowheads="1"/>
                        </wps:cNvSpPr>
                        <wps:spPr bwMode="auto">
                          <a:xfrm>
                            <a:off x="1066800" y="9525"/>
                            <a:ext cx="263969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1BC" w:rsidRDefault="000851BC">
                              <w:r>
                                <w:rPr>
                                  <w:rFonts w:ascii="Bookman Old Style" w:hAnsi="Bookman Old Style" w:cs="Bookman Old Style"/>
                                  <w:color w:val="000000"/>
                                  <w:sz w:val="24"/>
                                  <w:szCs w:val="24"/>
                                </w:rPr>
                                <w:t xml:space="preserve">PERATURAN   </w:t>
                              </w:r>
                              <w:proofErr w:type="gramStart"/>
                              <w:r>
                                <w:rPr>
                                  <w:rFonts w:ascii="Bookman Old Style" w:hAnsi="Bookman Old Style" w:cs="Bookman Old Style"/>
                                  <w:color w:val="000000"/>
                                  <w:sz w:val="24"/>
                                  <w:szCs w:val="24"/>
                                </w:rPr>
                                <w:t>BUPATI  PASURUAN</w:t>
                              </w:r>
                              <w:proofErr w:type="gramEnd"/>
                            </w:p>
                          </w:txbxContent>
                        </wps:txbx>
                        <wps:bodyPr rot="0" vert="horz" wrap="none" lIns="0" tIns="0" rIns="0" bIns="0" anchor="t" anchorCtr="0">
                          <a:spAutoFit/>
                        </wps:bodyPr>
                      </wps:wsp>
                      <wps:wsp>
                        <wps:cNvPr id="18" name="Rectangle 8"/>
                        <wps:cNvSpPr>
                          <a:spLocks noChangeArrowheads="1"/>
                        </wps:cNvSpPr>
                        <wps:spPr bwMode="auto">
                          <a:xfrm>
                            <a:off x="1066800" y="209550"/>
                            <a:ext cx="60706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1BC" w:rsidRDefault="000851BC">
                              <w:r>
                                <w:rPr>
                                  <w:rFonts w:ascii="Bookman Old Style" w:hAnsi="Bookman Old Style" w:cs="Bookman Old Style"/>
                                  <w:color w:val="000000"/>
                                  <w:sz w:val="24"/>
                                  <w:szCs w:val="24"/>
                                </w:rPr>
                                <w:t>NOMOR</w:t>
                              </w:r>
                            </w:p>
                          </w:txbxContent>
                        </wps:txbx>
                        <wps:bodyPr rot="0" vert="horz" wrap="none" lIns="0" tIns="0" rIns="0" bIns="0" anchor="t" anchorCtr="0">
                          <a:spAutoFit/>
                        </wps:bodyPr>
                      </wps:wsp>
                      <wps:wsp>
                        <wps:cNvPr id="25" name="Rectangle 9"/>
                        <wps:cNvSpPr>
                          <a:spLocks noChangeArrowheads="1"/>
                        </wps:cNvSpPr>
                        <wps:spPr bwMode="auto">
                          <a:xfrm>
                            <a:off x="1990725" y="219075"/>
                            <a:ext cx="412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1BC" w:rsidRDefault="000851BC">
                              <w:r>
                                <w:rPr>
                                  <w:rFonts w:ascii="Calibri" w:hAnsi="Calibri" w:cs="Calibri"/>
                                  <w:color w:val="000000"/>
                                  <w:sz w:val="24"/>
                                  <w:szCs w:val="24"/>
                                </w:rPr>
                                <w:t>:</w:t>
                              </w:r>
                            </w:p>
                          </w:txbxContent>
                        </wps:txbx>
                        <wps:bodyPr rot="0" vert="horz" wrap="none" lIns="0" tIns="0" rIns="0" bIns="0" anchor="t" anchorCtr="0">
                          <a:spAutoFit/>
                        </wps:bodyPr>
                      </wps:wsp>
                      <wps:wsp>
                        <wps:cNvPr id="26" name="Rectangle 10"/>
                        <wps:cNvSpPr>
                          <a:spLocks noChangeArrowheads="1"/>
                        </wps:cNvSpPr>
                        <wps:spPr bwMode="auto">
                          <a:xfrm>
                            <a:off x="2714625" y="209550"/>
                            <a:ext cx="97853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1BC" w:rsidRDefault="000851BC">
                              <w:r>
                                <w:rPr>
                                  <w:rFonts w:ascii="Bookman Old Style" w:hAnsi="Bookman Old Style" w:cs="Bookman Old Style"/>
                                  <w:color w:val="000000"/>
                                  <w:sz w:val="24"/>
                                  <w:szCs w:val="24"/>
                                </w:rPr>
                                <w:t>TAHUN 2022</w:t>
                              </w:r>
                            </w:p>
                          </w:txbxContent>
                        </wps:txbx>
                        <wps:bodyPr rot="0" vert="horz" wrap="none" lIns="0" tIns="0" rIns="0" bIns="0" anchor="t" anchorCtr="0">
                          <a:spAutoFit/>
                        </wps:bodyPr>
                      </wps:wsp>
                      <wps:wsp>
                        <wps:cNvPr id="15460" name="Rectangle 11"/>
                        <wps:cNvSpPr>
                          <a:spLocks noChangeArrowheads="1"/>
                        </wps:cNvSpPr>
                        <wps:spPr bwMode="auto">
                          <a:xfrm>
                            <a:off x="1066800" y="409575"/>
                            <a:ext cx="74993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1BC" w:rsidRDefault="000851BC">
                              <w:r>
                                <w:rPr>
                                  <w:rFonts w:ascii="Bookman Old Style" w:hAnsi="Bookman Old Style" w:cs="Bookman Old Style"/>
                                  <w:color w:val="000000"/>
                                  <w:sz w:val="24"/>
                                  <w:szCs w:val="24"/>
                                </w:rPr>
                                <w:t>TANGGAL</w:t>
                              </w:r>
                            </w:p>
                          </w:txbxContent>
                        </wps:txbx>
                        <wps:bodyPr rot="0" vert="horz" wrap="none" lIns="0" tIns="0" rIns="0" bIns="0" anchor="t" anchorCtr="0">
                          <a:spAutoFit/>
                        </wps:bodyPr>
                      </wps:wsp>
                      <wps:wsp>
                        <wps:cNvPr id="15471" name="Rectangle 12"/>
                        <wps:cNvSpPr>
                          <a:spLocks noChangeArrowheads="1"/>
                        </wps:cNvSpPr>
                        <wps:spPr bwMode="auto">
                          <a:xfrm>
                            <a:off x="1990725" y="419100"/>
                            <a:ext cx="412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1BC" w:rsidRDefault="000851BC">
                              <w:r>
                                <w:rPr>
                                  <w:rFonts w:ascii="Calibri" w:hAnsi="Calibri" w:cs="Calibri"/>
                                  <w:color w:val="000000"/>
                                  <w:sz w:val="24"/>
                                  <w:szCs w:val="24"/>
                                </w:rPr>
                                <w:t>:</w:t>
                              </w:r>
                            </w:p>
                          </w:txbxContent>
                        </wps:txbx>
                        <wps:bodyPr rot="0" vert="horz" wrap="none" lIns="0" tIns="0" rIns="0" bIns="0" anchor="t" anchorCtr="0">
                          <a:spAutoFit/>
                        </wps:bodyPr>
                      </wps:wsp>
                      <wps:wsp>
                        <wps:cNvPr id="15476" name="Rectangle 13"/>
                        <wps:cNvSpPr>
                          <a:spLocks noChangeArrowheads="1"/>
                        </wps:cNvSpPr>
                        <wps:spPr bwMode="auto">
                          <a:xfrm>
                            <a:off x="3305175" y="409575"/>
                            <a:ext cx="37846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1BC" w:rsidRDefault="000851BC">
                              <w:r>
                                <w:rPr>
                                  <w:rFonts w:ascii="Bookman Old Style" w:hAnsi="Bookman Old Style" w:cs="Bookman Old Style"/>
                                  <w:color w:val="000000"/>
                                  <w:sz w:val="24"/>
                                  <w:szCs w:val="24"/>
                                </w:rPr>
                                <w:t>2022</w:t>
                              </w:r>
                            </w:p>
                          </w:txbxContent>
                        </wps:txbx>
                        <wps:bodyPr rot="0" vert="horz" wrap="none" lIns="0" tIns="0" rIns="0" bIns="0" anchor="t" anchorCtr="0">
                          <a:spAutoFit/>
                        </wps:bodyPr>
                      </wps:wsp>
                      <wps:wsp>
                        <wps:cNvPr id="15363" name="Line 14"/>
                        <wps:cNvCnPr>
                          <a:cxnSpLocks noChangeShapeType="1"/>
                        </wps:cNvCnPr>
                        <wps:spPr bwMode="auto">
                          <a:xfrm>
                            <a:off x="1028700" y="600075"/>
                            <a:ext cx="2695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64" name="Rectangle 15"/>
                        <wps:cNvSpPr>
                          <a:spLocks noChangeArrowheads="1"/>
                        </wps:cNvSpPr>
                        <wps:spPr bwMode="auto">
                          <a:xfrm>
                            <a:off x="1028700" y="600075"/>
                            <a:ext cx="26955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549E163" id="Canvas 15365" o:spid="_x0000_s1028" editas="canvas" style="position:absolute;left:0;text-align:left;margin-left:182.7pt;margin-top:-29.75pt;width:297.75pt;height:59.85pt;z-index:251656704" coordsize="37814,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37814;height:7600;visibility:visible;mso-wrap-style:square">
                  <v:fill o:detectmouseclick="t"/>
                  <v:path o:connecttype="none"/>
                </v:shape>
                <v:rect id="Rectangle 5" o:spid="_x0000_s1030" style="position:absolute;left:381;top:95;width:8083;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rsidR="000851BC" w:rsidRDefault="000851BC">
                        <w:r>
                          <w:rPr>
                            <w:rFonts w:ascii="Bookman Old Style" w:hAnsi="Bookman Old Style" w:cs="Bookman Old Style"/>
                            <w:color w:val="000000"/>
                            <w:sz w:val="24"/>
                            <w:szCs w:val="24"/>
                          </w:rPr>
                          <w:t>LAMPIRAN</w:t>
                        </w:r>
                      </w:p>
                    </w:txbxContent>
                  </v:textbox>
                </v:rect>
                <v:rect id="Rectangle 6" o:spid="_x0000_s1031" style="position:absolute;left:9525;top:190;width:412;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rsidR="000851BC" w:rsidRDefault="000851BC">
                        <w:r>
                          <w:rPr>
                            <w:rFonts w:ascii="Calibri" w:hAnsi="Calibri" w:cs="Calibri"/>
                            <w:color w:val="000000"/>
                            <w:sz w:val="24"/>
                            <w:szCs w:val="24"/>
                          </w:rPr>
                          <w:t>:</w:t>
                        </w:r>
                      </w:p>
                    </w:txbxContent>
                  </v:textbox>
                </v:rect>
                <v:rect id="Rectangle 7" o:spid="_x0000_s1032" style="position:absolute;left:10668;top:95;width:26396;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rsidR="000851BC" w:rsidRDefault="000851BC">
                        <w:r>
                          <w:rPr>
                            <w:rFonts w:ascii="Bookman Old Style" w:hAnsi="Bookman Old Style" w:cs="Bookman Old Style"/>
                            <w:color w:val="000000"/>
                            <w:sz w:val="24"/>
                            <w:szCs w:val="24"/>
                          </w:rPr>
                          <w:t xml:space="preserve">PERATURAN   </w:t>
                        </w:r>
                        <w:proofErr w:type="gramStart"/>
                        <w:r>
                          <w:rPr>
                            <w:rFonts w:ascii="Bookman Old Style" w:hAnsi="Bookman Old Style" w:cs="Bookman Old Style"/>
                            <w:color w:val="000000"/>
                            <w:sz w:val="24"/>
                            <w:szCs w:val="24"/>
                          </w:rPr>
                          <w:t>BUPATI  PASURUAN</w:t>
                        </w:r>
                        <w:proofErr w:type="gramEnd"/>
                      </w:p>
                    </w:txbxContent>
                  </v:textbox>
                </v:rect>
                <v:rect id="Rectangle 8" o:spid="_x0000_s1033" style="position:absolute;left:10668;top:2095;width:6070;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rsidR="000851BC" w:rsidRDefault="000851BC">
                        <w:r>
                          <w:rPr>
                            <w:rFonts w:ascii="Bookman Old Style" w:hAnsi="Bookman Old Style" w:cs="Bookman Old Style"/>
                            <w:color w:val="000000"/>
                            <w:sz w:val="24"/>
                            <w:szCs w:val="24"/>
                          </w:rPr>
                          <w:t>NOMOR</w:t>
                        </w:r>
                      </w:p>
                    </w:txbxContent>
                  </v:textbox>
                </v:rect>
                <v:rect id="Rectangle 9" o:spid="_x0000_s1034" style="position:absolute;left:19907;top:2190;width:413;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0851BC" w:rsidRDefault="000851BC">
                        <w:r>
                          <w:rPr>
                            <w:rFonts w:ascii="Calibri" w:hAnsi="Calibri" w:cs="Calibri"/>
                            <w:color w:val="000000"/>
                            <w:sz w:val="24"/>
                            <w:szCs w:val="24"/>
                          </w:rPr>
                          <w:t>:</w:t>
                        </w:r>
                      </w:p>
                    </w:txbxContent>
                  </v:textbox>
                </v:rect>
                <v:rect id="Rectangle 10" o:spid="_x0000_s1035" style="position:absolute;left:27146;top:2095;width:9785;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rsidR="000851BC" w:rsidRDefault="000851BC">
                        <w:r>
                          <w:rPr>
                            <w:rFonts w:ascii="Bookman Old Style" w:hAnsi="Bookman Old Style" w:cs="Bookman Old Style"/>
                            <w:color w:val="000000"/>
                            <w:sz w:val="24"/>
                            <w:szCs w:val="24"/>
                          </w:rPr>
                          <w:t>TAHUN 2022</w:t>
                        </w:r>
                      </w:p>
                    </w:txbxContent>
                  </v:textbox>
                </v:rect>
                <v:rect id="Rectangle 11" o:spid="_x0000_s1036" style="position:absolute;left:10668;top:4095;width:7499;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" filled="f" stroked="f">
                  <v:textbox style="mso-fit-shape-to-text:t" inset="0,0,0,0">
                    <w:txbxContent>
                      <w:p w:rsidR="000851BC" w:rsidRDefault="000851BC">
                        <w:r>
                          <w:rPr>
                            <w:rFonts w:ascii="Bookman Old Style" w:hAnsi="Bookman Old Style" w:cs="Bookman Old Style"/>
                            <w:color w:val="000000"/>
                            <w:sz w:val="24"/>
                            <w:szCs w:val="24"/>
                          </w:rPr>
                          <w:t>TANGGAL</w:t>
                        </w:r>
                      </w:p>
                    </w:txbxContent>
                  </v:textbox>
                </v:rect>
                <v:rect id="Rectangle 12" o:spid="_x0000_s1037" style="position:absolute;left:19907;top:4191;width:413;height:34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" filled="f" stroked="f">
                  <v:textbox style="mso-fit-shape-to-text:t" inset="0,0,0,0">
                    <w:txbxContent>
                      <w:p w:rsidR="000851BC" w:rsidRDefault="000851BC">
                        <w:r>
                          <w:rPr>
                            <w:rFonts w:ascii="Calibri" w:hAnsi="Calibri" w:cs="Calibri"/>
                            <w:color w:val="000000"/>
                            <w:sz w:val="24"/>
                            <w:szCs w:val="24"/>
                          </w:rPr>
                          <w:t>:</w:t>
                        </w:r>
                      </w:p>
                    </w:txbxContent>
                  </v:textbox>
                </v:rect>
                <v:rect id="Rectangle 13" o:spid="_x0000_s1038" style="position:absolute;left:33051;top:4095;width:3785;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" filled="f" stroked="f">
                  <v:textbox style="mso-fit-shape-to-text:t" inset="0,0,0,0">
                    <w:txbxContent>
                      <w:p w:rsidR="000851BC" w:rsidRDefault="000851BC">
                        <w:r>
                          <w:rPr>
                            <w:rFonts w:ascii="Bookman Old Style" w:hAnsi="Bookman Old Style" w:cs="Bookman Old Style"/>
                            <w:color w:val="000000"/>
                            <w:sz w:val="24"/>
                            <w:szCs w:val="24"/>
                          </w:rPr>
                          <w:t>2022</w:t>
                        </w:r>
                      </w:p>
                    </w:txbxContent>
                  </v:textbox>
                </v:rect>
                <v:line id="Line 14" o:spid="_x0000_s1039" style="position:absolute;visibility:visible;mso-wrap-style:square" from="10287,6000" to="37242,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" strokeweight="0"/>
                <v:rect id="Rectangle 15" o:spid="_x0000_s1040" style="position:absolute;left:10287;top:6000;width:2695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" fillcolor="black" stroked="f"/>
              </v:group>
            </w:pict>
          </mc:Fallback>
        </mc:AlternateContent>
      </w:r>
    </w:p>
    <w:p w:rsidR="00EC24ED" w:rsidRDefault="00EC24ED" w:rsidP="00EC24ED">
      <w:pPr>
        <w:pStyle w:val="Heading1"/>
        <w:spacing w:line="360" w:lineRule="auto"/>
        <w:jc w:val="center"/>
        <w:rPr>
          <w:rFonts w:ascii="Bookman Old Style" w:hAnsi="Bookman Old Style" w:cs="Times New Roman"/>
          <w:color w:val="auto"/>
          <w:sz w:val="24"/>
          <w:szCs w:val="24"/>
        </w:rPr>
      </w:pPr>
      <w:bookmarkStart w:id="2" w:name="_Toc101185514"/>
      <w:r w:rsidRPr="00542B80">
        <w:rPr>
          <w:rFonts w:ascii="Bookman Old Style" w:hAnsi="Bookman Old Style" w:cs="Times New Roman"/>
          <w:color w:val="auto"/>
          <w:sz w:val="24"/>
          <w:szCs w:val="24"/>
        </w:rPr>
        <w:t xml:space="preserve">BAB I </w:t>
      </w:r>
      <w:r w:rsidRPr="00542B80">
        <w:rPr>
          <w:rFonts w:ascii="Bookman Old Style" w:hAnsi="Bookman Old Style" w:cs="Times New Roman"/>
          <w:color w:val="auto"/>
          <w:sz w:val="24"/>
          <w:szCs w:val="24"/>
        </w:rPr>
        <w:br/>
        <w:t>PENDAHULUAN</w:t>
      </w:r>
      <w:bookmarkEnd w:id="2"/>
    </w:p>
    <w:p w:rsidR="005754BC" w:rsidRPr="005754BC" w:rsidRDefault="005754BC" w:rsidP="005754BC"/>
    <w:p w:rsidR="00EC24ED" w:rsidRPr="00542B80" w:rsidRDefault="00EC24ED" w:rsidP="004B76FA">
      <w:pPr>
        <w:pStyle w:val="Heading2"/>
        <w:numPr>
          <w:ilvl w:val="0"/>
          <w:numId w:val="2"/>
        </w:numPr>
        <w:spacing w:before="120" w:after="120" w:line="360" w:lineRule="auto"/>
        <w:rPr>
          <w:rFonts w:ascii="Bookman Old Style" w:hAnsi="Bookman Old Style" w:cs="Times New Roman"/>
          <w:b w:val="0"/>
          <w:color w:val="auto"/>
          <w:sz w:val="24"/>
          <w:szCs w:val="24"/>
        </w:rPr>
      </w:pPr>
      <w:bookmarkStart w:id="3" w:name="_Toc101185515"/>
      <w:r w:rsidRPr="00542B80">
        <w:rPr>
          <w:rFonts w:ascii="Bookman Old Style" w:hAnsi="Bookman Old Style" w:cs="Times New Roman"/>
          <w:color w:val="auto"/>
          <w:sz w:val="24"/>
          <w:szCs w:val="24"/>
        </w:rPr>
        <w:t>Latar Belakang</w:t>
      </w:r>
      <w:bookmarkEnd w:id="3"/>
      <w:r w:rsidRPr="00542B80">
        <w:rPr>
          <w:rFonts w:ascii="Bookman Old Style" w:hAnsi="Bookman Old Style" w:cs="Times New Roman"/>
          <w:color w:val="auto"/>
          <w:sz w:val="24"/>
          <w:szCs w:val="24"/>
        </w:rPr>
        <w:t xml:space="preserve"> </w:t>
      </w:r>
    </w:p>
    <w:p w:rsidR="00EC24ED" w:rsidRPr="00542B80" w:rsidRDefault="00EC24ED" w:rsidP="00C91CAC">
      <w:pPr>
        <w:spacing w:after="0" w:line="360" w:lineRule="auto"/>
        <w:ind w:firstLine="720"/>
        <w:jc w:val="both"/>
        <w:rPr>
          <w:rFonts w:ascii="Bookman Old Style" w:hAnsi="Bookman Old Style" w:cs="Times New Roman"/>
          <w:sz w:val="24"/>
          <w:szCs w:val="24"/>
        </w:rPr>
      </w:pPr>
      <w:r w:rsidRPr="00542B80">
        <w:rPr>
          <w:rFonts w:ascii="Bookman Old Style" w:hAnsi="Bookman Old Style" w:cs="Times New Roman"/>
          <w:sz w:val="24"/>
          <w:szCs w:val="24"/>
        </w:rPr>
        <w:t xml:space="preserve">Berdasarkan Undang-Undang No. 23 Tahun 2014 </w:t>
      </w:r>
      <w:r w:rsidR="00B016D6">
        <w:rPr>
          <w:rFonts w:ascii="Bookman Old Style" w:hAnsi="Bookman Old Style" w:cs="Times New Roman"/>
          <w:sz w:val="24"/>
          <w:szCs w:val="24"/>
        </w:rPr>
        <w:t xml:space="preserve">tentang Pemerintahan Daerah </w:t>
      </w:r>
      <w:r w:rsidRPr="00542B80">
        <w:rPr>
          <w:rFonts w:ascii="Bookman Old Style" w:hAnsi="Bookman Old Style" w:cs="Times New Roman"/>
          <w:sz w:val="24"/>
          <w:szCs w:val="24"/>
        </w:rPr>
        <w:t xml:space="preserve">Pasal 272-273, Rencana Strategis yang selanjutnya disingkat dengan </w:t>
      </w:r>
      <w:proofErr w:type="gramStart"/>
      <w:r w:rsidRPr="00542B80">
        <w:rPr>
          <w:rFonts w:ascii="Bookman Old Style" w:hAnsi="Bookman Old Style" w:cs="Times New Roman"/>
          <w:sz w:val="24"/>
          <w:szCs w:val="24"/>
        </w:rPr>
        <w:t>Renstra  memuat</w:t>
      </w:r>
      <w:proofErr w:type="gramEnd"/>
      <w:r w:rsidRPr="00542B80">
        <w:rPr>
          <w:rFonts w:ascii="Bookman Old Style" w:hAnsi="Bookman Old Style" w:cs="Times New Roman"/>
          <w:sz w:val="24"/>
          <w:szCs w:val="24"/>
        </w:rPr>
        <w:t xml:space="preserve"> tujuan, sasaran, program, dan kegiatan pembangunan dalam rangka pelaksanaan Urusan Pemerintahan Wajib dan/atau Urusan Pemerintahan Pilihan sesuai dengan tugas dan fungsi setiap Perangkat Daerah. </w:t>
      </w:r>
      <w:proofErr w:type="gramStart"/>
      <w:r w:rsidRPr="00542B80">
        <w:rPr>
          <w:rFonts w:ascii="Bookman Old Style" w:hAnsi="Bookman Old Style" w:cs="Times New Roman"/>
          <w:sz w:val="24"/>
          <w:szCs w:val="24"/>
        </w:rPr>
        <w:t>Dalam  Permendagri</w:t>
      </w:r>
      <w:proofErr w:type="gramEnd"/>
      <w:r w:rsidRPr="00542B80">
        <w:rPr>
          <w:rFonts w:ascii="Bookman Old Style" w:hAnsi="Bookman Old Style" w:cs="Times New Roman"/>
          <w:sz w:val="24"/>
          <w:szCs w:val="24"/>
        </w:rPr>
        <w:t xml:space="preserve"> No 86 Tahun 2017 Pasal 1 ayat 29, Rancangan Strategis Perangkat Daerah (Renstra PD) merupakan dokumen perencanaan Perangkat Daerah untuk periode 5 (lima) tahun. </w:t>
      </w:r>
    </w:p>
    <w:p w:rsidR="00EC24ED" w:rsidRPr="00542B80" w:rsidRDefault="00542B80" w:rsidP="00425D7B">
      <w:pPr>
        <w:spacing w:after="0" w:line="360" w:lineRule="auto"/>
        <w:ind w:firstLine="720"/>
        <w:jc w:val="both"/>
        <w:rPr>
          <w:rFonts w:ascii="Bookman Old Style" w:eastAsia="Times New Roman" w:hAnsi="Bookman Old Style" w:cs="Times New Roman"/>
          <w:bCs/>
          <w:sz w:val="24"/>
          <w:szCs w:val="24"/>
          <w:highlight w:val="yellow"/>
        </w:rPr>
      </w:pPr>
      <w:r>
        <w:rPr>
          <w:rFonts w:ascii="Bookman Old Style" w:hAnsi="Bookman Old Style" w:cs="Times New Roman"/>
          <w:sz w:val="24"/>
          <w:szCs w:val="24"/>
        </w:rPr>
        <w:t xml:space="preserve">Renstra </w:t>
      </w:r>
      <w:r w:rsidR="00E15CB6">
        <w:rPr>
          <w:rFonts w:ascii="Bookman Old Style" w:eastAsia="Times New Roman" w:hAnsi="Bookman Old Style" w:cs="Times New Roman"/>
          <w:bCs/>
          <w:sz w:val="24"/>
          <w:szCs w:val="24"/>
        </w:rPr>
        <w:t xml:space="preserve">Badan Pengelolaan Keuangan dan Pendapatan Daerah </w:t>
      </w:r>
      <w:r w:rsidR="00EC24ED" w:rsidRPr="00542B80">
        <w:rPr>
          <w:rFonts w:ascii="Bookman Old Style" w:hAnsi="Bookman Old Style" w:cs="Times New Roman"/>
          <w:sz w:val="24"/>
          <w:szCs w:val="24"/>
        </w:rPr>
        <w:t xml:space="preserve">Kabupaten </w:t>
      </w:r>
      <w:r w:rsidR="00E15CB6">
        <w:rPr>
          <w:rFonts w:ascii="Bookman Old Style" w:hAnsi="Bookman Old Style" w:cs="Times New Roman"/>
          <w:sz w:val="24"/>
          <w:szCs w:val="24"/>
        </w:rPr>
        <w:t>Pasuruan</w:t>
      </w:r>
      <w:r w:rsidR="00EC24ED" w:rsidRPr="00542B80">
        <w:rPr>
          <w:rFonts w:ascii="Bookman Old Style" w:hAnsi="Bookman Old Style" w:cs="Times New Roman"/>
          <w:sz w:val="24"/>
          <w:szCs w:val="24"/>
        </w:rPr>
        <w:t xml:space="preserve"> Tahun 2018-2023 merupakan dokumen perencanaan bersifat teknis operasional yang menjabarkan RPJM</w:t>
      </w:r>
      <w:r w:rsidR="00F55D11">
        <w:rPr>
          <w:rFonts w:ascii="Bookman Old Style" w:hAnsi="Bookman Old Style" w:cs="Times New Roman"/>
          <w:sz w:val="24"/>
          <w:szCs w:val="24"/>
        </w:rPr>
        <w:t>D</w:t>
      </w:r>
      <w:r w:rsidR="00EC24ED" w:rsidRPr="00542B80">
        <w:rPr>
          <w:rFonts w:ascii="Bookman Old Style" w:hAnsi="Bookman Old Style" w:cs="Times New Roman"/>
          <w:sz w:val="24"/>
          <w:szCs w:val="24"/>
        </w:rPr>
        <w:t xml:space="preserve"> Kabupaten </w:t>
      </w:r>
      <w:r w:rsidR="00E15CB6">
        <w:rPr>
          <w:rFonts w:ascii="Bookman Old Style" w:hAnsi="Bookman Old Style" w:cs="Times New Roman"/>
          <w:sz w:val="24"/>
          <w:szCs w:val="24"/>
        </w:rPr>
        <w:t>Pasuruan</w:t>
      </w:r>
      <w:r w:rsidR="00EC24ED" w:rsidRPr="00542B80">
        <w:rPr>
          <w:rFonts w:ascii="Bookman Old Style" w:hAnsi="Bookman Old Style" w:cs="Times New Roman"/>
          <w:sz w:val="24"/>
          <w:szCs w:val="24"/>
        </w:rPr>
        <w:t xml:space="preserve"> Tahun 2018-2023.</w:t>
      </w:r>
      <w:r>
        <w:rPr>
          <w:rFonts w:ascii="Bookman Old Style" w:hAnsi="Bookman Old Style" w:cs="Times New Roman"/>
          <w:sz w:val="24"/>
          <w:szCs w:val="24"/>
        </w:rPr>
        <w:t xml:space="preserve"> </w:t>
      </w:r>
      <w:r w:rsidR="00EC24ED" w:rsidRPr="00542B80">
        <w:rPr>
          <w:rFonts w:ascii="Bookman Old Style" w:hAnsi="Bookman Old Style" w:cs="Times New Roman"/>
          <w:sz w:val="24"/>
          <w:szCs w:val="24"/>
        </w:rPr>
        <w:t>Rencana Strategis (Renstra)</w:t>
      </w:r>
      <w:r>
        <w:rPr>
          <w:rFonts w:ascii="Bookman Old Style" w:hAnsi="Bookman Old Style" w:cs="Times New Roman"/>
          <w:sz w:val="24"/>
          <w:szCs w:val="24"/>
        </w:rPr>
        <w:t xml:space="preserve"> </w:t>
      </w:r>
      <w:r w:rsidR="00E15CB6">
        <w:rPr>
          <w:rFonts w:ascii="Bookman Old Style" w:eastAsia="Times New Roman" w:hAnsi="Bookman Old Style" w:cs="Times New Roman"/>
          <w:bCs/>
          <w:sz w:val="24"/>
          <w:szCs w:val="24"/>
        </w:rPr>
        <w:t>Badan Pengelolaan Keuangan dan Pendapatan Daerah</w:t>
      </w:r>
      <w:r w:rsidR="00E15CB6" w:rsidRPr="00542B80">
        <w:rPr>
          <w:rFonts w:ascii="Bookman Old Style" w:hAnsi="Bookman Old Style" w:cs="Times New Roman"/>
          <w:sz w:val="24"/>
          <w:szCs w:val="24"/>
        </w:rPr>
        <w:t xml:space="preserve"> </w:t>
      </w:r>
      <w:r w:rsidR="00EC24ED" w:rsidRPr="00542B80">
        <w:rPr>
          <w:rFonts w:ascii="Bookman Old Style" w:hAnsi="Bookman Old Style" w:cs="Times New Roman"/>
          <w:sz w:val="24"/>
          <w:szCs w:val="24"/>
        </w:rPr>
        <w:t xml:space="preserve">Kabupaten </w:t>
      </w:r>
      <w:r w:rsidR="00E15CB6">
        <w:rPr>
          <w:rFonts w:ascii="Bookman Old Style" w:hAnsi="Bookman Old Style" w:cs="Times New Roman"/>
          <w:sz w:val="24"/>
          <w:szCs w:val="24"/>
        </w:rPr>
        <w:t>Pasuruan</w:t>
      </w:r>
      <w:r w:rsidR="00EC24ED" w:rsidRPr="00542B80">
        <w:rPr>
          <w:rFonts w:ascii="Bookman Old Style" w:hAnsi="Bookman Old Style" w:cs="Times New Roman"/>
          <w:sz w:val="24"/>
          <w:szCs w:val="24"/>
        </w:rPr>
        <w:t xml:space="preserve"> yang berlandaskan pada RPJMD Kabupaten </w:t>
      </w:r>
      <w:r w:rsidR="00E15CB6">
        <w:rPr>
          <w:rFonts w:ascii="Bookman Old Style" w:hAnsi="Bookman Old Style" w:cs="Times New Roman"/>
          <w:sz w:val="24"/>
          <w:szCs w:val="24"/>
        </w:rPr>
        <w:t>Pasuruan</w:t>
      </w:r>
      <w:r w:rsidR="00EC24ED" w:rsidRPr="00542B80">
        <w:rPr>
          <w:rFonts w:ascii="Bookman Old Style" w:hAnsi="Bookman Old Style" w:cs="Times New Roman"/>
          <w:sz w:val="24"/>
          <w:szCs w:val="24"/>
        </w:rPr>
        <w:t xml:space="preserve"> berfungsi untuk menjabarkan visi, misi dan program Bupati dan Wakil Bupati, Pemerintah Kabupaten </w:t>
      </w:r>
      <w:r w:rsidR="00E15CB6">
        <w:rPr>
          <w:rFonts w:ascii="Bookman Old Style" w:hAnsi="Bookman Old Style" w:cs="Times New Roman"/>
          <w:sz w:val="24"/>
          <w:szCs w:val="24"/>
        </w:rPr>
        <w:t>Pasuruan</w:t>
      </w:r>
      <w:r w:rsidR="00EC24ED" w:rsidRPr="00542B80">
        <w:rPr>
          <w:rFonts w:ascii="Bookman Old Style" w:hAnsi="Bookman Old Style" w:cs="Times New Roman"/>
          <w:sz w:val="24"/>
          <w:szCs w:val="24"/>
        </w:rPr>
        <w:t xml:space="preserve"> dalam penyelenggaraan pembangunan daerah</w:t>
      </w:r>
      <w:r>
        <w:rPr>
          <w:rFonts w:ascii="Bookman Old Style" w:hAnsi="Bookman Old Style" w:cs="Times New Roman"/>
          <w:sz w:val="24"/>
          <w:szCs w:val="24"/>
        </w:rPr>
        <w:t>.</w:t>
      </w:r>
      <w:r>
        <w:rPr>
          <w:rFonts w:ascii="Bookman Old Style" w:hAnsi="Bookman Old Style" w:cs="Times New Roman"/>
          <w:sz w:val="24"/>
          <w:szCs w:val="24"/>
        </w:rPr>
        <w:tab/>
      </w:r>
    </w:p>
    <w:p w:rsidR="00EC24ED" w:rsidRDefault="00EC24ED" w:rsidP="00425D7B">
      <w:pPr>
        <w:spacing w:after="0" w:line="360" w:lineRule="auto"/>
        <w:ind w:firstLine="720"/>
        <w:jc w:val="both"/>
        <w:rPr>
          <w:rFonts w:ascii="Bookman Old Style" w:eastAsia="Times New Roman" w:hAnsi="Bookman Old Style" w:cs="Times New Roman"/>
          <w:bCs/>
          <w:sz w:val="24"/>
          <w:szCs w:val="24"/>
        </w:rPr>
      </w:pPr>
      <w:r w:rsidRPr="00542B80">
        <w:rPr>
          <w:rFonts w:ascii="Bookman Old Style" w:hAnsi="Bookman Old Style"/>
          <w:sz w:val="24"/>
          <w:szCs w:val="24"/>
        </w:rPr>
        <w:t xml:space="preserve">Renstra </w:t>
      </w:r>
      <w:r w:rsidR="00E15CB6">
        <w:rPr>
          <w:rFonts w:ascii="Bookman Old Style" w:eastAsia="Times New Roman" w:hAnsi="Bookman Old Style" w:cs="Times New Roman"/>
          <w:bCs/>
          <w:sz w:val="24"/>
          <w:szCs w:val="24"/>
        </w:rPr>
        <w:t>Badan Pengelolaan Keuangan dan Pendapatan Daerah</w:t>
      </w:r>
      <w:r w:rsidR="00E15CB6" w:rsidRPr="00542B80">
        <w:rPr>
          <w:rFonts w:ascii="Bookman Old Style" w:hAnsi="Bookman Old Style"/>
          <w:sz w:val="24"/>
          <w:szCs w:val="24"/>
        </w:rPr>
        <w:t xml:space="preserve"> </w:t>
      </w:r>
      <w:r w:rsidRPr="00542B80">
        <w:rPr>
          <w:rFonts w:ascii="Bookman Old Style" w:hAnsi="Bookman Old Style"/>
          <w:sz w:val="24"/>
          <w:szCs w:val="24"/>
        </w:rPr>
        <w:t xml:space="preserve">menjadi pedoman dalam penyusunan Rencana Kerja (Renja) Perangkat Daerah setiap tahunnya selama kurun waktu lima tahun. Renstra </w:t>
      </w:r>
      <w:r w:rsidR="00E15CB6">
        <w:rPr>
          <w:rFonts w:ascii="Bookman Old Style" w:eastAsia="Times New Roman" w:hAnsi="Bookman Old Style" w:cs="Times New Roman"/>
          <w:bCs/>
          <w:sz w:val="24"/>
          <w:szCs w:val="24"/>
        </w:rPr>
        <w:t>Badan Pengelolaan Keuangan dan Pendapatan Daerah</w:t>
      </w:r>
      <w:r w:rsidR="00E15CB6" w:rsidRPr="00542B80">
        <w:rPr>
          <w:rFonts w:ascii="Bookman Old Style" w:hAnsi="Bookman Old Style"/>
          <w:sz w:val="24"/>
          <w:szCs w:val="24"/>
        </w:rPr>
        <w:t xml:space="preserve"> </w:t>
      </w:r>
      <w:r w:rsidRPr="00542B80">
        <w:rPr>
          <w:rFonts w:ascii="Bookman Old Style" w:hAnsi="Bookman Old Style"/>
          <w:sz w:val="24"/>
          <w:szCs w:val="24"/>
        </w:rPr>
        <w:t>juga menjadi acuan dalam mengendalikan dan mengevaluasi pembangunan pada lingkungan</w:t>
      </w:r>
      <w:r w:rsidR="00E15CB6" w:rsidRPr="00E15CB6">
        <w:rPr>
          <w:rFonts w:ascii="Bookman Old Style" w:eastAsia="Times New Roman" w:hAnsi="Bookman Old Style" w:cs="Times New Roman"/>
          <w:bCs/>
          <w:sz w:val="24"/>
          <w:szCs w:val="24"/>
        </w:rPr>
        <w:t xml:space="preserve"> </w:t>
      </w:r>
      <w:r w:rsidR="00E15CB6">
        <w:rPr>
          <w:rFonts w:ascii="Bookman Old Style" w:eastAsia="Times New Roman" w:hAnsi="Bookman Old Style" w:cs="Times New Roman"/>
          <w:bCs/>
          <w:sz w:val="24"/>
          <w:szCs w:val="24"/>
        </w:rPr>
        <w:t>Badan Pengelolaan Keuangan dan Pendapatan Daerah</w:t>
      </w:r>
      <w:r w:rsidRPr="00542B80">
        <w:rPr>
          <w:rFonts w:ascii="Bookman Old Style" w:hAnsi="Bookman Old Style"/>
          <w:sz w:val="24"/>
          <w:szCs w:val="24"/>
        </w:rPr>
        <w:t>.</w:t>
      </w:r>
      <w:r w:rsidRPr="00542B80">
        <w:rPr>
          <w:rFonts w:ascii="Bookman Old Style" w:hAnsi="Bookman Old Style" w:cs="Times New Roman"/>
          <w:sz w:val="24"/>
          <w:szCs w:val="24"/>
        </w:rPr>
        <w:t xml:space="preserve"> Selain itu, Renstra berperan sangat penting dalam menuntun Perangkat Daerah untuk berkonstribusi mewujudkan cita-cita dan tujuan pemerintah daerah sesuai dengan tugas pokok dan fungsinya dengan mengoptimalkan penggunaan berbagai sumber daya yang dimiliki </w:t>
      </w:r>
      <w:r w:rsidR="00B016D6">
        <w:rPr>
          <w:rFonts w:ascii="Bookman Old Style" w:hAnsi="Bookman Old Style" w:cs="Times New Roman"/>
          <w:sz w:val="24"/>
          <w:szCs w:val="24"/>
        </w:rPr>
        <w:t xml:space="preserve">oleh </w:t>
      </w:r>
      <w:r w:rsidRPr="00542B80">
        <w:rPr>
          <w:rFonts w:ascii="Bookman Old Style" w:hAnsi="Bookman Old Style" w:cs="Times New Roman"/>
          <w:sz w:val="24"/>
          <w:szCs w:val="24"/>
        </w:rPr>
        <w:t>daerah</w:t>
      </w:r>
      <w:r w:rsidR="00B016D6">
        <w:rPr>
          <w:rFonts w:ascii="Bookman Old Style" w:hAnsi="Bookman Old Style" w:cs="Times New Roman"/>
          <w:sz w:val="24"/>
          <w:szCs w:val="24"/>
        </w:rPr>
        <w:t xml:space="preserve">. </w:t>
      </w:r>
      <w:r w:rsidR="00B016D6" w:rsidRPr="00542B80">
        <w:rPr>
          <w:rFonts w:ascii="Bookman Old Style" w:hAnsi="Bookman Old Style"/>
          <w:sz w:val="24"/>
          <w:szCs w:val="24"/>
        </w:rPr>
        <w:t xml:space="preserve">Renstra </w:t>
      </w:r>
      <w:r w:rsidR="00E15CB6">
        <w:rPr>
          <w:rFonts w:ascii="Bookman Old Style" w:eastAsia="Times New Roman" w:hAnsi="Bookman Old Style" w:cs="Times New Roman"/>
          <w:bCs/>
          <w:sz w:val="24"/>
          <w:szCs w:val="24"/>
        </w:rPr>
        <w:t xml:space="preserve">Badan Pengelolaan Keuangan dan Pendapatan Daerah </w:t>
      </w:r>
      <w:r w:rsidR="00B016D6">
        <w:rPr>
          <w:rFonts w:ascii="Bookman Old Style" w:eastAsia="Times New Roman" w:hAnsi="Bookman Old Style" w:cs="Times New Roman"/>
          <w:bCs/>
          <w:sz w:val="24"/>
          <w:szCs w:val="24"/>
        </w:rPr>
        <w:t xml:space="preserve">berkontribusi dalam mewujudkan tujuan pembangunan Kabupaten </w:t>
      </w:r>
      <w:r w:rsidR="00E15CB6">
        <w:rPr>
          <w:rFonts w:ascii="Bookman Old Style" w:eastAsia="Times New Roman" w:hAnsi="Bookman Old Style" w:cs="Times New Roman"/>
          <w:bCs/>
          <w:sz w:val="24"/>
          <w:szCs w:val="24"/>
        </w:rPr>
        <w:t>Pasuruan</w:t>
      </w:r>
      <w:r w:rsidR="00B016D6">
        <w:rPr>
          <w:rFonts w:ascii="Bookman Old Style" w:eastAsia="Times New Roman" w:hAnsi="Bookman Old Style" w:cs="Times New Roman"/>
          <w:bCs/>
          <w:sz w:val="24"/>
          <w:szCs w:val="24"/>
        </w:rPr>
        <w:t xml:space="preserve"> berkaitan dengan </w:t>
      </w:r>
      <w:r w:rsidR="00E15CB6">
        <w:rPr>
          <w:rFonts w:ascii="Bookman Old Style" w:eastAsia="Times New Roman" w:hAnsi="Bookman Old Style" w:cs="Times New Roman"/>
          <w:bCs/>
          <w:sz w:val="24"/>
          <w:szCs w:val="24"/>
        </w:rPr>
        <w:t>urusan keuangan.</w:t>
      </w:r>
    </w:p>
    <w:p w:rsidR="00FA1585" w:rsidRPr="00542B80" w:rsidRDefault="000D06A5" w:rsidP="00425D7B">
      <w:pPr>
        <w:spacing w:after="0" w:line="360" w:lineRule="auto"/>
        <w:ind w:firstLine="720"/>
        <w:jc w:val="both"/>
        <w:rPr>
          <w:rFonts w:ascii="Bookman Old Style" w:hAnsi="Bookman Old Style" w:cs="Times New Roman"/>
          <w:sz w:val="24"/>
          <w:szCs w:val="24"/>
        </w:rPr>
      </w:pPr>
      <w:r>
        <w:rPr>
          <w:rFonts w:ascii="Bookman Old Style" w:hAnsi="Bookman Old Style" w:cs="Times New Roman"/>
          <w:sz w:val="24"/>
          <w:szCs w:val="24"/>
        </w:rPr>
        <w:t xml:space="preserve">Rensta Perubahan </w:t>
      </w:r>
      <w:r w:rsidR="00CB26D0">
        <w:rPr>
          <w:rFonts w:ascii="Bookman Old Style" w:hAnsi="Bookman Old Style" w:cs="Times New Roman"/>
          <w:sz w:val="24"/>
          <w:szCs w:val="24"/>
        </w:rPr>
        <w:t xml:space="preserve">perlu disusun karena ada perubahan SOTK pada </w:t>
      </w:r>
      <w:r w:rsidR="00496E7B">
        <w:rPr>
          <w:rFonts w:ascii="Bookman Old Style" w:hAnsi="Bookman Old Style" w:cs="Times New Roman"/>
          <w:sz w:val="24"/>
          <w:szCs w:val="24"/>
        </w:rPr>
        <w:t xml:space="preserve">organisasi </w:t>
      </w:r>
      <w:r w:rsidR="00F5230D">
        <w:rPr>
          <w:rFonts w:ascii="Bookman Old Style" w:hAnsi="Bookman Old Style" w:cs="Times New Roman"/>
          <w:sz w:val="24"/>
          <w:szCs w:val="24"/>
        </w:rPr>
        <w:t xml:space="preserve">sebagaimana juga dengan tugas dan Fungsi pada organisasi tersebut, seiring dengan Perubahan RPJMD maka Renstra Perubahan perlu di susun. </w:t>
      </w:r>
    </w:p>
    <w:p w:rsidR="00EC24ED" w:rsidRPr="00542B80" w:rsidRDefault="00EC24ED" w:rsidP="00C91CAC">
      <w:pPr>
        <w:spacing w:line="360" w:lineRule="auto"/>
        <w:ind w:firstLine="720"/>
        <w:jc w:val="both"/>
        <w:rPr>
          <w:rFonts w:ascii="Bookman Old Style" w:hAnsi="Bookman Old Style" w:cs="Times New Roman"/>
          <w:sz w:val="24"/>
          <w:szCs w:val="24"/>
        </w:rPr>
      </w:pPr>
      <w:r w:rsidRPr="00542B80">
        <w:rPr>
          <w:rFonts w:ascii="Bookman Old Style" w:hAnsi="Bookman Old Style"/>
          <w:sz w:val="24"/>
          <w:szCs w:val="24"/>
        </w:rPr>
        <w:lastRenderedPageBreak/>
        <w:t xml:space="preserve">Dalam menyusun Renstra </w:t>
      </w:r>
      <w:r w:rsidR="00E15CB6">
        <w:rPr>
          <w:rFonts w:ascii="Bookman Old Style" w:eastAsia="Times New Roman" w:hAnsi="Bookman Old Style" w:cs="Times New Roman"/>
          <w:bCs/>
          <w:sz w:val="24"/>
          <w:szCs w:val="24"/>
        </w:rPr>
        <w:t>Badan Pengelolaan Keuangan dan Pendapatan Daerah</w:t>
      </w:r>
      <w:r w:rsidR="00E15CB6" w:rsidRPr="00542B80">
        <w:rPr>
          <w:rFonts w:ascii="Bookman Old Style" w:hAnsi="Bookman Old Style"/>
          <w:sz w:val="24"/>
          <w:szCs w:val="24"/>
        </w:rPr>
        <w:t xml:space="preserve"> </w:t>
      </w:r>
      <w:r w:rsidRPr="00542B80">
        <w:rPr>
          <w:rFonts w:ascii="Bookman Old Style" w:hAnsi="Bookman Old Style"/>
          <w:sz w:val="24"/>
          <w:szCs w:val="24"/>
        </w:rPr>
        <w:t xml:space="preserve">terdapat beberapa proses yang harus ditempuh yaitu dari persiapan penyusunan Renstra Perangkat Daerah, penyusunan rancangan Renstra Perangkat Daerah, penyusunan Rancangan Akhir Renstra Perangkat Daerah, hingga penetapan Renstra Perangkat Daerah. </w:t>
      </w:r>
      <w:r w:rsidR="00B016D6">
        <w:rPr>
          <w:rFonts w:ascii="Bookman Old Style" w:hAnsi="Bookman Old Style" w:cs="Times New Roman"/>
          <w:sz w:val="24"/>
          <w:szCs w:val="24"/>
        </w:rPr>
        <w:t xml:space="preserve">Selain itu, dokumen Renstra memiliki </w:t>
      </w:r>
      <w:r w:rsidRPr="00542B80">
        <w:rPr>
          <w:rFonts w:ascii="Bookman Old Style" w:hAnsi="Bookman Old Style"/>
          <w:sz w:val="24"/>
          <w:szCs w:val="24"/>
        </w:rPr>
        <w:t xml:space="preserve">keterkaitan </w:t>
      </w:r>
      <w:r w:rsidR="00B016D6">
        <w:rPr>
          <w:rFonts w:ascii="Bookman Old Style" w:hAnsi="Bookman Old Style"/>
          <w:sz w:val="24"/>
          <w:szCs w:val="24"/>
        </w:rPr>
        <w:t>dengan berbagai dokumen perencanaan, antara lain</w:t>
      </w:r>
      <w:r w:rsidRPr="00542B80">
        <w:rPr>
          <w:rFonts w:ascii="Bookman Old Style" w:hAnsi="Bookman Old Style"/>
          <w:sz w:val="24"/>
          <w:szCs w:val="24"/>
        </w:rPr>
        <w:t xml:space="preserve"> </w:t>
      </w:r>
      <w:r w:rsidRPr="00542B80">
        <w:rPr>
          <w:rFonts w:ascii="Bookman Old Style" w:hAnsi="Bookman Old Style" w:cs="Times New Roman"/>
          <w:sz w:val="24"/>
          <w:szCs w:val="24"/>
        </w:rPr>
        <w:t>RPJMD, Renstra K/L dan Renstra provinsi/kabupaten/kota, dan Renja Perangkat Daerah</w:t>
      </w:r>
      <w:r w:rsidRPr="00542B80">
        <w:rPr>
          <w:rFonts w:ascii="Bookman Old Style" w:hAnsi="Bookman Old Style"/>
          <w:sz w:val="24"/>
          <w:szCs w:val="24"/>
        </w:rPr>
        <w:t xml:space="preserve">. Keterkaitan antara Renstra Perangkat Daerah dengan </w:t>
      </w:r>
      <w:r w:rsidRPr="00542B80">
        <w:rPr>
          <w:rFonts w:ascii="Bookman Old Style" w:hAnsi="Bookman Old Style" w:cs="Times New Roman"/>
          <w:sz w:val="24"/>
          <w:szCs w:val="24"/>
        </w:rPr>
        <w:t>RPJMD, Renstra K/L dan Renstra provinsi/kabupaten/kota, dan dengan Renja Perangkat Daerah</w:t>
      </w:r>
      <w:r w:rsidRPr="00542B80">
        <w:rPr>
          <w:rFonts w:ascii="Bookman Old Style" w:hAnsi="Bookman Old Style"/>
          <w:sz w:val="24"/>
          <w:szCs w:val="24"/>
        </w:rPr>
        <w:t xml:space="preserve"> tersebut berupa penyusunan Renstra Perangkat Daerah mengacu pada tugas dan fungsi perangkat daerah sesuai dengan Peraturan Daerah tentang Perangkat Daerah Kabupaten, Peraturan Kepala Daerah Kabupaten tentang Tugas dan Fungsi Perangkat Daerah, RPJMD Kabupaten dan memperhatikan Renstra Kementerian/Lembaga, Renstra Perangkat Daerah Provinsi, Rencana Tata Ruang Wilayah Kabupaten dan Hasil Kajian Lingkungan Hidup Strategis (KLHS) RPJMD Kabupaten </w:t>
      </w:r>
      <w:r w:rsidR="00E15CB6">
        <w:rPr>
          <w:rFonts w:ascii="Bookman Old Style" w:hAnsi="Bookman Old Style"/>
          <w:sz w:val="24"/>
          <w:szCs w:val="24"/>
        </w:rPr>
        <w:t>Pasuruan</w:t>
      </w:r>
      <w:r w:rsidRPr="00542B80">
        <w:rPr>
          <w:rFonts w:ascii="Bookman Old Style" w:hAnsi="Bookman Old Style"/>
          <w:sz w:val="24"/>
          <w:szCs w:val="24"/>
        </w:rPr>
        <w:t>.</w:t>
      </w:r>
    </w:p>
    <w:p w:rsidR="00EC24ED" w:rsidRPr="00542B80" w:rsidRDefault="00EC24ED" w:rsidP="004B76FA">
      <w:pPr>
        <w:pStyle w:val="Heading2"/>
        <w:numPr>
          <w:ilvl w:val="0"/>
          <w:numId w:val="2"/>
        </w:numPr>
        <w:spacing w:before="40" w:line="360" w:lineRule="auto"/>
        <w:rPr>
          <w:rFonts w:ascii="Bookman Old Style" w:hAnsi="Bookman Old Style" w:cs="Times New Roman"/>
          <w:b w:val="0"/>
          <w:color w:val="auto"/>
          <w:sz w:val="24"/>
          <w:szCs w:val="24"/>
        </w:rPr>
      </w:pPr>
      <w:bookmarkStart w:id="4" w:name="_Toc101185516"/>
      <w:r w:rsidRPr="00542B80">
        <w:rPr>
          <w:rFonts w:ascii="Bookman Old Style" w:hAnsi="Bookman Old Style" w:cs="Times New Roman"/>
          <w:color w:val="auto"/>
          <w:sz w:val="24"/>
          <w:szCs w:val="24"/>
        </w:rPr>
        <w:t>Landasan Hukum</w:t>
      </w:r>
      <w:bookmarkEnd w:id="4"/>
      <w:r w:rsidRPr="00542B80">
        <w:rPr>
          <w:rFonts w:ascii="Bookman Old Style" w:hAnsi="Bookman Old Style" w:cs="Times New Roman"/>
          <w:color w:val="auto"/>
          <w:sz w:val="24"/>
          <w:szCs w:val="24"/>
        </w:rPr>
        <w:t xml:space="preserve"> </w:t>
      </w:r>
    </w:p>
    <w:p w:rsidR="00EC24ED" w:rsidRPr="00542B80" w:rsidRDefault="00EC24ED" w:rsidP="00C91CAC">
      <w:pPr>
        <w:spacing w:line="360" w:lineRule="auto"/>
        <w:ind w:firstLine="720"/>
        <w:jc w:val="both"/>
        <w:rPr>
          <w:rFonts w:ascii="Bookman Old Style" w:hAnsi="Bookman Old Style" w:cs="Times New Roman"/>
          <w:sz w:val="24"/>
          <w:szCs w:val="24"/>
        </w:rPr>
      </w:pPr>
      <w:r w:rsidRPr="00542B80">
        <w:rPr>
          <w:rFonts w:ascii="Bookman Old Style" w:hAnsi="Bookman Old Style" w:cs="Times New Roman"/>
          <w:sz w:val="24"/>
          <w:szCs w:val="24"/>
        </w:rPr>
        <w:t xml:space="preserve">Penyusunan Rencana Strategis (Renstra) Perangkat Daerah Kabupaten </w:t>
      </w:r>
      <w:r w:rsidR="00E15CB6">
        <w:rPr>
          <w:rFonts w:ascii="Bookman Old Style" w:hAnsi="Bookman Old Style" w:cs="Times New Roman"/>
          <w:sz w:val="24"/>
          <w:szCs w:val="24"/>
        </w:rPr>
        <w:t>Pasuruan</w:t>
      </w:r>
      <w:r w:rsidRPr="00542B80">
        <w:rPr>
          <w:rFonts w:ascii="Bookman Old Style" w:hAnsi="Bookman Old Style" w:cs="Times New Roman"/>
          <w:sz w:val="24"/>
          <w:szCs w:val="24"/>
        </w:rPr>
        <w:t xml:space="preserve"> Tahun 2018-2023 didasarkan pada ketentuan peraturan perundangan sebagai berikut: </w:t>
      </w:r>
    </w:p>
    <w:p w:rsidR="00B016D6" w:rsidRDefault="00B016D6"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E932DF">
        <w:rPr>
          <w:rFonts w:ascii="Bookman Old Style" w:hAnsi="Bookman Old Style"/>
          <w:color w:val="000000" w:themeColor="text1"/>
          <w:sz w:val="24"/>
          <w:szCs w:val="24"/>
        </w:rPr>
        <w:t>Undang-Undang Dasar Negara Republik Indonesia Tahun 1945;</w:t>
      </w:r>
    </w:p>
    <w:p w:rsidR="00B016D6" w:rsidRDefault="00B016D6"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E932DF">
        <w:rPr>
          <w:rFonts w:ascii="Bookman Old Style" w:hAnsi="Bookman Old Style"/>
          <w:color w:val="000000" w:themeColor="text1"/>
          <w:sz w:val="24"/>
          <w:szCs w:val="24"/>
        </w:rPr>
        <w:t>Undang-Undang Nomor 12 Tahun 1950 tentang Pembentukan Daerah Kabupaten dalam Lingkungan Propinsi Jawa Timur (Berita Negara Indonesia Tahun 1950 Nomor 41), sebagaimana tela</w:t>
      </w:r>
      <w:r>
        <w:rPr>
          <w:rFonts w:ascii="Bookman Old Style" w:hAnsi="Bookman Old Style"/>
          <w:color w:val="000000" w:themeColor="text1"/>
          <w:sz w:val="24"/>
          <w:szCs w:val="24"/>
        </w:rPr>
        <w:t>h diubah dengan Undang-</w:t>
      </w:r>
      <w:r w:rsidRPr="00E932DF">
        <w:rPr>
          <w:rFonts w:ascii="Bookman Old Style" w:hAnsi="Bookman Old Style"/>
          <w:color w:val="000000" w:themeColor="text1"/>
          <w:sz w:val="24"/>
          <w:szCs w:val="24"/>
        </w:rPr>
        <w:t>Undang Nomor 2 Tahun 1965 (Lembaran Negara Republik Indonesia Tahun 1965 Nomor 19, Tambahan Lembaran Negara Republik Indonesia Nomor 2730);</w:t>
      </w:r>
    </w:p>
    <w:p w:rsidR="00B016D6" w:rsidRDefault="00B016D6"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E932DF">
        <w:rPr>
          <w:rFonts w:ascii="Bookman Old Style" w:hAnsi="Bookman Old Style"/>
          <w:color w:val="000000" w:themeColor="text1"/>
          <w:sz w:val="24"/>
          <w:szCs w:val="24"/>
        </w:rPr>
        <w:t xml:space="preserve">Undang-Undang Nomor 28 Tahun 1999 tentang Penyelenggara Negara yang Bersih dan Bebas dari Korupsi, Kolusi dan Nepotisme (Lembaran Republik Indonesia Tahun 1999 Nomor 75; Tambahan Lembaran Negara Republik </w:t>
      </w:r>
      <w:proofErr w:type="gramStart"/>
      <w:r w:rsidRPr="00E932DF">
        <w:rPr>
          <w:rFonts w:ascii="Bookman Old Style" w:hAnsi="Bookman Old Style"/>
          <w:color w:val="000000" w:themeColor="text1"/>
          <w:sz w:val="24"/>
          <w:szCs w:val="24"/>
        </w:rPr>
        <w:t>Indonesia  Nomor</w:t>
      </w:r>
      <w:proofErr w:type="gramEnd"/>
      <w:r w:rsidRPr="00E932DF">
        <w:rPr>
          <w:rFonts w:ascii="Bookman Old Style" w:hAnsi="Bookman Old Style"/>
          <w:color w:val="000000" w:themeColor="text1"/>
          <w:sz w:val="24"/>
          <w:szCs w:val="24"/>
        </w:rPr>
        <w:t xml:space="preserve"> 3851);</w:t>
      </w:r>
    </w:p>
    <w:p w:rsidR="00B016D6" w:rsidRDefault="00B016D6"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E932DF">
        <w:rPr>
          <w:rFonts w:ascii="Bookman Old Style" w:hAnsi="Bookman Old Style"/>
          <w:color w:val="000000" w:themeColor="text1"/>
          <w:sz w:val="24"/>
          <w:szCs w:val="24"/>
        </w:rPr>
        <w:t xml:space="preserve">Undang-Undang Nomor 17 Tahun 2003 tentang Keuangan Negara (Lembaran Negara Republik Indonesia Tahun 2003 Nomor 47, Tambahan Lembaran Negara Republik Indonesia </w:t>
      </w:r>
      <w:proofErr w:type="gramStart"/>
      <w:r w:rsidRPr="00E932DF">
        <w:rPr>
          <w:rFonts w:ascii="Bookman Old Style" w:hAnsi="Bookman Old Style"/>
          <w:color w:val="000000" w:themeColor="text1"/>
          <w:sz w:val="24"/>
          <w:szCs w:val="24"/>
        </w:rPr>
        <w:t>Nomor  4286</w:t>
      </w:r>
      <w:proofErr w:type="gramEnd"/>
      <w:r w:rsidRPr="00E932DF">
        <w:rPr>
          <w:rFonts w:ascii="Bookman Old Style" w:hAnsi="Bookman Old Style"/>
          <w:color w:val="000000" w:themeColor="text1"/>
          <w:sz w:val="24"/>
          <w:szCs w:val="24"/>
        </w:rPr>
        <w:t>);</w:t>
      </w:r>
    </w:p>
    <w:p w:rsidR="00D82EE1" w:rsidRPr="00777EF2" w:rsidRDefault="00D82EE1" w:rsidP="00777EF2">
      <w:pPr>
        <w:rPr>
          <w:rFonts w:ascii="Bookman Old Style" w:hAnsi="Bookman Old Style" w:cs="Times New Roman"/>
          <w:sz w:val="24"/>
          <w:szCs w:val="24"/>
        </w:rPr>
      </w:pPr>
    </w:p>
    <w:p w:rsidR="00B016D6" w:rsidRPr="00D82EE1" w:rsidRDefault="00B016D6"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D82EE1">
        <w:rPr>
          <w:rFonts w:ascii="Bookman Old Style" w:hAnsi="Bookman Old Style" w:cs="Times New Roman"/>
          <w:sz w:val="24"/>
          <w:szCs w:val="24"/>
        </w:rPr>
        <w:lastRenderedPageBreak/>
        <w:t>Undang-Undang Nomor 1 Tahun 2004 tentang Perbendaharaan Negara (Lembaran Negara Republik Indonesia Tahun 2004 Nomor 66, Tambahan Lembaran Negara Nomor 4355);</w:t>
      </w:r>
    </w:p>
    <w:p w:rsidR="00B016D6" w:rsidRPr="00B016D6" w:rsidRDefault="00B016D6" w:rsidP="004B76FA">
      <w:pPr>
        <w:pStyle w:val="ListParagraph"/>
        <w:numPr>
          <w:ilvl w:val="0"/>
          <w:numId w:val="3"/>
        </w:numPr>
        <w:spacing w:after="0" w:line="360" w:lineRule="auto"/>
        <w:ind w:left="540" w:hanging="540"/>
        <w:jc w:val="both"/>
        <w:rPr>
          <w:rFonts w:ascii="Bookman Old Style" w:hAnsi="Bookman Old Style" w:cs="Times New Roman"/>
          <w:sz w:val="24"/>
          <w:szCs w:val="24"/>
          <w:lang w:val="sv-SE"/>
        </w:rPr>
      </w:pPr>
      <w:r w:rsidRPr="00E932DF">
        <w:rPr>
          <w:rFonts w:ascii="Bookman Old Style" w:hAnsi="Bookman Old Style" w:cs="Times New Roman"/>
          <w:sz w:val="24"/>
          <w:szCs w:val="24"/>
          <w:lang w:val="sv-SE"/>
        </w:rPr>
        <w:t>Undang-Undang  Nomor  15  Tahun  2004  tentang Pemeriksaan,  Pengelolaan  dan  Pertanggungjawaban Keuangan  Negara  (Lembaran  Negara  Republik  Indonesia Tahun  2004  Nomor  66,  Tambahan  Lembaran  Negara Republik Indonesia Nomor 4400);</w:t>
      </w:r>
    </w:p>
    <w:p w:rsidR="00EC24ED" w:rsidRDefault="00B016D6" w:rsidP="004B76FA">
      <w:pPr>
        <w:pStyle w:val="ListParagraph"/>
        <w:numPr>
          <w:ilvl w:val="0"/>
          <w:numId w:val="3"/>
        </w:numPr>
        <w:spacing w:after="0" w:line="360" w:lineRule="auto"/>
        <w:ind w:left="540" w:hanging="540"/>
        <w:jc w:val="both"/>
        <w:rPr>
          <w:rFonts w:ascii="Bookman Old Style" w:hAnsi="Bookman Old Style" w:cs="Times New Roman"/>
          <w:sz w:val="24"/>
          <w:szCs w:val="24"/>
        </w:rPr>
      </w:pPr>
      <w:r w:rsidRPr="00E932DF">
        <w:rPr>
          <w:rFonts w:ascii="Bookman Old Style" w:hAnsi="Bookman Old Style" w:cs="Times New Roman"/>
          <w:sz w:val="24"/>
          <w:szCs w:val="24"/>
        </w:rPr>
        <w:t>Undang-Undang Nomor 25 Tahun 2004 tentang Sistem Perencanaan Pembangunan Nasional (Lembaran Negara Republik Indonesia Tahun 2004 Nomor 104, Tambahan Lembaran Negara Republik Indonesia Nomor 4421);</w:t>
      </w:r>
    </w:p>
    <w:p w:rsidR="00B016D6" w:rsidRPr="00E932DF" w:rsidRDefault="00B016D6" w:rsidP="004B76FA">
      <w:pPr>
        <w:pStyle w:val="ListParagraph"/>
        <w:numPr>
          <w:ilvl w:val="0"/>
          <w:numId w:val="3"/>
        </w:numPr>
        <w:spacing w:after="0" w:line="360" w:lineRule="auto"/>
        <w:ind w:left="540" w:hanging="540"/>
        <w:jc w:val="both"/>
        <w:rPr>
          <w:rFonts w:ascii="Bookman Old Style" w:hAnsi="Bookman Old Style" w:cs="Times New Roman"/>
          <w:sz w:val="24"/>
          <w:szCs w:val="24"/>
        </w:rPr>
      </w:pPr>
      <w:r w:rsidRPr="00E932DF">
        <w:rPr>
          <w:rFonts w:ascii="Bookman Old Style" w:hAnsi="Bookman Old Style" w:cs="Times New Roman"/>
          <w:sz w:val="24"/>
          <w:szCs w:val="24"/>
        </w:rPr>
        <w:t>Undang-Undang Nomor 33 Tahun 2004 tentang Perimbangan Keuangan antara Pemerintah Pusat dan Pemerintah Daerah (Lembaran Negara Republik Indonesia Tahun 2004 Nomor 126, Tambahan Lembaran Negara</w:t>
      </w:r>
      <w:r w:rsidR="005C64A4">
        <w:rPr>
          <w:rFonts w:ascii="Bookman Old Style" w:hAnsi="Bookman Old Style" w:cs="Times New Roman"/>
          <w:sz w:val="24"/>
          <w:szCs w:val="24"/>
        </w:rPr>
        <w:t xml:space="preserve"> Republik Indonesia Nomor 4438)</w:t>
      </w:r>
      <w:r w:rsidRPr="00E932DF">
        <w:rPr>
          <w:rFonts w:ascii="Bookman Old Style" w:hAnsi="Bookman Old Style" w:cs="Times New Roman"/>
          <w:sz w:val="24"/>
          <w:szCs w:val="24"/>
        </w:rPr>
        <w:t>;</w:t>
      </w:r>
    </w:p>
    <w:p w:rsidR="00AD5E35" w:rsidRDefault="00B016D6"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E932DF">
        <w:rPr>
          <w:rFonts w:ascii="Bookman Old Style" w:hAnsi="Bookman Old Style"/>
          <w:color w:val="000000" w:themeColor="text1"/>
          <w:sz w:val="24"/>
          <w:szCs w:val="24"/>
        </w:rPr>
        <w:t xml:space="preserve">Undang-Undang Nomor 17 Tahun 2007 </w:t>
      </w:r>
      <w:proofErr w:type="gramStart"/>
      <w:r w:rsidRPr="00E932DF">
        <w:rPr>
          <w:rFonts w:ascii="Bookman Old Style" w:hAnsi="Bookman Old Style"/>
          <w:color w:val="000000" w:themeColor="text1"/>
          <w:sz w:val="24"/>
          <w:szCs w:val="24"/>
        </w:rPr>
        <w:t>tentang  Pembangunan</w:t>
      </w:r>
      <w:proofErr w:type="gramEnd"/>
      <w:r w:rsidRPr="00E932DF">
        <w:rPr>
          <w:rFonts w:ascii="Bookman Old Style" w:hAnsi="Bookman Old Style"/>
          <w:color w:val="000000" w:themeColor="text1"/>
          <w:sz w:val="24"/>
          <w:szCs w:val="24"/>
        </w:rPr>
        <w:t xml:space="preserve"> Jangka Panjang Nasional Tahun 2005-2025 (Lembaran Negara Republik Indonesia Tahun 2007 Nomor 33; Tambahan Lembaran Negara Republik Indonesia Nomor 4700);</w:t>
      </w:r>
    </w:p>
    <w:p w:rsidR="000431AB" w:rsidRPr="000431AB" w:rsidRDefault="00B016D6"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AD5E35">
        <w:rPr>
          <w:rFonts w:ascii="Bookman Old Style" w:hAnsi="Bookman Old Style" w:cs="Times New Roman"/>
          <w:sz w:val="24"/>
          <w:szCs w:val="24"/>
        </w:rPr>
        <w:t>Undang-Undang Nomor 23 Tahun 2014 tentang Pemerintahan Daerah (Lembaran Negara Republik Indonesia Tahun 2014 Nomor 244, Tambahan Lembaran Negara Republik Indonesia Nomor 5587) sebagaimana telah beberapa kali diubah terakhir dengan Undang Nomor 9 Tahun 2015 tentang Perubahan Kedua atas Undang-Undang Nomor 23 Tahun 2014 tentang Pemerintahan Daerah (Lembaran Negara Tahun 2015 Nomor 58, Tambahan Lembaran Negara Republik Indonesia Nomor 5679);</w:t>
      </w:r>
    </w:p>
    <w:p w:rsidR="000431AB" w:rsidRDefault="000431A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olor w:val="000000" w:themeColor="text1"/>
          <w:sz w:val="24"/>
          <w:szCs w:val="24"/>
        </w:rPr>
        <w:t>Peraturan Pemerintah Nomor 26 Tahun 2008 tentang Rencana Tata Ruang Wilayah Nasional (Lembaran Negara Republik Indonesia Tahun 2008 Nomor 48, Tambahan Lembaran Negara Republik Indonesia Nomor 4833), sebagaimana telah diubah dengan Peraturan Pemerintah Nomor 13 tahun 2017 (Lembaran Negara Republik Indonesia Tahun 2008 Nomor 48, Tambahan Lembaran Negara Republik Indonesia Nomor 4833);</w:t>
      </w:r>
    </w:p>
    <w:p w:rsidR="000431AB" w:rsidRDefault="000431A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olor w:val="000000" w:themeColor="text1"/>
          <w:sz w:val="24"/>
          <w:szCs w:val="24"/>
        </w:rPr>
        <w:t>Peraturan Pemerintah Nomor 12 Tahun 2017 tentang Pembinaan dan Pengawasan Penyelenggaraan Pemerintahan Daerah (Lembaran Negara Republik Indonesia Tahun 2017 Nomor 73);</w:t>
      </w:r>
    </w:p>
    <w:p w:rsidR="000431AB" w:rsidRDefault="000431A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olor w:val="000000" w:themeColor="text1"/>
          <w:sz w:val="24"/>
          <w:szCs w:val="24"/>
        </w:rPr>
        <w:t>Peraturan Pemerintah Nomor 12 Tahun 2019 tentang Pengelolaan Keuangan Daerah (Lembaran Negara Republik Indonesia Tahun 2019 Nomor 42);</w:t>
      </w:r>
    </w:p>
    <w:p w:rsidR="000431AB" w:rsidRPr="000431AB" w:rsidRDefault="00AD5E35"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E932DF">
        <w:rPr>
          <w:rFonts w:ascii="Bookman Old Style" w:hAnsi="Bookman Old Style" w:cs="Open Sans"/>
          <w:color w:val="000000" w:themeColor="text1"/>
          <w:sz w:val="24"/>
          <w:szCs w:val="24"/>
          <w:shd w:val="clear" w:color="auto" w:fill="FFFFFF"/>
        </w:rPr>
        <w:lastRenderedPageBreak/>
        <w:t xml:space="preserve">Peraturan Pemerintah Pengganti Undang-Undang Republik Indonesia Nomor 1 Tahun 2020 tentang </w:t>
      </w:r>
      <w:r w:rsidRPr="00E932DF">
        <w:rPr>
          <w:rFonts w:ascii="Bookman Old Style" w:hAnsi="Bookman Old Style"/>
          <w:sz w:val="24"/>
          <w:szCs w:val="24"/>
        </w:rPr>
        <w:t xml:space="preserve">Kebijakan Keuangan Negara dan Stabilitas Sistem Keuangan Untuk Penanganan Pandemi </w:t>
      </w:r>
      <w:r w:rsidRPr="00E932DF">
        <w:rPr>
          <w:rFonts w:ascii="Bookman Old Style" w:hAnsi="Bookman Old Style"/>
          <w:i/>
          <w:sz w:val="24"/>
          <w:szCs w:val="24"/>
        </w:rPr>
        <w:t>Corona Virus</w:t>
      </w:r>
      <w:r w:rsidRPr="00E932DF">
        <w:rPr>
          <w:rFonts w:ascii="Bookman Old Style" w:hAnsi="Bookman Old Style"/>
          <w:sz w:val="24"/>
          <w:szCs w:val="24"/>
        </w:rPr>
        <w:t xml:space="preserve"> </w:t>
      </w:r>
      <w:r w:rsidRPr="00E932DF">
        <w:rPr>
          <w:rFonts w:ascii="Bookman Old Style" w:hAnsi="Bookman Old Style"/>
          <w:i/>
          <w:sz w:val="24"/>
          <w:szCs w:val="24"/>
        </w:rPr>
        <w:t>Disease</w:t>
      </w:r>
      <w:r w:rsidRPr="00E932DF">
        <w:rPr>
          <w:rFonts w:ascii="Bookman Old Style" w:hAnsi="Bookman Old Style"/>
          <w:sz w:val="24"/>
          <w:szCs w:val="24"/>
        </w:rPr>
        <w:t xml:space="preserve"> 2019 (Covid-19) dan/atau Dalam Rangka Menghadapi Ancaman yang Membahayakan Perekonomian Nasional dan/</w:t>
      </w:r>
      <w:r>
        <w:rPr>
          <w:rFonts w:ascii="Bookman Old Style" w:hAnsi="Bookman Old Style"/>
          <w:sz w:val="24"/>
          <w:szCs w:val="24"/>
        </w:rPr>
        <w:t>atau Stabilitas Sistem Keuangan;</w:t>
      </w:r>
    </w:p>
    <w:p w:rsidR="000431AB" w:rsidRDefault="000431A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olor w:val="000000" w:themeColor="text1"/>
          <w:sz w:val="24"/>
          <w:szCs w:val="24"/>
        </w:rPr>
        <w:t>Peraturan Presiden Nomor 59 Tahun 2017 tentang Pelaksanaan Pencapaian Tujuan Pembangunan Berkelanjutan (Lembaran Negara Republik Indonesia Tahun 2017 Nomor 136);</w:t>
      </w:r>
    </w:p>
    <w:p w:rsidR="000431AB" w:rsidRPr="005B3E8B" w:rsidRDefault="000431A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s="Times New Roman"/>
          <w:sz w:val="24"/>
          <w:szCs w:val="24"/>
        </w:rPr>
        <w:t>Peraturan Presiden Nomor 18 Tahun 2020 tentang Rencana Pembangunan Jangka Menengah Nasional Tahun 2020 – 2024 (Lembaran Negara Republik Indonesia Tahun 2020 Nomor 10);</w:t>
      </w:r>
    </w:p>
    <w:p w:rsidR="005B3E8B" w:rsidRPr="000431AB" w:rsidRDefault="005B3E8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olor w:val="000000" w:themeColor="text1"/>
          <w:sz w:val="24"/>
          <w:szCs w:val="24"/>
        </w:rPr>
        <w:t>Peratu</w:t>
      </w:r>
      <w:r>
        <w:rPr>
          <w:rFonts w:ascii="Bookman Old Style" w:hAnsi="Bookman Old Style"/>
          <w:color w:val="000000" w:themeColor="text1"/>
          <w:sz w:val="24"/>
          <w:szCs w:val="24"/>
        </w:rPr>
        <w:t xml:space="preserve">ran Menteri Dalam Negeri Nomor 5 Tahun 2017 </w:t>
      </w:r>
      <w:r w:rsidRPr="00BC2E67">
        <w:rPr>
          <w:rFonts w:ascii="Bookman Old Style" w:hAnsi="Bookman Old Style"/>
          <w:color w:val="000000" w:themeColor="text1"/>
          <w:sz w:val="24"/>
          <w:szCs w:val="24"/>
        </w:rPr>
        <w:t xml:space="preserve">tentang </w:t>
      </w:r>
      <w:r w:rsidR="00BC2E67" w:rsidRPr="00BC2E67">
        <w:rPr>
          <w:rFonts w:ascii="Bookman Old Style" w:hAnsi="Bookman Old Style"/>
          <w:sz w:val="24"/>
          <w:szCs w:val="24"/>
        </w:rPr>
        <w:t>pedoman nomenklatur perangkat daerah provinsi dan daerah kabupaten/kota yang melaksanakan fungsi penunjang penyelenggaraan urusan pemerintahan</w:t>
      </w:r>
      <w:r w:rsidR="00F3615A">
        <w:rPr>
          <w:rFonts w:ascii="Bookman Old Style" w:hAnsi="Bookman Old Style"/>
          <w:color w:val="000000" w:themeColor="text1"/>
          <w:sz w:val="24"/>
          <w:szCs w:val="24"/>
        </w:rPr>
        <w:t>;</w:t>
      </w:r>
    </w:p>
    <w:p w:rsidR="000431AB" w:rsidRDefault="000431A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olor w:val="000000" w:themeColor="text1"/>
          <w:sz w:val="24"/>
          <w:szCs w:val="24"/>
        </w:rPr>
        <w:t>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 (Berita Negara Republik Indonesia Tahun 2017 Nomor 1312);</w:t>
      </w:r>
    </w:p>
    <w:p w:rsidR="000431AB" w:rsidRPr="000431AB" w:rsidRDefault="000431A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s="Arial"/>
          <w:sz w:val="24"/>
          <w:szCs w:val="24"/>
        </w:rPr>
        <w:t xml:space="preserve">Peraturan Menteri Dalam Negeri Nomor 98 tahun 2018 tentang Sistem Informasi Pembangunan Daerah (Berita Negara Republik Indonesia Tahun 2018 Nomor 1538); </w:t>
      </w:r>
    </w:p>
    <w:p w:rsidR="000431AB" w:rsidRPr="00C937AD" w:rsidRDefault="000431A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s="Open Sans"/>
          <w:color w:val="000000" w:themeColor="text1"/>
          <w:sz w:val="24"/>
          <w:szCs w:val="24"/>
          <w:shd w:val="clear" w:color="auto" w:fill="FFFFFF"/>
        </w:rPr>
        <w:t>Peraturan Menteri Dalam Negeri Nomor 90 Tahun 2019 tentang Klasifikasi, Kodefikasi, Dan Nomenklatur Perencanaan Pembangunan Dan Keuangan Daerah;</w:t>
      </w:r>
    </w:p>
    <w:p w:rsidR="00C937AD" w:rsidRPr="000431AB" w:rsidRDefault="00C937AD"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s="Open Sans"/>
          <w:color w:val="000000" w:themeColor="text1"/>
          <w:sz w:val="24"/>
          <w:szCs w:val="24"/>
          <w:shd w:val="clear" w:color="auto" w:fill="FFFFFF"/>
        </w:rPr>
        <w:t>Peraturan Menteri Dalam Negeri Nomor</w:t>
      </w:r>
      <w:r>
        <w:rPr>
          <w:rFonts w:ascii="Bookman Old Style" w:hAnsi="Bookman Old Style" w:cs="Open Sans"/>
          <w:color w:val="000000" w:themeColor="text1"/>
          <w:sz w:val="24"/>
          <w:szCs w:val="24"/>
          <w:shd w:val="clear" w:color="auto" w:fill="FFFFFF"/>
        </w:rPr>
        <w:t xml:space="preserve"> 77 Tahun 2020 tentang Pedoman Teknis Pengelolaan Keuangan Daerah;</w:t>
      </w:r>
    </w:p>
    <w:p w:rsidR="000431AB" w:rsidRDefault="000431A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olor w:val="000000" w:themeColor="text1"/>
          <w:sz w:val="24"/>
          <w:szCs w:val="24"/>
        </w:rPr>
        <w:t>Keputusan Menteri Dalam Negeri Nomor 050-3708 Tahun 2020 tentang Hasil Verifikasi dan Validasi Pemutakhiran Klasifikasi, Kodefikasi, dan Nomenklatur Perencanaan Pembangunan dan Keuangan Daerah;</w:t>
      </w:r>
    </w:p>
    <w:p w:rsidR="00AF7F1F" w:rsidRDefault="00AF7F1F" w:rsidP="004B76FA">
      <w:pPr>
        <w:pStyle w:val="ListParagraph"/>
        <w:numPr>
          <w:ilvl w:val="0"/>
          <w:numId w:val="3"/>
        </w:numPr>
        <w:spacing w:after="160" w:line="360" w:lineRule="auto"/>
        <w:ind w:left="567" w:hanging="567"/>
        <w:jc w:val="both"/>
        <w:rPr>
          <w:rFonts w:ascii="Bookman Old Style" w:hAnsi="Bookman Old Style"/>
          <w:color w:val="000000" w:themeColor="text1"/>
          <w:sz w:val="24"/>
          <w:szCs w:val="24"/>
        </w:rPr>
      </w:pPr>
      <w:r w:rsidRPr="00AF7F1F">
        <w:rPr>
          <w:rFonts w:ascii="Bookman Old Style" w:hAnsi="Bookman Old Style"/>
          <w:color w:val="000000" w:themeColor="text1"/>
          <w:sz w:val="24"/>
          <w:szCs w:val="24"/>
        </w:rPr>
        <w:t>Peraturan menteri dalam negeri republik indonesia nomor 70 tahun 2019 tentang sistem informasi pemerintahan daerah</w:t>
      </w:r>
      <w:r>
        <w:rPr>
          <w:rFonts w:ascii="Bookman Old Style" w:hAnsi="Bookman Old Style"/>
          <w:color w:val="000000" w:themeColor="text1"/>
          <w:sz w:val="24"/>
          <w:szCs w:val="24"/>
        </w:rPr>
        <w:t>.</w:t>
      </w:r>
    </w:p>
    <w:p w:rsidR="00AD667B" w:rsidRPr="00AD667B" w:rsidRDefault="00AD667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olor w:val="000000" w:themeColor="text1"/>
          <w:sz w:val="24"/>
          <w:szCs w:val="24"/>
        </w:rPr>
        <w:lastRenderedPageBreak/>
        <w:t>Keputusan Menteri Dalam N</w:t>
      </w:r>
      <w:r>
        <w:rPr>
          <w:rFonts w:ascii="Bookman Old Style" w:hAnsi="Bookman Old Style"/>
          <w:color w:val="000000" w:themeColor="text1"/>
          <w:sz w:val="24"/>
          <w:szCs w:val="24"/>
        </w:rPr>
        <w:t xml:space="preserve">egeri Nomor </w:t>
      </w:r>
      <w:r w:rsidR="007B5AE4" w:rsidRPr="007B5AE4">
        <w:rPr>
          <w:rFonts w:ascii="Bookman Old Style" w:hAnsi="Bookman Old Style"/>
          <w:sz w:val="24"/>
          <w:szCs w:val="24"/>
        </w:rPr>
        <w:t>050-5889</w:t>
      </w:r>
      <w:r w:rsidR="007B5AE4">
        <w:rPr>
          <w:rFonts w:ascii="Bookman Old Style" w:hAnsi="Bookman Old Style"/>
          <w:sz w:val="24"/>
          <w:szCs w:val="24"/>
        </w:rPr>
        <w:t xml:space="preserve"> </w:t>
      </w:r>
      <w:r>
        <w:rPr>
          <w:rFonts w:ascii="Bookman Old Style" w:hAnsi="Bookman Old Style"/>
          <w:color w:val="000000" w:themeColor="text1"/>
          <w:sz w:val="24"/>
          <w:szCs w:val="24"/>
        </w:rPr>
        <w:t xml:space="preserve">Tahun 2021 </w:t>
      </w:r>
      <w:r w:rsidRPr="000431AB">
        <w:rPr>
          <w:rFonts w:ascii="Bookman Old Style" w:hAnsi="Bookman Old Style"/>
          <w:color w:val="000000" w:themeColor="text1"/>
          <w:sz w:val="24"/>
          <w:szCs w:val="24"/>
        </w:rPr>
        <w:t>tentang Hasil Verifikasi dan Validasi Pemutakhiran Klasifikasi, Kodefikasi, dan Nomenklatur Perencanaan Pembangunan dan Keuangan Daerah;</w:t>
      </w:r>
    </w:p>
    <w:p w:rsidR="000431AB" w:rsidRDefault="000431A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olor w:val="000000" w:themeColor="text1"/>
          <w:sz w:val="24"/>
          <w:szCs w:val="24"/>
        </w:rPr>
        <w:t>Peraturan Daerah Provinsi Jawa Timur Nomor 1 Tahun 2009 tentang Rencana Pembangunan Jangka Panjang Daerah (RPJPD) Provinsi Jawa Timur Tahun 2005-2025 (Lembaran Daerah Provinsi Jawa Timur Tahun 2009 Nomor 1 Tahun 2009 Seri E);</w:t>
      </w:r>
    </w:p>
    <w:p w:rsidR="000431AB" w:rsidRDefault="000431A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olor w:val="000000" w:themeColor="text1"/>
          <w:sz w:val="24"/>
          <w:szCs w:val="24"/>
        </w:rPr>
        <w:t>Peraturan Daerah Provinsi Jawa Timur Nomor 5 Tahun 2012 tentang Tata Ruang Wilayah Provinsi Jawa Timur 2011-2031 (Lembaran Daerah Provinsi Jawa Timur Tahun 2012 Nomor 3 Seri D);</w:t>
      </w:r>
    </w:p>
    <w:p w:rsidR="000431AB" w:rsidRPr="00BC2E67" w:rsidRDefault="000431AB" w:rsidP="004B76FA">
      <w:pPr>
        <w:pStyle w:val="ListParagraph"/>
        <w:numPr>
          <w:ilvl w:val="0"/>
          <w:numId w:val="3"/>
        </w:numPr>
        <w:spacing w:after="0" w:line="360" w:lineRule="auto"/>
        <w:ind w:left="540" w:hanging="540"/>
        <w:jc w:val="both"/>
        <w:rPr>
          <w:rFonts w:ascii="Bookman Old Style" w:hAnsi="Bookman Old Style"/>
          <w:color w:val="000000" w:themeColor="text1"/>
          <w:sz w:val="24"/>
          <w:szCs w:val="24"/>
        </w:rPr>
      </w:pPr>
      <w:r w:rsidRPr="000431AB">
        <w:rPr>
          <w:rFonts w:ascii="Bookman Old Style" w:hAnsi="Bookman Old Style" w:cs="Times New Roman"/>
          <w:bCs/>
          <w:sz w:val="24"/>
          <w:szCs w:val="24"/>
          <w:lang w:val="sv-SE"/>
        </w:rPr>
        <w:t>Peraturan Daerah Provinsi Jawa Timur Nomor 7 Tahun 2019 tentang Rencana Pembangunan Jangka Menengah Daerah Provinsi Jawa Timur Tahun 2019-2024 (Lembaran Daerah Provinsi Jawa Timur Tahun 2019 Nomor 5 Seri D);</w:t>
      </w:r>
    </w:p>
    <w:p w:rsidR="00BC2E67" w:rsidRPr="005E7A0A" w:rsidRDefault="00BC2E67" w:rsidP="004B76FA">
      <w:pPr>
        <w:pStyle w:val="ListParagraph"/>
        <w:numPr>
          <w:ilvl w:val="0"/>
          <w:numId w:val="3"/>
        </w:numPr>
        <w:spacing w:after="0" w:line="360" w:lineRule="auto"/>
        <w:ind w:left="540" w:hanging="540"/>
        <w:jc w:val="both"/>
        <w:rPr>
          <w:rFonts w:ascii="Bookman Old Style" w:hAnsi="Bookman Old Style"/>
          <w:color w:val="000000" w:themeColor="text1"/>
          <w:sz w:val="24"/>
          <w:szCs w:val="24"/>
        </w:rPr>
      </w:pPr>
      <w:r>
        <w:rPr>
          <w:rFonts w:ascii="Bookman Old Style" w:hAnsi="Bookman Old Style" w:cs="Times New Roman"/>
          <w:bCs/>
          <w:sz w:val="24"/>
          <w:szCs w:val="24"/>
          <w:lang w:val="sv-SE"/>
        </w:rPr>
        <w:t xml:space="preserve">Peraturan Daerah P-RPJMD No 10 Tahun </w:t>
      </w:r>
      <w:r w:rsidRPr="005E7A0A">
        <w:rPr>
          <w:rFonts w:ascii="Bookman Old Style" w:hAnsi="Bookman Old Style" w:cs="Times New Roman"/>
          <w:bCs/>
          <w:sz w:val="24"/>
          <w:szCs w:val="24"/>
          <w:lang w:val="sv-SE"/>
        </w:rPr>
        <w:t>2021</w:t>
      </w:r>
      <w:r w:rsidR="005E7A0A">
        <w:rPr>
          <w:rFonts w:ascii="Bookman Old Style" w:hAnsi="Bookman Old Style" w:cs="Times New Roman"/>
          <w:bCs/>
          <w:sz w:val="24"/>
          <w:szCs w:val="24"/>
          <w:lang w:val="sv-SE"/>
        </w:rPr>
        <w:t xml:space="preserve"> </w:t>
      </w:r>
      <w:r w:rsidR="005E7A0A" w:rsidRPr="005E7A0A">
        <w:rPr>
          <w:rFonts w:ascii="Bookman Old Style" w:hAnsi="Bookman Old Style" w:cs="Arial"/>
          <w:color w:val="4D4D4D"/>
          <w:sz w:val="24"/>
          <w:szCs w:val="24"/>
          <w:shd w:val="clear" w:color="auto" w:fill="FFFFFF"/>
        </w:rPr>
        <w:t>peraturan daerah kabupaten pasuruan nomor 10 tahun 2021 tentang perubahan atas peraturan daerah kabupaten pasuruan nomor 1 tahun 2019 tetang rencana pembangunan jangka menengah daerah kabupaten pasuruan tahun 2018–2023</w:t>
      </w:r>
    </w:p>
    <w:p w:rsidR="00E15CB6" w:rsidRPr="0026796F" w:rsidRDefault="00E15CB6" w:rsidP="004B76FA">
      <w:pPr>
        <w:pStyle w:val="BodyTextIndent"/>
        <w:numPr>
          <w:ilvl w:val="0"/>
          <w:numId w:val="3"/>
        </w:numPr>
        <w:tabs>
          <w:tab w:val="left" w:pos="532"/>
        </w:tabs>
        <w:spacing w:after="0" w:line="360" w:lineRule="auto"/>
        <w:jc w:val="both"/>
        <w:rPr>
          <w:rFonts w:ascii="Bookman Old Style" w:hAnsi="Bookman Old Style" w:cs="Arial"/>
          <w:lang w:val="es-ES"/>
        </w:rPr>
      </w:pPr>
      <w:r w:rsidRPr="002F51FF">
        <w:rPr>
          <w:rFonts w:ascii="Bookman Old Style" w:hAnsi="Bookman Old Style" w:cs="Arial"/>
          <w:lang w:val="sv-SE"/>
        </w:rPr>
        <w:t>Peraturan Daerah Kabupaten Pasuruan Nomor 16 Tahun 20</w:t>
      </w:r>
      <w:r w:rsidRPr="002F51FF">
        <w:rPr>
          <w:rFonts w:ascii="Bookman Old Style" w:hAnsi="Bookman Old Style" w:cs="Arial"/>
          <w:lang w:val="id-ID"/>
        </w:rPr>
        <w:t>1</w:t>
      </w:r>
      <w:r w:rsidRPr="002F51FF">
        <w:rPr>
          <w:rFonts w:ascii="Bookman Old Style" w:hAnsi="Bookman Old Style" w:cs="Arial"/>
        </w:rPr>
        <w:t>6</w:t>
      </w:r>
      <w:r w:rsidRPr="002F51FF">
        <w:rPr>
          <w:rFonts w:ascii="Bookman Old Style" w:hAnsi="Bookman Old Style" w:cs="Arial"/>
          <w:lang w:val="sv-SE"/>
        </w:rPr>
        <w:t xml:space="preserve"> Tentang</w:t>
      </w:r>
      <w:r w:rsidRPr="002F51FF">
        <w:rPr>
          <w:rFonts w:ascii="Bookman Old Style" w:hAnsi="Bookman Old Style" w:cs="Arial"/>
          <w:lang w:val="id-ID"/>
        </w:rPr>
        <w:t xml:space="preserve"> </w:t>
      </w:r>
      <w:r w:rsidR="00F3615A">
        <w:rPr>
          <w:rFonts w:ascii="Bookman Old Style" w:hAnsi="Bookman Old Style" w:cs="Arial"/>
          <w:lang w:val="id-ID"/>
        </w:rPr>
        <w:tab/>
      </w:r>
      <w:r w:rsidRPr="002F51FF">
        <w:rPr>
          <w:rFonts w:ascii="Bookman Old Style" w:hAnsi="Bookman Old Style" w:cs="Arial"/>
        </w:rPr>
        <w:t>Pembentukan dan Susunan Organisasi Perangkat Daerah</w:t>
      </w:r>
      <w:r w:rsidRPr="002F51FF">
        <w:rPr>
          <w:rFonts w:ascii="Bookman Old Style" w:hAnsi="Bookman Old Style" w:cs="Arial"/>
          <w:lang w:val="id-ID"/>
        </w:rPr>
        <w:t>;</w:t>
      </w:r>
    </w:p>
    <w:p w:rsidR="0026796F" w:rsidRPr="0026796F" w:rsidRDefault="0026796F" w:rsidP="0026796F">
      <w:pPr>
        <w:pStyle w:val="BodyTextIndent"/>
        <w:numPr>
          <w:ilvl w:val="0"/>
          <w:numId w:val="3"/>
        </w:numPr>
        <w:tabs>
          <w:tab w:val="left" w:pos="532"/>
        </w:tabs>
        <w:spacing w:after="0" w:line="360" w:lineRule="auto"/>
        <w:ind w:left="567" w:hanging="567"/>
        <w:jc w:val="both"/>
        <w:rPr>
          <w:rFonts w:ascii="Bookman Old Style" w:hAnsi="Bookman Old Style" w:cs="Arial"/>
          <w:lang w:val="es-ES"/>
        </w:rPr>
      </w:pPr>
      <w:r w:rsidRPr="0026796F">
        <w:rPr>
          <w:rFonts w:ascii="Bookman Old Style" w:hAnsi="Bookman Old Style"/>
        </w:rPr>
        <w:t>Peraturan daerah kabupaten pasuruan nomor 8 tahun 2021 tentang perubahan kedua atas peraturan daerah nomor 16 tahun 2016 tentang pembentukan dan susunan perangkat daerah</w:t>
      </w:r>
    </w:p>
    <w:p w:rsidR="00E15CB6" w:rsidRPr="005C64A4" w:rsidRDefault="00E15CB6" w:rsidP="004B76FA">
      <w:pPr>
        <w:pStyle w:val="BodyTextIndent"/>
        <w:numPr>
          <w:ilvl w:val="0"/>
          <w:numId w:val="3"/>
        </w:numPr>
        <w:tabs>
          <w:tab w:val="left" w:pos="532"/>
        </w:tabs>
        <w:spacing w:after="0" w:line="360" w:lineRule="auto"/>
        <w:jc w:val="both"/>
        <w:rPr>
          <w:rFonts w:ascii="Bookman Old Style" w:hAnsi="Bookman Old Style" w:cs="Arial"/>
          <w:lang w:val="es-ES"/>
        </w:rPr>
      </w:pPr>
      <w:r w:rsidRPr="002F51FF">
        <w:rPr>
          <w:rFonts w:ascii="Bookman Old Style" w:hAnsi="Bookman Old Style" w:cs="Arial"/>
          <w:lang w:val="sv-SE"/>
        </w:rPr>
        <w:t xml:space="preserve">Peraturan Bupati Pasuruan Nomor  27 Tahun 2013 Tentang Kebijakan </w:t>
      </w:r>
      <w:r w:rsidR="00F3615A">
        <w:rPr>
          <w:rFonts w:ascii="Bookman Old Style" w:hAnsi="Bookman Old Style" w:cs="Arial"/>
          <w:lang w:val="sv-SE"/>
        </w:rPr>
        <w:tab/>
      </w:r>
      <w:r w:rsidRPr="002F51FF">
        <w:rPr>
          <w:rFonts w:ascii="Bookman Old Style" w:hAnsi="Bookman Old Style" w:cs="Arial"/>
          <w:lang w:val="sv-SE"/>
        </w:rPr>
        <w:t>Akuntansi Pemerintah Kabupaten Pasuruan</w:t>
      </w:r>
      <w:r w:rsidRPr="002F51FF">
        <w:rPr>
          <w:rFonts w:ascii="Bookman Old Style" w:hAnsi="Bookman Old Style" w:cs="Arial"/>
          <w:lang w:val="id-ID"/>
        </w:rPr>
        <w:t xml:space="preserve">, sebagaimana telah </w:t>
      </w:r>
      <w:r w:rsidR="00F3615A">
        <w:rPr>
          <w:rFonts w:ascii="Bookman Old Style" w:hAnsi="Bookman Old Style" w:cs="Arial"/>
          <w:lang w:val="id-ID"/>
        </w:rPr>
        <w:tab/>
      </w:r>
      <w:r w:rsidRPr="002F51FF">
        <w:rPr>
          <w:rFonts w:ascii="Bookman Old Style" w:hAnsi="Bookman Old Style" w:cs="Arial"/>
          <w:lang w:val="id-ID"/>
        </w:rPr>
        <w:t xml:space="preserve">beberapa kali diubah terakhir dengan peraturan Bupati Pasuruan </w:t>
      </w:r>
      <w:r w:rsidR="00F3615A">
        <w:rPr>
          <w:rFonts w:ascii="Bookman Old Style" w:hAnsi="Bookman Old Style" w:cs="Arial"/>
          <w:lang w:val="id-ID"/>
        </w:rPr>
        <w:tab/>
      </w:r>
      <w:r w:rsidRPr="002F51FF">
        <w:rPr>
          <w:rFonts w:ascii="Bookman Old Style" w:hAnsi="Bookman Old Style" w:cs="Arial"/>
          <w:lang w:val="id-ID"/>
        </w:rPr>
        <w:t>Nomor 15 Tahun 2016</w:t>
      </w:r>
      <w:r w:rsidRPr="002F51FF">
        <w:rPr>
          <w:rFonts w:ascii="Bookman Old Style" w:hAnsi="Bookman Old Style" w:cs="Arial"/>
          <w:lang w:val="en-US"/>
        </w:rPr>
        <w:t>;</w:t>
      </w:r>
    </w:p>
    <w:p w:rsidR="00AD667B" w:rsidRPr="005C64A4" w:rsidRDefault="00E15CB6" w:rsidP="004B76FA">
      <w:pPr>
        <w:pStyle w:val="BodyTextIndent"/>
        <w:numPr>
          <w:ilvl w:val="0"/>
          <w:numId w:val="3"/>
        </w:numPr>
        <w:tabs>
          <w:tab w:val="left" w:pos="532"/>
        </w:tabs>
        <w:spacing w:after="0" w:line="360" w:lineRule="auto"/>
        <w:ind w:left="567" w:hanging="567"/>
        <w:jc w:val="both"/>
        <w:rPr>
          <w:rFonts w:ascii="Bookman Old Style" w:hAnsi="Bookman Old Style" w:cs="Arial"/>
          <w:lang w:val="es-ES"/>
        </w:rPr>
      </w:pPr>
      <w:r w:rsidRPr="005C64A4">
        <w:rPr>
          <w:rFonts w:ascii="Bookman Old Style" w:hAnsi="Bookman Old Style" w:cs="Arial"/>
        </w:rPr>
        <w:t xml:space="preserve">Peraturan Bupati Pasuruan Nomor </w:t>
      </w:r>
      <w:r w:rsidRPr="005C64A4">
        <w:rPr>
          <w:rFonts w:ascii="Bookman Old Style" w:hAnsi="Bookman Old Style" w:cs="Arial"/>
          <w:lang w:val="en-US"/>
        </w:rPr>
        <w:t>12</w:t>
      </w:r>
      <w:r w:rsidRPr="005C64A4">
        <w:rPr>
          <w:rFonts w:ascii="Bookman Old Style" w:hAnsi="Bookman Old Style" w:cs="Arial"/>
        </w:rPr>
        <w:t xml:space="preserve"> Tahun 20</w:t>
      </w:r>
      <w:r w:rsidRPr="005C64A4">
        <w:rPr>
          <w:rFonts w:ascii="Bookman Old Style" w:hAnsi="Bookman Old Style" w:cs="Arial"/>
          <w:lang w:val="en-US"/>
        </w:rPr>
        <w:t>14</w:t>
      </w:r>
      <w:r w:rsidRPr="005C64A4">
        <w:rPr>
          <w:rFonts w:ascii="Bookman Old Style" w:hAnsi="Bookman Old Style" w:cs="Arial"/>
        </w:rPr>
        <w:t xml:space="preserve"> Tentang Sistem </w:t>
      </w:r>
      <w:r w:rsidR="00F3615A" w:rsidRPr="005C64A4">
        <w:rPr>
          <w:rFonts w:ascii="Bookman Old Style" w:hAnsi="Bookman Old Style" w:cs="Arial"/>
        </w:rPr>
        <w:tab/>
        <w:t xml:space="preserve">Dan </w:t>
      </w:r>
      <w:r w:rsidRPr="005C64A4">
        <w:rPr>
          <w:rFonts w:ascii="Bookman Old Style" w:hAnsi="Bookman Old Style" w:cs="Arial"/>
        </w:rPr>
        <w:t xml:space="preserve">Prosedur Pengelolaan Keuangan Daerah </w:t>
      </w:r>
      <w:r w:rsidRPr="005C64A4">
        <w:rPr>
          <w:rFonts w:ascii="Bookman Old Style" w:hAnsi="Bookman Old Style" w:cs="Arial"/>
          <w:lang w:val="en-US"/>
        </w:rPr>
        <w:t xml:space="preserve">Pemerintah </w:t>
      </w:r>
      <w:r w:rsidRPr="005C64A4">
        <w:rPr>
          <w:rFonts w:ascii="Bookman Old Style" w:hAnsi="Bookman Old Style" w:cs="Arial"/>
        </w:rPr>
        <w:t>Kabupaten Pasurua</w:t>
      </w:r>
      <w:r w:rsidRPr="005C64A4">
        <w:rPr>
          <w:rFonts w:ascii="Bookman Old Style" w:hAnsi="Bookman Old Style" w:cs="Arial"/>
          <w:lang w:val="id-ID"/>
        </w:rPr>
        <w:t>n</w:t>
      </w:r>
      <w:r w:rsidRPr="005C64A4">
        <w:rPr>
          <w:rFonts w:ascii="Bookman Old Style" w:hAnsi="Bookman Old Style" w:cs="Arial"/>
          <w:lang w:val="en-US"/>
        </w:rPr>
        <w:t xml:space="preserve"> sebagaimana telah diubah dengan Peraturan Bupati Pasuruan Nomor 36 Tahun 2016;</w:t>
      </w:r>
    </w:p>
    <w:p w:rsidR="00AD667B" w:rsidRPr="00AD667B" w:rsidRDefault="00AD667B" w:rsidP="004B76FA">
      <w:pPr>
        <w:pStyle w:val="BodyTextIndent"/>
        <w:numPr>
          <w:ilvl w:val="0"/>
          <w:numId w:val="3"/>
        </w:numPr>
        <w:tabs>
          <w:tab w:val="left" w:pos="532"/>
        </w:tabs>
        <w:spacing w:after="0" w:line="360" w:lineRule="auto"/>
        <w:ind w:left="567" w:hanging="567"/>
        <w:jc w:val="both"/>
        <w:rPr>
          <w:rFonts w:ascii="Bookman Old Style" w:hAnsi="Bookman Old Style" w:cs="Arial"/>
          <w:lang w:val="es-ES"/>
        </w:rPr>
      </w:pPr>
      <w:r>
        <w:rPr>
          <w:rFonts w:ascii="Bookman Old Style" w:hAnsi="Bookman Old Style" w:cs="Arial"/>
          <w:lang w:val="en-US"/>
        </w:rPr>
        <w:t xml:space="preserve">Peraturan Bupati Pasuruan Nomor 188 Tahun 2021 Tentang Kedudukan Susunan Organisasi Tugas dan Fungsi serta tata Kerja Badan Pengelolaan Keuangan dan Pendapatan Daerah Kabupaten Pasuruan </w:t>
      </w:r>
    </w:p>
    <w:p w:rsidR="00AD667B" w:rsidRPr="005C64A4" w:rsidRDefault="00AD667B" w:rsidP="004B76FA">
      <w:pPr>
        <w:pStyle w:val="BodyTextIndent"/>
        <w:numPr>
          <w:ilvl w:val="0"/>
          <w:numId w:val="3"/>
        </w:numPr>
        <w:tabs>
          <w:tab w:val="left" w:pos="532"/>
        </w:tabs>
        <w:spacing w:after="0" w:line="360" w:lineRule="auto"/>
        <w:ind w:left="567" w:hanging="567"/>
        <w:jc w:val="both"/>
        <w:rPr>
          <w:rFonts w:ascii="Bookman Old Style" w:hAnsi="Bookman Old Style" w:cs="Arial"/>
          <w:lang w:val="es-ES"/>
        </w:rPr>
      </w:pPr>
      <w:r>
        <w:rPr>
          <w:rFonts w:ascii="Bookman Old Style" w:hAnsi="Bookman Old Style" w:cs="Arial"/>
          <w:lang w:val="en-US"/>
        </w:rPr>
        <w:t>Peraturan Bupati Pasuruan Nomor 189 Tahun 2021 Tentang Kedudukan Susunan Organisa</w:t>
      </w:r>
      <w:r w:rsidR="00215E0C">
        <w:rPr>
          <w:rFonts w:ascii="Bookman Old Style" w:hAnsi="Bookman Old Style" w:cs="Arial"/>
          <w:lang w:val="en-US"/>
        </w:rPr>
        <w:t xml:space="preserve">si Tugas Unit Pelaksana Teknis </w:t>
      </w:r>
      <w:r>
        <w:rPr>
          <w:rFonts w:ascii="Bookman Old Style" w:hAnsi="Bookman Old Style" w:cs="Arial"/>
          <w:lang w:val="en-US"/>
        </w:rPr>
        <w:t>pada Badan Pengelolaan Keuangan dan Pendapatan Daerah Kabupaten Pasuruan</w:t>
      </w:r>
    </w:p>
    <w:p w:rsidR="005C64A4" w:rsidRPr="00AD667B" w:rsidRDefault="005C64A4" w:rsidP="005C64A4">
      <w:pPr>
        <w:pStyle w:val="BodyTextIndent"/>
        <w:tabs>
          <w:tab w:val="left" w:pos="532"/>
        </w:tabs>
        <w:spacing w:after="0" w:line="360" w:lineRule="auto"/>
        <w:ind w:left="567"/>
        <w:jc w:val="both"/>
        <w:rPr>
          <w:rFonts w:ascii="Bookman Old Style" w:hAnsi="Bookman Old Style" w:cs="Arial"/>
          <w:lang w:val="es-ES"/>
        </w:rPr>
      </w:pPr>
    </w:p>
    <w:p w:rsidR="00EC24ED" w:rsidRPr="00542B80" w:rsidRDefault="00EC24ED" w:rsidP="004B76FA">
      <w:pPr>
        <w:pStyle w:val="Heading2"/>
        <w:numPr>
          <w:ilvl w:val="0"/>
          <w:numId w:val="2"/>
        </w:numPr>
        <w:spacing w:before="40" w:line="360" w:lineRule="auto"/>
        <w:rPr>
          <w:rFonts w:ascii="Bookman Old Style" w:hAnsi="Bookman Old Style" w:cs="Times New Roman"/>
          <w:b w:val="0"/>
          <w:color w:val="auto"/>
          <w:sz w:val="24"/>
          <w:szCs w:val="24"/>
        </w:rPr>
      </w:pPr>
      <w:bookmarkStart w:id="5" w:name="_Toc101185517"/>
      <w:r w:rsidRPr="00542B80">
        <w:rPr>
          <w:rFonts w:ascii="Bookman Old Style" w:hAnsi="Bookman Old Style" w:cs="Times New Roman"/>
          <w:color w:val="auto"/>
          <w:sz w:val="24"/>
          <w:szCs w:val="24"/>
        </w:rPr>
        <w:t>Maksud dan Tujuan</w:t>
      </w:r>
      <w:bookmarkEnd w:id="5"/>
      <w:r w:rsidRPr="00542B80">
        <w:rPr>
          <w:rFonts w:ascii="Bookman Old Style" w:hAnsi="Bookman Old Style" w:cs="Times New Roman"/>
          <w:color w:val="auto"/>
          <w:sz w:val="24"/>
          <w:szCs w:val="24"/>
        </w:rPr>
        <w:t xml:space="preserve"> </w:t>
      </w:r>
    </w:p>
    <w:p w:rsidR="00EC24ED" w:rsidRPr="00542B80" w:rsidRDefault="00EC24ED" w:rsidP="00C91CAC">
      <w:pPr>
        <w:spacing w:line="360" w:lineRule="auto"/>
        <w:ind w:firstLine="720"/>
        <w:jc w:val="both"/>
        <w:rPr>
          <w:rFonts w:ascii="Bookman Old Style" w:hAnsi="Bookman Old Style"/>
          <w:sz w:val="24"/>
          <w:szCs w:val="24"/>
        </w:rPr>
      </w:pPr>
      <w:r w:rsidRPr="00542B80">
        <w:rPr>
          <w:rFonts w:ascii="Bookman Old Style" w:hAnsi="Bookman Old Style"/>
          <w:sz w:val="24"/>
          <w:szCs w:val="24"/>
        </w:rPr>
        <w:t xml:space="preserve">Penyusunan Rencana Strategis dimaksudkan sebagai arahan dan pedoman bagi Perangkat Daerah untuk melaksanakan kegiatan sesuai dengan perencanaan yang telah ditetapkan. Untuk itu maksud disusunnya Renstra Perangkat Daerah Kabupaten </w:t>
      </w:r>
      <w:r w:rsidR="00E15CB6">
        <w:rPr>
          <w:rFonts w:ascii="Bookman Old Style" w:hAnsi="Bookman Old Style"/>
          <w:sz w:val="24"/>
          <w:szCs w:val="24"/>
        </w:rPr>
        <w:t>Pasuruan</w:t>
      </w:r>
      <w:r w:rsidRPr="00542B80">
        <w:rPr>
          <w:rFonts w:ascii="Bookman Old Style" w:hAnsi="Bookman Old Style"/>
          <w:sz w:val="24"/>
          <w:szCs w:val="24"/>
        </w:rPr>
        <w:t xml:space="preserve"> Tahun 2018-2023 adalah sebagai </w:t>
      </w:r>
      <w:proofErr w:type="gramStart"/>
      <w:r w:rsidRPr="00542B80">
        <w:rPr>
          <w:rFonts w:ascii="Bookman Old Style" w:hAnsi="Bookman Old Style"/>
          <w:sz w:val="24"/>
          <w:szCs w:val="24"/>
        </w:rPr>
        <w:t>berikut :</w:t>
      </w:r>
      <w:proofErr w:type="gramEnd"/>
      <w:r w:rsidRPr="00542B80">
        <w:rPr>
          <w:rFonts w:ascii="Bookman Old Style" w:hAnsi="Bookman Old Style"/>
          <w:sz w:val="24"/>
          <w:szCs w:val="24"/>
        </w:rPr>
        <w:t xml:space="preserve"> </w:t>
      </w:r>
    </w:p>
    <w:p w:rsidR="00EC24ED" w:rsidRPr="00542B80" w:rsidRDefault="00EC24ED" w:rsidP="004B76FA">
      <w:pPr>
        <w:pStyle w:val="ListParagraph"/>
        <w:numPr>
          <w:ilvl w:val="1"/>
          <w:numId w:val="2"/>
        </w:numPr>
        <w:spacing w:after="160" w:line="360" w:lineRule="auto"/>
        <w:ind w:left="450" w:hanging="425"/>
        <w:jc w:val="both"/>
        <w:rPr>
          <w:rFonts w:ascii="Bookman Old Style" w:hAnsi="Bookman Old Style"/>
          <w:sz w:val="24"/>
          <w:szCs w:val="24"/>
        </w:rPr>
      </w:pPr>
      <w:r w:rsidRPr="00542B80">
        <w:rPr>
          <w:rFonts w:ascii="Bookman Old Style" w:hAnsi="Bookman Old Style"/>
          <w:sz w:val="24"/>
          <w:szCs w:val="24"/>
        </w:rPr>
        <w:t xml:space="preserve">Memberikan acuan resmi bagi Perangkat Daerah Kabupaten </w:t>
      </w:r>
      <w:r w:rsidR="00E15CB6">
        <w:rPr>
          <w:rFonts w:ascii="Bookman Old Style" w:hAnsi="Bookman Old Style"/>
          <w:sz w:val="24"/>
          <w:szCs w:val="24"/>
        </w:rPr>
        <w:t>Pasuruan</w:t>
      </w:r>
      <w:r w:rsidRPr="00542B80">
        <w:rPr>
          <w:rFonts w:ascii="Bookman Old Style" w:hAnsi="Bookman Old Style"/>
          <w:sz w:val="24"/>
          <w:szCs w:val="24"/>
        </w:rPr>
        <w:t xml:space="preserve"> dalam menyusun Rencana Kerja (Renja) Perangkat Daerah Kabupaten </w:t>
      </w:r>
      <w:r w:rsidR="00E15CB6">
        <w:rPr>
          <w:rFonts w:ascii="Bookman Old Style" w:hAnsi="Bookman Old Style"/>
          <w:sz w:val="24"/>
          <w:szCs w:val="24"/>
        </w:rPr>
        <w:t>Pasuruan</w:t>
      </w:r>
      <w:r w:rsidRPr="00542B80">
        <w:rPr>
          <w:rFonts w:ascii="Bookman Old Style" w:hAnsi="Bookman Old Style"/>
          <w:sz w:val="24"/>
          <w:szCs w:val="24"/>
        </w:rPr>
        <w:t xml:space="preserve"> sekaligus menjadi acuan dalam menentukan program dan kegiatan tahunan dalam melaksanakan tugas pokok dan fungsi Pera</w:t>
      </w:r>
      <w:r w:rsidR="00F13F95">
        <w:rPr>
          <w:rFonts w:ascii="Bookman Old Style" w:hAnsi="Bookman Old Style"/>
          <w:sz w:val="24"/>
          <w:szCs w:val="24"/>
        </w:rPr>
        <w:t>ngkat Daerah Kabupaten</w:t>
      </w:r>
      <w:r w:rsidRPr="00542B80">
        <w:rPr>
          <w:rFonts w:ascii="Bookman Old Style" w:hAnsi="Bookman Old Style"/>
          <w:sz w:val="24"/>
          <w:szCs w:val="24"/>
        </w:rPr>
        <w:t>;</w:t>
      </w:r>
    </w:p>
    <w:p w:rsidR="00EC24ED" w:rsidRPr="00542B80" w:rsidRDefault="00EC24ED" w:rsidP="004B76FA">
      <w:pPr>
        <w:pStyle w:val="ListParagraph"/>
        <w:numPr>
          <w:ilvl w:val="1"/>
          <w:numId w:val="2"/>
        </w:numPr>
        <w:spacing w:after="160" w:line="360" w:lineRule="auto"/>
        <w:ind w:left="450" w:hanging="425"/>
        <w:jc w:val="both"/>
        <w:rPr>
          <w:rFonts w:ascii="Bookman Old Style" w:hAnsi="Bookman Old Style"/>
          <w:sz w:val="24"/>
          <w:szCs w:val="24"/>
        </w:rPr>
      </w:pPr>
      <w:r w:rsidRPr="00542B80">
        <w:rPr>
          <w:rFonts w:ascii="Bookman Old Style" w:hAnsi="Bookman Old Style"/>
          <w:sz w:val="24"/>
          <w:szCs w:val="24"/>
        </w:rPr>
        <w:t>Menyediakan dokumen perencanaan perangkat daerah untuk kurun waktu lima tahun yang mencakup gambaran kinerja, permasalahan, isu strategis tujuan, sasaran, strategi, kebijakan, program dan kegiatan perangkat daerah sebagai penjabaran dari RPJMD sesuai dengan tugas dan fungsi perangkat daerah.</w:t>
      </w:r>
    </w:p>
    <w:p w:rsidR="00EC24ED" w:rsidRPr="00542B80" w:rsidRDefault="00EC24ED" w:rsidP="004B76FA">
      <w:pPr>
        <w:pStyle w:val="ListParagraph"/>
        <w:numPr>
          <w:ilvl w:val="1"/>
          <w:numId w:val="2"/>
        </w:numPr>
        <w:spacing w:after="160" w:line="360" w:lineRule="auto"/>
        <w:ind w:left="450" w:hanging="425"/>
        <w:jc w:val="both"/>
        <w:rPr>
          <w:rFonts w:ascii="Bookman Old Style" w:hAnsi="Bookman Old Style"/>
          <w:sz w:val="24"/>
          <w:szCs w:val="24"/>
        </w:rPr>
      </w:pPr>
      <w:r w:rsidRPr="00542B80">
        <w:rPr>
          <w:rFonts w:ascii="Bookman Old Style" w:hAnsi="Bookman Old Style"/>
          <w:sz w:val="24"/>
          <w:szCs w:val="24"/>
        </w:rPr>
        <w:t xml:space="preserve">Menjabarkan gambaran tentang kondisi Perangkat Daerah sesuai dengan tugas pokok dan fungsi sekaligus memahami arah dan tujuan yang ingin dicapai dalam rangka mewujudkan visi dan misi Perangkat Daerah Kabupaten </w:t>
      </w:r>
      <w:r w:rsidR="00E15CB6">
        <w:rPr>
          <w:rFonts w:ascii="Bookman Old Style" w:hAnsi="Bookman Old Style"/>
          <w:sz w:val="24"/>
          <w:szCs w:val="24"/>
        </w:rPr>
        <w:t>Pasuruan</w:t>
      </w:r>
      <w:r w:rsidRPr="00542B80">
        <w:rPr>
          <w:rFonts w:ascii="Bookman Old Style" w:hAnsi="Bookman Old Style"/>
          <w:sz w:val="24"/>
          <w:szCs w:val="24"/>
        </w:rPr>
        <w:t>;</w:t>
      </w:r>
    </w:p>
    <w:p w:rsidR="00EC24ED" w:rsidRPr="00542B80" w:rsidRDefault="00EC24ED" w:rsidP="004B76FA">
      <w:pPr>
        <w:pStyle w:val="ListParagraph"/>
        <w:numPr>
          <w:ilvl w:val="1"/>
          <w:numId w:val="2"/>
        </w:numPr>
        <w:spacing w:after="160" w:line="360" w:lineRule="auto"/>
        <w:ind w:left="450" w:hanging="425"/>
        <w:jc w:val="both"/>
        <w:rPr>
          <w:rFonts w:ascii="Bookman Old Style" w:hAnsi="Bookman Old Style"/>
          <w:sz w:val="24"/>
          <w:szCs w:val="24"/>
        </w:rPr>
      </w:pPr>
      <w:r w:rsidRPr="00542B80">
        <w:rPr>
          <w:rFonts w:ascii="Bookman Old Style" w:hAnsi="Bookman Old Style"/>
          <w:sz w:val="24"/>
          <w:szCs w:val="24"/>
        </w:rPr>
        <w:t>Memudahkan seluruh jajaran aparatur Perangkat Daerah dalam mencapai tujuan dengan cara menyusun program dan kegiatan secara terpadu, terarah dan terukur;</w:t>
      </w:r>
    </w:p>
    <w:p w:rsidR="00EC24ED" w:rsidRPr="00542B80" w:rsidRDefault="00EC24ED" w:rsidP="004B76FA">
      <w:pPr>
        <w:pStyle w:val="ListParagraph"/>
        <w:numPr>
          <w:ilvl w:val="1"/>
          <w:numId w:val="2"/>
        </w:numPr>
        <w:spacing w:after="160" w:line="360" w:lineRule="auto"/>
        <w:ind w:left="450" w:hanging="425"/>
        <w:jc w:val="both"/>
        <w:rPr>
          <w:rFonts w:ascii="Bookman Old Style" w:hAnsi="Bookman Old Style"/>
          <w:sz w:val="24"/>
          <w:szCs w:val="24"/>
        </w:rPr>
      </w:pPr>
      <w:r w:rsidRPr="00542B80">
        <w:rPr>
          <w:rFonts w:ascii="Bookman Old Style" w:hAnsi="Bookman Old Style"/>
          <w:sz w:val="24"/>
          <w:szCs w:val="24"/>
        </w:rPr>
        <w:t>Memudahkan seluruh jajaran aparatur Perangkat Daerah untuk memahami, menilai arah kebijakan, program dan kegiatan operasional tahunan dalam rentang waktu lima tahunan;</w:t>
      </w:r>
    </w:p>
    <w:p w:rsidR="00EC24ED" w:rsidRDefault="00EC24ED" w:rsidP="004B76FA">
      <w:pPr>
        <w:pStyle w:val="ListParagraph"/>
        <w:numPr>
          <w:ilvl w:val="1"/>
          <w:numId w:val="2"/>
        </w:numPr>
        <w:spacing w:after="160" w:line="360" w:lineRule="auto"/>
        <w:ind w:left="450" w:hanging="425"/>
        <w:jc w:val="both"/>
        <w:rPr>
          <w:rFonts w:ascii="Bookman Old Style" w:hAnsi="Bookman Old Style"/>
          <w:sz w:val="24"/>
          <w:szCs w:val="24"/>
        </w:rPr>
      </w:pPr>
      <w:r w:rsidRPr="00542B80">
        <w:rPr>
          <w:rFonts w:ascii="Bookman Old Style" w:hAnsi="Bookman Old Style"/>
          <w:sz w:val="24"/>
          <w:szCs w:val="24"/>
        </w:rPr>
        <w:t xml:space="preserve">Mengetahui apa yang menjadi kekuatan dan kelemahan organisasi guna mendukung dan memenuhi visi dan misinya untuk kurun waktu satu sampai lima tahun kedepan. </w:t>
      </w:r>
    </w:p>
    <w:p w:rsidR="00F55D11" w:rsidRPr="00542B80" w:rsidRDefault="00F55D11" w:rsidP="004B76FA">
      <w:pPr>
        <w:pStyle w:val="ListParagraph"/>
        <w:numPr>
          <w:ilvl w:val="1"/>
          <w:numId w:val="2"/>
        </w:numPr>
        <w:spacing w:after="160" w:line="360" w:lineRule="auto"/>
        <w:ind w:left="450" w:hanging="425"/>
        <w:jc w:val="both"/>
        <w:rPr>
          <w:rFonts w:ascii="Bookman Old Style" w:hAnsi="Bookman Old Style"/>
          <w:sz w:val="24"/>
          <w:szCs w:val="24"/>
        </w:rPr>
      </w:pPr>
      <w:r>
        <w:rPr>
          <w:rFonts w:ascii="Bookman Old Style" w:hAnsi="Bookman Old Style"/>
          <w:sz w:val="24"/>
          <w:szCs w:val="24"/>
        </w:rPr>
        <w:t xml:space="preserve">Menyesuaikan Perubahan pada RPJMD Kabupaten </w:t>
      </w:r>
      <w:r w:rsidR="00E15CB6">
        <w:rPr>
          <w:rFonts w:ascii="Bookman Old Style" w:hAnsi="Bookman Old Style"/>
          <w:sz w:val="24"/>
          <w:szCs w:val="24"/>
        </w:rPr>
        <w:t>Pasuruan</w:t>
      </w:r>
      <w:r>
        <w:rPr>
          <w:rFonts w:ascii="Bookman Old Style" w:hAnsi="Bookman Old Style"/>
          <w:sz w:val="24"/>
          <w:szCs w:val="24"/>
        </w:rPr>
        <w:t xml:space="preserve"> Tahun 2018-2023.</w:t>
      </w:r>
    </w:p>
    <w:p w:rsidR="00EC24ED" w:rsidRPr="00542B80" w:rsidRDefault="00EC24ED" w:rsidP="00C91CAC">
      <w:pPr>
        <w:spacing w:line="360" w:lineRule="auto"/>
        <w:ind w:firstLine="720"/>
        <w:jc w:val="both"/>
        <w:rPr>
          <w:rFonts w:ascii="Bookman Old Style" w:hAnsi="Bookman Old Style"/>
          <w:sz w:val="24"/>
          <w:szCs w:val="24"/>
        </w:rPr>
      </w:pPr>
      <w:r w:rsidRPr="00542B80">
        <w:rPr>
          <w:rFonts w:ascii="Bookman Old Style" w:hAnsi="Bookman Old Style"/>
          <w:sz w:val="24"/>
          <w:szCs w:val="24"/>
        </w:rPr>
        <w:t xml:space="preserve">Adapun tujuan penyusunan Renstra Perangkat Daerah Kabupaten </w:t>
      </w:r>
      <w:r w:rsidR="00E15CB6">
        <w:rPr>
          <w:rFonts w:ascii="Bookman Old Style" w:hAnsi="Bookman Old Style"/>
          <w:sz w:val="24"/>
          <w:szCs w:val="24"/>
        </w:rPr>
        <w:t>Pasuruan</w:t>
      </w:r>
      <w:r w:rsidRPr="00542B80">
        <w:rPr>
          <w:rFonts w:ascii="Bookman Old Style" w:hAnsi="Bookman Old Style"/>
          <w:sz w:val="24"/>
          <w:szCs w:val="24"/>
        </w:rPr>
        <w:t xml:space="preserve"> Tahun 2018-2023 antara lain: </w:t>
      </w:r>
    </w:p>
    <w:p w:rsidR="00EC24ED" w:rsidRPr="00542B80" w:rsidRDefault="00EC24ED" w:rsidP="004B76FA">
      <w:pPr>
        <w:pStyle w:val="ListParagraph"/>
        <w:numPr>
          <w:ilvl w:val="1"/>
          <w:numId w:val="4"/>
        </w:numPr>
        <w:spacing w:after="160" w:line="360" w:lineRule="auto"/>
        <w:ind w:left="450" w:hanging="425"/>
        <w:jc w:val="both"/>
        <w:rPr>
          <w:rFonts w:ascii="Bookman Old Style" w:hAnsi="Bookman Old Style"/>
          <w:sz w:val="24"/>
          <w:szCs w:val="24"/>
        </w:rPr>
      </w:pPr>
      <w:r w:rsidRPr="00542B80">
        <w:rPr>
          <w:rFonts w:ascii="Bookman Old Style" w:hAnsi="Bookman Old Style" w:cs="Times New Roman"/>
          <w:sz w:val="24"/>
          <w:szCs w:val="24"/>
        </w:rPr>
        <w:t xml:space="preserve">Menjadi pedoman dalam pelaksanaan tugas pokok dan fungsi Perangkat Daerah yaitu untuk mendukung pencapaian visi dan misi Perangkat Daerah Kabupaten </w:t>
      </w:r>
      <w:r w:rsidR="00E15CB6">
        <w:rPr>
          <w:rFonts w:ascii="Bookman Old Style" w:hAnsi="Bookman Old Style" w:cs="Times New Roman"/>
          <w:sz w:val="24"/>
          <w:szCs w:val="24"/>
        </w:rPr>
        <w:t>Pasuruan</w:t>
      </w:r>
      <w:r w:rsidRPr="00542B80">
        <w:rPr>
          <w:rFonts w:ascii="Bookman Old Style" w:hAnsi="Bookman Old Style" w:cs="Times New Roman"/>
          <w:sz w:val="24"/>
          <w:szCs w:val="24"/>
        </w:rPr>
        <w:t xml:space="preserve"> </w:t>
      </w:r>
      <w:r w:rsidRPr="00542B80">
        <w:rPr>
          <w:rFonts w:ascii="Bookman Old Style" w:hAnsi="Bookman Old Style"/>
          <w:sz w:val="24"/>
          <w:szCs w:val="24"/>
        </w:rPr>
        <w:t xml:space="preserve">dan mewujudkan cita-cita yang ingin dicapai selama 5 </w:t>
      </w:r>
      <w:r w:rsidRPr="00542B80">
        <w:rPr>
          <w:rFonts w:ascii="Bookman Old Style" w:hAnsi="Bookman Old Style"/>
          <w:sz w:val="24"/>
          <w:szCs w:val="24"/>
        </w:rPr>
        <w:lastRenderedPageBreak/>
        <w:t xml:space="preserve">tahun ke depan sesuai dengan tugas pokok, fungsi dan tanggung jawab yang diemban Perangkat Daerah Kabupaten </w:t>
      </w:r>
      <w:r w:rsidR="00E15CB6">
        <w:rPr>
          <w:rFonts w:ascii="Bookman Old Style" w:hAnsi="Bookman Old Style"/>
          <w:sz w:val="24"/>
          <w:szCs w:val="24"/>
        </w:rPr>
        <w:t>Pasuruan</w:t>
      </w:r>
      <w:r w:rsidRPr="00542B80">
        <w:rPr>
          <w:rFonts w:ascii="Bookman Old Style" w:hAnsi="Bookman Old Style"/>
          <w:sz w:val="24"/>
          <w:szCs w:val="24"/>
        </w:rPr>
        <w:t>;</w:t>
      </w:r>
    </w:p>
    <w:p w:rsidR="005C64A4" w:rsidRPr="00777EF2" w:rsidRDefault="00EC24ED" w:rsidP="004B76FA">
      <w:pPr>
        <w:pStyle w:val="ListParagraph"/>
        <w:numPr>
          <w:ilvl w:val="1"/>
          <w:numId w:val="4"/>
        </w:numPr>
        <w:spacing w:after="160" w:line="360" w:lineRule="auto"/>
        <w:ind w:left="450" w:hanging="425"/>
        <w:jc w:val="both"/>
        <w:rPr>
          <w:rFonts w:ascii="Bookman Old Style" w:hAnsi="Bookman Old Style"/>
          <w:sz w:val="24"/>
          <w:szCs w:val="24"/>
        </w:rPr>
      </w:pPr>
      <w:r w:rsidRPr="00542B80">
        <w:rPr>
          <w:rFonts w:ascii="Bookman Old Style" w:hAnsi="Bookman Old Style"/>
          <w:sz w:val="24"/>
          <w:szCs w:val="24"/>
        </w:rPr>
        <w:t>Memberikan arahan tujuan, sasaran, strategi, kebijakan, program dan kegiatan pembangunan selama kurun waktu lima tahun dalam pelaksanaan tugas pokok dan fungsi perangkat daerah dalam mendukung Visi dan Misi kepala daerah;</w:t>
      </w:r>
    </w:p>
    <w:p w:rsidR="00777EF2" w:rsidRPr="00205DDC" w:rsidRDefault="00EC24ED" w:rsidP="004B76FA">
      <w:pPr>
        <w:pStyle w:val="ListParagraph"/>
        <w:numPr>
          <w:ilvl w:val="1"/>
          <w:numId w:val="4"/>
        </w:numPr>
        <w:spacing w:after="160" w:line="360" w:lineRule="auto"/>
        <w:ind w:left="450" w:hanging="425"/>
        <w:jc w:val="both"/>
        <w:rPr>
          <w:rFonts w:ascii="Bookman Old Style" w:hAnsi="Bookman Old Style"/>
          <w:sz w:val="24"/>
          <w:szCs w:val="24"/>
        </w:rPr>
      </w:pPr>
      <w:r w:rsidRPr="00542B80">
        <w:rPr>
          <w:rFonts w:ascii="Bookman Old Style" w:hAnsi="Bookman Old Style"/>
          <w:sz w:val="24"/>
          <w:szCs w:val="24"/>
        </w:rPr>
        <w:t>Menyediakan tolok ukur kinerja pelaksanaan program dan kegiatan perangkat daerah untuk kurun waktu tahun lima tahun dalam pelaksanaan tugas dan fungsinya sebagai dasar dalam melakukan pengendalian dan evaluasi kinerja perangkat daerah.</w:t>
      </w:r>
    </w:p>
    <w:p w:rsidR="00EC24ED" w:rsidRPr="00542B80" w:rsidRDefault="00EC24ED" w:rsidP="004B76FA">
      <w:pPr>
        <w:pStyle w:val="ListParagraph"/>
        <w:numPr>
          <w:ilvl w:val="1"/>
          <w:numId w:val="4"/>
        </w:numPr>
        <w:spacing w:after="160" w:line="360" w:lineRule="auto"/>
        <w:ind w:left="450" w:hanging="425"/>
        <w:jc w:val="both"/>
        <w:rPr>
          <w:rFonts w:ascii="Bookman Old Style" w:hAnsi="Bookman Old Style"/>
          <w:sz w:val="24"/>
          <w:szCs w:val="24"/>
        </w:rPr>
      </w:pPr>
      <w:r w:rsidRPr="00542B80">
        <w:rPr>
          <w:rFonts w:ascii="Bookman Old Style" w:hAnsi="Bookman Old Style"/>
          <w:sz w:val="24"/>
          <w:szCs w:val="24"/>
        </w:rPr>
        <w:t>Memberikan pedoman bagi seluruh aparatur perangkat daerah dalam menyusun Rencana Kerja (Renja) perangkat daerah yang merupakan dokumen perencanaan perangkat daerah tahunan dalam kurun waktu lima tahun.</w:t>
      </w:r>
    </w:p>
    <w:p w:rsidR="00EC24ED" w:rsidRPr="00542B80" w:rsidRDefault="00EC24ED" w:rsidP="004B76FA">
      <w:pPr>
        <w:pStyle w:val="Heading2"/>
        <w:numPr>
          <w:ilvl w:val="0"/>
          <w:numId w:val="2"/>
        </w:numPr>
        <w:spacing w:before="40" w:line="360" w:lineRule="auto"/>
        <w:jc w:val="both"/>
        <w:rPr>
          <w:rFonts w:ascii="Bookman Old Style" w:hAnsi="Bookman Old Style" w:cs="Times New Roman"/>
          <w:b w:val="0"/>
          <w:color w:val="auto"/>
          <w:sz w:val="24"/>
          <w:szCs w:val="24"/>
        </w:rPr>
      </w:pPr>
      <w:bookmarkStart w:id="6" w:name="_Toc101185518"/>
      <w:r w:rsidRPr="00542B80">
        <w:rPr>
          <w:rFonts w:ascii="Bookman Old Style" w:hAnsi="Bookman Old Style" w:cs="Times New Roman"/>
          <w:color w:val="auto"/>
          <w:sz w:val="24"/>
          <w:szCs w:val="24"/>
        </w:rPr>
        <w:t>Sistematika Penulisan</w:t>
      </w:r>
      <w:bookmarkEnd w:id="6"/>
      <w:r w:rsidRPr="00542B80">
        <w:rPr>
          <w:rFonts w:ascii="Bookman Old Style" w:hAnsi="Bookman Old Style" w:cs="Times New Roman"/>
          <w:color w:val="auto"/>
          <w:sz w:val="24"/>
          <w:szCs w:val="24"/>
        </w:rPr>
        <w:t xml:space="preserve"> </w:t>
      </w:r>
    </w:p>
    <w:p w:rsidR="000A5741" w:rsidRPr="00C91CAC" w:rsidRDefault="00EC24ED" w:rsidP="00641280">
      <w:pPr>
        <w:spacing w:line="360" w:lineRule="auto"/>
        <w:ind w:firstLine="720"/>
        <w:jc w:val="both"/>
        <w:rPr>
          <w:rFonts w:ascii="Bookman Old Style" w:hAnsi="Bookman Old Style" w:cs="Times New Roman"/>
          <w:sz w:val="24"/>
          <w:szCs w:val="24"/>
        </w:rPr>
      </w:pPr>
      <w:r w:rsidRPr="00C91CAC">
        <w:rPr>
          <w:rFonts w:ascii="Bookman Old Style" w:hAnsi="Bookman Old Style" w:cs="Times New Roman"/>
          <w:sz w:val="24"/>
          <w:szCs w:val="24"/>
        </w:rPr>
        <w:t>Re</w:t>
      </w:r>
      <w:r w:rsidR="00F13F95">
        <w:rPr>
          <w:rFonts w:ascii="Bookman Old Style" w:hAnsi="Bookman Old Style" w:cs="Times New Roman"/>
          <w:sz w:val="24"/>
          <w:szCs w:val="24"/>
        </w:rPr>
        <w:t>ncana Strategis Badan Pengelolaan Keuangan dan Pendapatan Daerah</w:t>
      </w:r>
      <w:r w:rsidRPr="00C91CAC">
        <w:rPr>
          <w:rFonts w:ascii="Bookman Old Style" w:hAnsi="Bookman Old Style" w:cs="Times New Roman"/>
          <w:sz w:val="24"/>
          <w:szCs w:val="24"/>
        </w:rPr>
        <w:t xml:space="preserve"> Kabupaten </w:t>
      </w:r>
      <w:r w:rsidR="00E15CB6">
        <w:rPr>
          <w:rFonts w:ascii="Bookman Old Style" w:hAnsi="Bookman Old Style" w:cs="Times New Roman"/>
          <w:sz w:val="24"/>
          <w:szCs w:val="24"/>
        </w:rPr>
        <w:t>Pasuruan</w:t>
      </w:r>
      <w:r w:rsidRPr="00C91CAC">
        <w:rPr>
          <w:rFonts w:ascii="Bookman Old Style" w:hAnsi="Bookman Old Style" w:cs="Times New Roman"/>
          <w:sz w:val="24"/>
          <w:szCs w:val="24"/>
        </w:rPr>
        <w:t xml:space="preserve"> Tahun 2018-2023 ini disusun dengan sistematika penulisan sebagai berikut: </w:t>
      </w:r>
    </w:p>
    <w:p w:rsidR="006D6705" w:rsidRDefault="000A5741" w:rsidP="006D6705">
      <w:pPr>
        <w:pStyle w:val="Caption"/>
        <w:spacing w:after="120" w:line="360" w:lineRule="auto"/>
        <w:jc w:val="center"/>
        <w:rPr>
          <w:rFonts w:ascii="Bookman Old Style" w:hAnsi="Bookman Old Style" w:cs="Times New Roman"/>
          <w:color w:val="auto"/>
          <w:sz w:val="24"/>
          <w:szCs w:val="24"/>
        </w:rPr>
      </w:pPr>
      <w:proofErr w:type="gramStart"/>
      <w:r w:rsidRPr="00C91CAC">
        <w:rPr>
          <w:rFonts w:ascii="Bookman Old Style" w:hAnsi="Bookman Old Style" w:cs="Times New Roman"/>
          <w:color w:val="auto"/>
          <w:sz w:val="24"/>
          <w:szCs w:val="24"/>
        </w:rPr>
        <w:t>BAB  I.</w:t>
      </w:r>
      <w:proofErr w:type="gramEnd"/>
      <w:r w:rsidRPr="00C91CAC">
        <w:rPr>
          <w:rFonts w:ascii="Bookman Old Style" w:hAnsi="Bookman Old Style" w:cs="Times New Roman"/>
          <w:color w:val="auto"/>
          <w:sz w:val="24"/>
          <w:szCs w:val="24"/>
        </w:rPr>
        <w:t xml:space="preserve"> </w:t>
      </w:r>
    </w:p>
    <w:p w:rsidR="000A5741" w:rsidRPr="00C91CAC" w:rsidRDefault="000A5741" w:rsidP="006D6705">
      <w:pPr>
        <w:pStyle w:val="Caption"/>
        <w:spacing w:after="120" w:line="360" w:lineRule="auto"/>
        <w:jc w:val="center"/>
        <w:rPr>
          <w:rStyle w:val="CaptionChar"/>
          <w:rFonts w:ascii="Bookman Old Style" w:hAnsi="Bookman Old Style"/>
          <w:color w:val="auto"/>
          <w:sz w:val="24"/>
          <w:szCs w:val="24"/>
        </w:rPr>
      </w:pPr>
      <w:r w:rsidRPr="00C91CAC">
        <w:rPr>
          <w:rStyle w:val="CaptionChar"/>
          <w:rFonts w:ascii="Bookman Old Style" w:hAnsi="Bookman Old Style"/>
          <w:b/>
          <w:bCs/>
          <w:color w:val="auto"/>
          <w:sz w:val="24"/>
          <w:szCs w:val="24"/>
        </w:rPr>
        <w:t>PENDAHULUAN</w:t>
      </w:r>
    </w:p>
    <w:p w:rsidR="00BC76F1" w:rsidRDefault="00C937AD" w:rsidP="00C937AD">
      <w:pPr>
        <w:spacing w:after="120" w:line="360" w:lineRule="auto"/>
        <w:ind w:firstLine="630"/>
        <w:jc w:val="both"/>
        <w:rPr>
          <w:rFonts w:ascii="Bookman Old Style" w:hAnsi="Bookman Old Style" w:cs="Times New Roman"/>
          <w:sz w:val="24"/>
          <w:szCs w:val="24"/>
        </w:rPr>
      </w:pPr>
      <w:r>
        <w:rPr>
          <w:rFonts w:ascii="Bookman Old Style" w:hAnsi="Bookman Old Style" w:cs="Times New Roman"/>
          <w:sz w:val="24"/>
          <w:szCs w:val="24"/>
        </w:rPr>
        <w:t>Pada</w:t>
      </w:r>
      <w:r w:rsidR="00BC76F1" w:rsidRPr="00C91CAC">
        <w:rPr>
          <w:rFonts w:ascii="Bookman Old Style" w:hAnsi="Bookman Old Style" w:cs="Times New Roman"/>
          <w:sz w:val="24"/>
          <w:szCs w:val="24"/>
        </w:rPr>
        <w:t xml:space="preserve"> bab ini dijelaskan </w:t>
      </w:r>
      <w:r w:rsidR="00480B7B">
        <w:rPr>
          <w:rFonts w:ascii="Bookman Old Style" w:hAnsi="Bookman Old Style" w:cs="Times New Roman"/>
          <w:sz w:val="24"/>
          <w:szCs w:val="24"/>
        </w:rPr>
        <w:t>dasar penyusunan dokumen Renstra Perangkat Daerah.</w:t>
      </w:r>
    </w:p>
    <w:p w:rsidR="00C91CAC" w:rsidRDefault="00C91CAC" w:rsidP="004B76FA">
      <w:pPr>
        <w:pStyle w:val="ListParagraph"/>
        <w:numPr>
          <w:ilvl w:val="0"/>
          <w:numId w:val="9"/>
        </w:numPr>
        <w:spacing w:after="120" w:line="360" w:lineRule="auto"/>
        <w:ind w:left="360"/>
        <w:jc w:val="both"/>
        <w:rPr>
          <w:rFonts w:ascii="Bookman Old Style" w:hAnsi="Bookman Old Style" w:cs="Times New Roman"/>
          <w:sz w:val="24"/>
          <w:szCs w:val="24"/>
        </w:rPr>
      </w:pPr>
      <w:r>
        <w:rPr>
          <w:rFonts w:ascii="Bookman Old Style" w:hAnsi="Bookman Old Style" w:cs="Times New Roman"/>
          <w:sz w:val="24"/>
          <w:szCs w:val="24"/>
        </w:rPr>
        <w:t>Latar Belakang</w:t>
      </w:r>
    </w:p>
    <w:p w:rsidR="00C91CAC" w:rsidRDefault="00C91CAC" w:rsidP="004B76FA">
      <w:pPr>
        <w:pStyle w:val="ListParagraph"/>
        <w:numPr>
          <w:ilvl w:val="0"/>
          <w:numId w:val="9"/>
        </w:numPr>
        <w:spacing w:after="120" w:line="360" w:lineRule="auto"/>
        <w:ind w:left="360"/>
        <w:jc w:val="both"/>
        <w:rPr>
          <w:rFonts w:ascii="Bookman Old Style" w:hAnsi="Bookman Old Style" w:cs="Times New Roman"/>
          <w:sz w:val="24"/>
          <w:szCs w:val="24"/>
        </w:rPr>
      </w:pPr>
      <w:r>
        <w:rPr>
          <w:rFonts w:ascii="Bookman Old Style" w:hAnsi="Bookman Old Style" w:cs="Times New Roman"/>
          <w:sz w:val="24"/>
          <w:szCs w:val="24"/>
        </w:rPr>
        <w:t>Landasan Hukum</w:t>
      </w:r>
    </w:p>
    <w:p w:rsidR="00C91CAC" w:rsidRDefault="00C91CAC" w:rsidP="004B76FA">
      <w:pPr>
        <w:pStyle w:val="ListParagraph"/>
        <w:numPr>
          <w:ilvl w:val="0"/>
          <w:numId w:val="9"/>
        </w:numPr>
        <w:spacing w:after="120" w:line="360" w:lineRule="auto"/>
        <w:ind w:left="360"/>
        <w:jc w:val="both"/>
        <w:rPr>
          <w:rFonts w:ascii="Bookman Old Style" w:hAnsi="Bookman Old Style" w:cs="Times New Roman"/>
          <w:sz w:val="24"/>
          <w:szCs w:val="24"/>
        </w:rPr>
      </w:pPr>
      <w:r>
        <w:rPr>
          <w:rFonts w:ascii="Bookman Old Style" w:hAnsi="Bookman Old Style" w:cs="Times New Roman"/>
          <w:sz w:val="24"/>
          <w:szCs w:val="24"/>
        </w:rPr>
        <w:t>Maksud dan Tujuan</w:t>
      </w:r>
    </w:p>
    <w:p w:rsidR="006D6705" w:rsidRPr="00215E0C" w:rsidRDefault="00C91CAC" w:rsidP="004B76FA">
      <w:pPr>
        <w:pStyle w:val="ListParagraph"/>
        <w:numPr>
          <w:ilvl w:val="0"/>
          <w:numId w:val="9"/>
        </w:numPr>
        <w:spacing w:after="120" w:line="360" w:lineRule="auto"/>
        <w:ind w:left="360"/>
        <w:jc w:val="both"/>
        <w:rPr>
          <w:rFonts w:ascii="Bookman Old Style" w:hAnsi="Bookman Old Style" w:cs="Times New Roman"/>
          <w:sz w:val="24"/>
          <w:szCs w:val="24"/>
        </w:rPr>
      </w:pPr>
      <w:r>
        <w:rPr>
          <w:rFonts w:ascii="Bookman Old Style" w:hAnsi="Bookman Old Style" w:cs="Times New Roman"/>
          <w:sz w:val="24"/>
          <w:szCs w:val="24"/>
        </w:rPr>
        <w:t>Sistematika Penulisan</w:t>
      </w:r>
    </w:p>
    <w:p w:rsidR="006D6705" w:rsidRDefault="000A5741" w:rsidP="006D6705">
      <w:pPr>
        <w:spacing w:after="120" w:line="360" w:lineRule="auto"/>
        <w:ind w:left="90" w:hanging="76"/>
        <w:jc w:val="center"/>
        <w:rPr>
          <w:rStyle w:val="CaptionChar"/>
          <w:rFonts w:ascii="Bookman Old Style" w:hAnsi="Bookman Old Style"/>
          <w:bCs w:val="0"/>
          <w:color w:val="auto"/>
          <w:sz w:val="24"/>
          <w:szCs w:val="24"/>
        </w:rPr>
      </w:pPr>
      <w:proofErr w:type="gramStart"/>
      <w:r w:rsidRPr="00C91CAC">
        <w:rPr>
          <w:rStyle w:val="CaptionChar"/>
          <w:rFonts w:ascii="Bookman Old Style" w:hAnsi="Bookman Old Style"/>
          <w:bCs w:val="0"/>
          <w:color w:val="auto"/>
          <w:sz w:val="24"/>
          <w:szCs w:val="24"/>
        </w:rPr>
        <w:t>BAB  II.</w:t>
      </w:r>
      <w:proofErr w:type="gramEnd"/>
      <w:r w:rsidRPr="00C91CAC">
        <w:rPr>
          <w:rStyle w:val="CaptionChar"/>
          <w:rFonts w:ascii="Bookman Old Style" w:hAnsi="Bookman Old Style"/>
          <w:bCs w:val="0"/>
          <w:color w:val="auto"/>
          <w:sz w:val="24"/>
          <w:szCs w:val="24"/>
        </w:rPr>
        <w:t xml:space="preserve"> </w:t>
      </w:r>
    </w:p>
    <w:p w:rsidR="000A5741" w:rsidRPr="00C91CAC" w:rsidRDefault="000A5741" w:rsidP="006D6705">
      <w:pPr>
        <w:spacing w:after="120" w:line="360" w:lineRule="auto"/>
        <w:ind w:left="90" w:hanging="76"/>
        <w:jc w:val="center"/>
        <w:rPr>
          <w:rFonts w:ascii="Bookman Old Style" w:hAnsi="Bookman Old Style"/>
          <w:bCs/>
          <w:sz w:val="24"/>
          <w:szCs w:val="24"/>
          <w:lang w:val="sv-SE"/>
        </w:rPr>
      </w:pPr>
      <w:r w:rsidRPr="00C91CAC">
        <w:rPr>
          <w:rStyle w:val="CaptionChar"/>
          <w:rFonts w:ascii="Bookman Old Style" w:hAnsi="Bookman Old Style"/>
          <w:bCs w:val="0"/>
          <w:color w:val="auto"/>
          <w:sz w:val="24"/>
          <w:szCs w:val="24"/>
        </w:rPr>
        <w:t>G</w:t>
      </w:r>
      <w:r w:rsidR="00BC76F1" w:rsidRPr="00C91CAC">
        <w:rPr>
          <w:rStyle w:val="CaptionChar"/>
          <w:rFonts w:ascii="Bookman Old Style" w:hAnsi="Bookman Old Style"/>
          <w:bCs w:val="0"/>
          <w:color w:val="auto"/>
          <w:sz w:val="24"/>
          <w:szCs w:val="24"/>
        </w:rPr>
        <w:t>AMBARAN PELAYANAN PERANGKAT DAERAH</w:t>
      </w:r>
    </w:p>
    <w:p w:rsidR="000A5741" w:rsidRDefault="00BC76F1" w:rsidP="00C937AD">
      <w:pPr>
        <w:spacing w:after="120" w:line="360" w:lineRule="auto"/>
        <w:ind w:left="90" w:firstLine="630"/>
        <w:jc w:val="both"/>
        <w:rPr>
          <w:rFonts w:ascii="Bookman Old Style" w:hAnsi="Bookman Old Style" w:cs="Times New Roman"/>
          <w:sz w:val="24"/>
          <w:szCs w:val="24"/>
        </w:rPr>
      </w:pPr>
      <w:r w:rsidRPr="00C91CAC">
        <w:rPr>
          <w:rFonts w:ascii="Bookman Old Style" w:hAnsi="Bookman Old Style" w:cs="Times New Roman"/>
          <w:sz w:val="24"/>
          <w:szCs w:val="24"/>
        </w:rPr>
        <w:t>Bab ini memuat informasi tentang peran (tugas dan fungsi) Perangkat Daerah dalam penyelenggaraan urusan pemerintahan daerah.</w:t>
      </w:r>
    </w:p>
    <w:p w:rsidR="00480B7B" w:rsidRDefault="00810A74" w:rsidP="004B76FA">
      <w:pPr>
        <w:pStyle w:val="ListParagraph"/>
        <w:numPr>
          <w:ilvl w:val="0"/>
          <w:numId w:val="10"/>
        </w:numPr>
        <w:spacing w:after="120" w:line="360" w:lineRule="auto"/>
        <w:ind w:hanging="630"/>
        <w:jc w:val="both"/>
        <w:rPr>
          <w:rFonts w:ascii="Bookman Old Style" w:hAnsi="Bookman Old Style" w:cs="Times New Roman"/>
          <w:sz w:val="24"/>
          <w:szCs w:val="24"/>
        </w:rPr>
      </w:pPr>
      <w:r>
        <w:rPr>
          <w:rFonts w:ascii="Bookman Old Style" w:hAnsi="Bookman Old Style" w:cs="Times New Roman"/>
          <w:sz w:val="24"/>
          <w:szCs w:val="24"/>
        </w:rPr>
        <w:t>Tugas, Fungsi, dan Struktur Organisasi Perangkat Daerah</w:t>
      </w:r>
    </w:p>
    <w:p w:rsidR="00480B7B" w:rsidRDefault="00810A74" w:rsidP="004B76FA">
      <w:pPr>
        <w:pStyle w:val="ListParagraph"/>
        <w:numPr>
          <w:ilvl w:val="0"/>
          <w:numId w:val="10"/>
        </w:numPr>
        <w:spacing w:after="120" w:line="360" w:lineRule="auto"/>
        <w:ind w:hanging="630"/>
        <w:jc w:val="both"/>
        <w:rPr>
          <w:rFonts w:ascii="Bookman Old Style" w:hAnsi="Bookman Old Style" w:cs="Times New Roman"/>
          <w:sz w:val="24"/>
          <w:szCs w:val="24"/>
        </w:rPr>
      </w:pPr>
      <w:r>
        <w:rPr>
          <w:rFonts w:ascii="Bookman Old Style" w:hAnsi="Bookman Old Style" w:cs="Times New Roman"/>
          <w:sz w:val="24"/>
          <w:szCs w:val="24"/>
        </w:rPr>
        <w:t>Sumber Daya Perangkat Daerah</w:t>
      </w:r>
    </w:p>
    <w:p w:rsidR="00480B7B" w:rsidRDefault="00810A74" w:rsidP="004B76FA">
      <w:pPr>
        <w:pStyle w:val="ListParagraph"/>
        <w:numPr>
          <w:ilvl w:val="0"/>
          <w:numId w:val="10"/>
        </w:numPr>
        <w:spacing w:after="120" w:line="360" w:lineRule="auto"/>
        <w:ind w:hanging="630"/>
        <w:jc w:val="both"/>
        <w:rPr>
          <w:rFonts w:ascii="Bookman Old Style" w:hAnsi="Bookman Old Style" w:cs="Times New Roman"/>
          <w:sz w:val="24"/>
          <w:szCs w:val="24"/>
        </w:rPr>
      </w:pPr>
      <w:r>
        <w:rPr>
          <w:rFonts w:ascii="Bookman Old Style" w:hAnsi="Bookman Old Style" w:cs="Times New Roman"/>
          <w:sz w:val="24"/>
          <w:szCs w:val="24"/>
        </w:rPr>
        <w:t>Kinerja Pelayanan Perangkat Daerah</w:t>
      </w:r>
    </w:p>
    <w:p w:rsidR="00480B7B" w:rsidRDefault="00810A74" w:rsidP="004B76FA">
      <w:pPr>
        <w:pStyle w:val="ListParagraph"/>
        <w:numPr>
          <w:ilvl w:val="0"/>
          <w:numId w:val="10"/>
        </w:numPr>
        <w:spacing w:after="120" w:line="360" w:lineRule="auto"/>
        <w:ind w:hanging="630"/>
        <w:jc w:val="both"/>
        <w:rPr>
          <w:rFonts w:ascii="Bookman Old Style" w:hAnsi="Bookman Old Style" w:cs="Times New Roman"/>
          <w:sz w:val="24"/>
          <w:szCs w:val="24"/>
        </w:rPr>
      </w:pPr>
      <w:r>
        <w:rPr>
          <w:rFonts w:ascii="Bookman Old Style" w:hAnsi="Bookman Old Style" w:cs="Times New Roman"/>
          <w:sz w:val="24"/>
          <w:szCs w:val="24"/>
        </w:rPr>
        <w:t>Tantangan dan Peluang Pengembangan Pelayanan Perangkat Daerah</w:t>
      </w:r>
    </w:p>
    <w:p w:rsidR="009843C3" w:rsidRPr="00480B7B" w:rsidRDefault="009843C3" w:rsidP="009843C3">
      <w:pPr>
        <w:pStyle w:val="ListParagraph"/>
        <w:spacing w:after="120" w:line="360" w:lineRule="auto"/>
        <w:jc w:val="both"/>
        <w:rPr>
          <w:rFonts w:ascii="Bookman Old Style" w:hAnsi="Bookman Old Style" w:cs="Times New Roman"/>
          <w:sz w:val="24"/>
          <w:szCs w:val="24"/>
        </w:rPr>
      </w:pPr>
    </w:p>
    <w:p w:rsidR="006D6705" w:rsidRDefault="003B6C87" w:rsidP="006D6705">
      <w:pPr>
        <w:pStyle w:val="Caption"/>
        <w:spacing w:after="120" w:line="360" w:lineRule="auto"/>
        <w:jc w:val="center"/>
        <w:rPr>
          <w:rFonts w:ascii="Bookman Old Style" w:hAnsi="Bookman Old Style"/>
          <w:color w:val="auto"/>
          <w:sz w:val="24"/>
          <w:szCs w:val="24"/>
          <w:lang w:val="sv-SE"/>
        </w:rPr>
      </w:pPr>
      <w:r>
        <w:rPr>
          <w:rFonts w:ascii="Bookman Old Style" w:hAnsi="Bookman Old Style"/>
          <w:color w:val="auto"/>
          <w:sz w:val="24"/>
          <w:szCs w:val="24"/>
          <w:lang w:val="sv-SE"/>
        </w:rPr>
        <w:lastRenderedPageBreak/>
        <w:t xml:space="preserve">BAB </w:t>
      </w:r>
      <w:r w:rsidR="000A5741" w:rsidRPr="00C91CAC">
        <w:rPr>
          <w:rFonts w:ascii="Bookman Old Style" w:hAnsi="Bookman Old Style"/>
          <w:color w:val="auto"/>
          <w:sz w:val="24"/>
          <w:szCs w:val="24"/>
          <w:lang w:val="sv-SE"/>
        </w:rPr>
        <w:t xml:space="preserve">III. </w:t>
      </w:r>
    </w:p>
    <w:p w:rsidR="000A5741" w:rsidRPr="00C91CAC" w:rsidRDefault="00BC76F1" w:rsidP="006D6705">
      <w:pPr>
        <w:pStyle w:val="Caption"/>
        <w:spacing w:after="120" w:line="360" w:lineRule="auto"/>
        <w:jc w:val="center"/>
        <w:rPr>
          <w:rFonts w:ascii="Bookman Old Style" w:hAnsi="Bookman Old Style"/>
          <w:color w:val="auto"/>
          <w:sz w:val="24"/>
          <w:szCs w:val="24"/>
          <w:lang w:val="sv-SE"/>
        </w:rPr>
      </w:pPr>
      <w:r w:rsidRPr="00C91CAC">
        <w:rPr>
          <w:rFonts w:ascii="Bookman Old Style" w:hAnsi="Bookman Old Style"/>
          <w:color w:val="auto"/>
          <w:sz w:val="24"/>
          <w:szCs w:val="24"/>
        </w:rPr>
        <w:t>PERMASALAHAN DAN ISU-ISU STRATEGIS PERANGKAT DAERAH</w:t>
      </w:r>
    </w:p>
    <w:p w:rsidR="000A5741" w:rsidRDefault="00C937AD" w:rsidP="00C937AD">
      <w:pPr>
        <w:widowControl w:val="0"/>
        <w:spacing w:after="120" w:line="360" w:lineRule="auto"/>
        <w:ind w:firstLine="720"/>
        <w:jc w:val="both"/>
        <w:rPr>
          <w:rFonts w:ascii="Bookman Old Style" w:hAnsi="Bookman Old Style" w:cs="Times New Roman"/>
          <w:sz w:val="24"/>
          <w:szCs w:val="24"/>
        </w:rPr>
      </w:pPr>
      <w:r>
        <w:rPr>
          <w:rFonts w:ascii="Bookman Old Style" w:hAnsi="Bookman Old Style" w:cs="Times New Roman"/>
          <w:sz w:val="24"/>
          <w:szCs w:val="24"/>
        </w:rPr>
        <w:t>Pada</w:t>
      </w:r>
      <w:r w:rsidR="00BC76F1" w:rsidRPr="00C91CAC">
        <w:rPr>
          <w:rFonts w:ascii="Bookman Old Style" w:hAnsi="Bookman Old Style" w:cs="Times New Roman"/>
          <w:sz w:val="24"/>
          <w:szCs w:val="24"/>
        </w:rPr>
        <w:t xml:space="preserve"> bab ini dikemukakan hasil identifikasi permasalahan </w:t>
      </w:r>
      <w:r w:rsidR="00810A74">
        <w:rPr>
          <w:rFonts w:ascii="Bookman Old Style" w:hAnsi="Bookman Old Style" w:cs="Times New Roman"/>
          <w:sz w:val="24"/>
          <w:szCs w:val="24"/>
        </w:rPr>
        <w:t>dan isu-isu strategis perangkat daerah.</w:t>
      </w:r>
    </w:p>
    <w:p w:rsidR="00810A74" w:rsidRDefault="00810A74" w:rsidP="004B76FA">
      <w:pPr>
        <w:pStyle w:val="ListParagraph"/>
        <w:numPr>
          <w:ilvl w:val="0"/>
          <w:numId w:val="11"/>
        </w:numPr>
        <w:spacing w:after="120" w:line="360" w:lineRule="auto"/>
        <w:ind w:hanging="720"/>
        <w:jc w:val="both"/>
        <w:rPr>
          <w:rFonts w:ascii="Bookman Old Style" w:hAnsi="Bookman Old Style" w:cs="Times New Roman"/>
          <w:sz w:val="24"/>
          <w:szCs w:val="24"/>
        </w:rPr>
      </w:pPr>
      <w:r>
        <w:rPr>
          <w:rFonts w:ascii="Bookman Old Style" w:hAnsi="Bookman Old Style" w:cs="Times New Roman"/>
          <w:sz w:val="24"/>
          <w:szCs w:val="24"/>
        </w:rPr>
        <w:t>Identifikasi Permasalahan Berdasarkan Tugas dan Fungsi Pelayanan Perangkat Daerah</w:t>
      </w:r>
    </w:p>
    <w:p w:rsidR="00810A74" w:rsidRDefault="00810A74" w:rsidP="004B76FA">
      <w:pPr>
        <w:pStyle w:val="ListParagraph"/>
        <w:numPr>
          <w:ilvl w:val="0"/>
          <w:numId w:val="11"/>
        </w:numPr>
        <w:spacing w:after="120" w:line="360" w:lineRule="auto"/>
        <w:ind w:hanging="720"/>
        <w:jc w:val="both"/>
        <w:rPr>
          <w:rFonts w:ascii="Bookman Old Style" w:hAnsi="Bookman Old Style" w:cs="Times New Roman"/>
          <w:sz w:val="24"/>
          <w:szCs w:val="24"/>
        </w:rPr>
      </w:pPr>
      <w:r>
        <w:rPr>
          <w:rFonts w:ascii="Bookman Old Style" w:hAnsi="Bookman Old Style" w:cs="Times New Roman"/>
          <w:sz w:val="24"/>
          <w:szCs w:val="24"/>
        </w:rPr>
        <w:t>Telaahan Visi, Misi, dan Program Kepala Daerah dan Wakil Kepala Daerah Terpilih</w:t>
      </w:r>
    </w:p>
    <w:p w:rsidR="00810A74" w:rsidRDefault="00810A74" w:rsidP="004B76FA">
      <w:pPr>
        <w:pStyle w:val="ListParagraph"/>
        <w:numPr>
          <w:ilvl w:val="0"/>
          <w:numId w:val="11"/>
        </w:numPr>
        <w:spacing w:after="120" w:line="360" w:lineRule="auto"/>
        <w:ind w:hanging="720"/>
        <w:jc w:val="both"/>
        <w:rPr>
          <w:rFonts w:ascii="Bookman Old Style" w:hAnsi="Bookman Old Style" w:cs="Times New Roman"/>
          <w:sz w:val="24"/>
          <w:szCs w:val="24"/>
        </w:rPr>
      </w:pPr>
      <w:r>
        <w:rPr>
          <w:rFonts w:ascii="Bookman Old Style" w:hAnsi="Bookman Old Style" w:cs="Times New Roman"/>
          <w:sz w:val="24"/>
          <w:szCs w:val="24"/>
        </w:rPr>
        <w:t>Telaahan Renstra K/L dan Renstra</w:t>
      </w:r>
    </w:p>
    <w:p w:rsidR="00810A74" w:rsidRDefault="00810A74" w:rsidP="004B76FA">
      <w:pPr>
        <w:pStyle w:val="ListParagraph"/>
        <w:numPr>
          <w:ilvl w:val="0"/>
          <w:numId w:val="11"/>
        </w:numPr>
        <w:spacing w:after="120" w:line="360" w:lineRule="auto"/>
        <w:ind w:hanging="720"/>
        <w:jc w:val="both"/>
        <w:rPr>
          <w:rFonts w:ascii="Bookman Old Style" w:hAnsi="Bookman Old Style" w:cs="Times New Roman"/>
          <w:sz w:val="24"/>
          <w:szCs w:val="24"/>
        </w:rPr>
      </w:pPr>
      <w:r>
        <w:rPr>
          <w:rFonts w:ascii="Bookman Old Style" w:hAnsi="Bookman Old Style" w:cs="Times New Roman"/>
          <w:sz w:val="24"/>
          <w:szCs w:val="24"/>
        </w:rPr>
        <w:t>Telaahan Rencana Tata Ruang Wilayah dan Kajian Lingkungan Hidup</w:t>
      </w:r>
      <w:r w:rsidR="005C5C9D">
        <w:rPr>
          <w:rFonts w:ascii="Bookman Old Style" w:hAnsi="Bookman Old Style" w:cs="Times New Roman"/>
          <w:sz w:val="24"/>
          <w:szCs w:val="24"/>
        </w:rPr>
        <w:t xml:space="preserve"> Strategis</w:t>
      </w:r>
    </w:p>
    <w:p w:rsidR="005C5C9D" w:rsidRPr="00810A74" w:rsidRDefault="005C5C9D" w:rsidP="004B76FA">
      <w:pPr>
        <w:pStyle w:val="ListParagraph"/>
        <w:numPr>
          <w:ilvl w:val="0"/>
          <w:numId w:val="11"/>
        </w:numPr>
        <w:spacing w:after="120" w:line="360" w:lineRule="auto"/>
        <w:ind w:hanging="720"/>
        <w:jc w:val="both"/>
        <w:rPr>
          <w:rFonts w:ascii="Bookman Old Style" w:hAnsi="Bookman Old Style" w:cs="Times New Roman"/>
          <w:sz w:val="24"/>
          <w:szCs w:val="24"/>
        </w:rPr>
      </w:pPr>
      <w:r>
        <w:rPr>
          <w:rFonts w:ascii="Bookman Old Style" w:hAnsi="Bookman Old Style" w:cs="Times New Roman"/>
          <w:sz w:val="24"/>
          <w:szCs w:val="24"/>
        </w:rPr>
        <w:t>Penentuan Isu-Isu Strategis</w:t>
      </w:r>
    </w:p>
    <w:p w:rsidR="006D6705" w:rsidRDefault="000A5741" w:rsidP="006D6705">
      <w:pPr>
        <w:pStyle w:val="Caption"/>
        <w:spacing w:after="120" w:line="360" w:lineRule="auto"/>
        <w:jc w:val="center"/>
        <w:rPr>
          <w:rFonts w:ascii="Bookman Old Style" w:hAnsi="Bookman Old Style"/>
          <w:color w:val="auto"/>
          <w:sz w:val="24"/>
          <w:szCs w:val="24"/>
          <w:lang w:val="sv-SE"/>
        </w:rPr>
      </w:pPr>
      <w:r w:rsidRPr="00C91CAC">
        <w:rPr>
          <w:rFonts w:ascii="Bookman Old Style" w:hAnsi="Bookman Old Style"/>
          <w:color w:val="auto"/>
          <w:sz w:val="24"/>
          <w:szCs w:val="24"/>
          <w:lang w:val="sv-SE"/>
        </w:rPr>
        <w:t xml:space="preserve">BAB IV. </w:t>
      </w:r>
    </w:p>
    <w:p w:rsidR="000A5741" w:rsidRPr="00C91CAC" w:rsidRDefault="00BC76F1" w:rsidP="006D6705">
      <w:pPr>
        <w:pStyle w:val="Caption"/>
        <w:spacing w:after="120" w:line="360" w:lineRule="auto"/>
        <w:jc w:val="center"/>
        <w:rPr>
          <w:rFonts w:ascii="Bookman Old Style" w:hAnsi="Bookman Old Style"/>
          <w:color w:val="auto"/>
          <w:sz w:val="24"/>
          <w:szCs w:val="24"/>
          <w:lang w:val="sv-SE"/>
        </w:rPr>
      </w:pPr>
      <w:r w:rsidRPr="00C91CAC">
        <w:rPr>
          <w:rFonts w:ascii="Bookman Old Style" w:hAnsi="Bookman Old Style"/>
          <w:color w:val="auto"/>
          <w:sz w:val="24"/>
          <w:szCs w:val="24"/>
        </w:rPr>
        <w:t>TUJUAN DAN SASARAN</w:t>
      </w:r>
    </w:p>
    <w:p w:rsidR="00BC76F1" w:rsidRDefault="00C937AD" w:rsidP="00C937AD">
      <w:pPr>
        <w:spacing w:after="120" w:line="360" w:lineRule="auto"/>
        <w:ind w:firstLine="720"/>
        <w:jc w:val="both"/>
        <w:rPr>
          <w:rFonts w:ascii="Bookman Old Style" w:hAnsi="Bookman Old Style" w:cs="Times New Roman"/>
          <w:sz w:val="24"/>
          <w:szCs w:val="24"/>
        </w:rPr>
      </w:pPr>
      <w:r>
        <w:rPr>
          <w:rFonts w:ascii="Bookman Old Style" w:hAnsi="Bookman Old Style" w:cs="Times New Roman"/>
          <w:sz w:val="24"/>
          <w:szCs w:val="24"/>
        </w:rPr>
        <w:t>Pada</w:t>
      </w:r>
      <w:r w:rsidR="00BC76F1" w:rsidRPr="00C91CAC">
        <w:rPr>
          <w:rFonts w:ascii="Bookman Old Style" w:hAnsi="Bookman Old Style" w:cs="Times New Roman"/>
          <w:sz w:val="24"/>
          <w:szCs w:val="24"/>
        </w:rPr>
        <w:t xml:space="preserve"> bab ini dijelaskan tujuan dan sasaran jangka menengah Perangkat Daerah Kabupaten </w:t>
      </w:r>
      <w:r w:rsidR="00E15CB6">
        <w:rPr>
          <w:rFonts w:ascii="Bookman Old Style" w:hAnsi="Bookman Old Style" w:cs="Times New Roman"/>
          <w:sz w:val="24"/>
          <w:szCs w:val="24"/>
        </w:rPr>
        <w:t>Pasuruan</w:t>
      </w:r>
      <w:r w:rsidR="00BC76F1" w:rsidRPr="00C91CAC">
        <w:rPr>
          <w:rFonts w:ascii="Bookman Old Style" w:hAnsi="Bookman Old Style" w:cs="Times New Roman"/>
          <w:sz w:val="24"/>
          <w:szCs w:val="24"/>
        </w:rPr>
        <w:t xml:space="preserve"> beserta indikator kinerjanya.</w:t>
      </w:r>
    </w:p>
    <w:p w:rsidR="006D6705" w:rsidRDefault="00C91CAC" w:rsidP="006D6705">
      <w:pPr>
        <w:pStyle w:val="Caption"/>
        <w:spacing w:after="120" w:line="360" w:lineRule="auto"/>
        <w:jc w:val="center"/>
        <w:rPr>
          <w:rStyle w:val="CaptionChar"/>
          <w:rFonts w:ascii="Bookman Old Style" w:hAnsi="Bookman Old Style"/>
          <w:b/>
          <w:bCs/>
          <w:color w:val="auto"/>
          <w:sz w:val="24"/>
          <w:szCs w:val="24"/>
        </w:rPr>
      </w:pPr>
      <w:r>
        <w:rPr>
          <w:rStyle w:val="CaptionChar"/>
          <w:rFonts w:ascii="Bookman Old Style" w:hAnsi="Bookman Old Style"/>
          <w:b/>
          <w:bCs/>
          <w:color w:val="auto"/>
          <w:sz w:val="24"/>
          <w:szCs w:val="24"/>
        </w:rPr>
        <w:t>BA</w:t>
      </w:r>
      <w:r w:rsidR="000A5741" w:rsidRPr="00C91CAC">
        <w:rPr>
          <w:rStyle w:val="CaptionChar"/>
          <w:rFonts w:ascii="Bookman Old Style" w:hAnsi="Bookman Old Style"/>
          <w:b/>
          <w:bCs/>
          <w:color w:val="auto"/>
          <w:sz w:val="24"/>
          <w:szCs w:val="24"/>
        </w:rPr>
        <w:t xml:space="preserve">B V. </w:t>
      </w:r>
    </w:p>
    <w:p w:rsidR="000A5741" w:rsidRPr="00C91CAC" w:rsidRDefault="00BC76F1" w:rsidP="006D6705">
      <w:pPr>
        <w:pStyle w:val="Caption"/>
        <w:spacing w:after="120" w:line="360" w:lineRule="auto"/>
        <w:jc w:val="center"/>
        <w:rPr>
          <w:rFonts w:ascii="Bookman Old Style" w:hAnsi="Bookman Old Style" w:cs="Times New Roman"/>
          <w:b w:val="0"/>
          <w:bCs w:val="0"/>
          <w:color w:val="auto"/>
          <w:sz w:val="24"/>
          <w:szCs w:val="24"/>
          <w:lang w:val="sv-SE"/>
        </w:rPr>
      </w:pPr>
      <w:r w:rsidRPr="00C91CAC">
        <w:rPr>
          <w:rStyle w:val="CaptionChar"/>
          <w:rFonts w:ascii="Bookman Old Style" w:hAnsi="Bookman Old Style"/>
          <w:b/>
          <w:bCs/>
          <w:color w:val="auto"/>
          <w:sz w:val="24"/>
          <w:szCs w:val="24"/>
        </w:rPr>
        <w:t>STRATEGI DAN ARAH KEBIJAKAN</w:t>
      </w:r>
    </w:p>
    <w:p w:rsidR="006D6705" w:rsidRPr="00215E0C" w:rsidRDefault="00C937AD" w:rsidP="00215E0C">
      <w:pPr>
        <w:widowControl w:val="0"/>
        <w:spacing w:after="120" w:line="360" w:lineRule="auto"/>
        <w:ind w:firstLine="720"/>
        <w:jc w:val="both"/>
        <w:rPr>
          <w:rFonts w:ascii="Bookman Old Style" w:hAnsi="Bookman Old Style" w:cs="Times New Roman"/>
          <w:sz w:val="24"/>
          <w:szCs w:val="24"/>
        </w:rPr>
      </w:pPr>
      <w:r>
        <w:rPr>
          <w:rFonts w:ascii="Bookman Old Style" w:hAnsi="Bookman Old Style" w:cs="Times New Roman"/>
          <w:sz w:val="24"/>
          <w:szCs w:val="24"/>
        </w:rPr>
        <w:t>Pada</w:t>
      </w:r>
      <w:r w:rsidR="00BC76F1" w:rsidRPr="00C91CAC">
        <w:rPr>
          <w:rFonts w:ascii="Bookman Old Style" w:hAnsi="Bookman Old Style" w:cs="Times New Roman"/>
          <w:sz w:val="24"/>
          <w:szCs w:val="24"/>
        </w:rPr>
        <w:t xml:space="preserve"> bab ini dikemukakan rumusan strategi dan arah kebijakan Perangkat Daerah Kabupaten </w:t>
      </w:r>
      <w:r w:rsidR="00E15CB6">
        <w:rPr>
          <w:rFonts w:ascii="Bookman Old Style" w:hAnsi="Bookman Old Style" w:cs="Times New Roman"/>
          <w:sz w:val="24"/>
          <w:szCs w:val="24"/>
        </w:rPr>
        <w:t>Pasuruan</w:t>
      </w:r>
      <w:r w:rsidR="00BC76F1" w:rsidRPr="00C91CAC">
        <w:rPr>
          <w:rFonts w:ascii="Bookman Old Style" w:hAnsi="Bookman Old Style" w:cs="Times New Roman"/>
          <w:sz w:val="24"/>
          <w:szCs w:val="24"/>
        </w:rPr>
        <w:t xml:space="preserve"> dalam lima tahun mendatang.</w:t>
      </w:r>
    </w:p>
    <w:p w:rsidR="006D6705" w:rsidRDefault="000A5741" w:rsidP="006D6705">
      <w:pPr>
        <w:pStyle w:val="Caption"/>
        <w:spacing w:after="120" w:line="360" w:lineRule="auto"/>
        <w:jc w:val="center"/>
        <w:rPr>
          <w:rFonts w:ascii="Bookman Old Style" w:hAnsi="Bookman Old Style"/>
          <w:color w:val="auto"/>
          <w:sz w:val="24"/>
          <w:szCs w:val="24"/>
          <w:lang w:val="sv-SE"/>
        </w:rPr>
      </w:pPr>
      <w:r w:rsidRPr="00C91CAC">
        <w:rPr>
          <w:rFonts w:ascii="Bookman Old Style" w:hAnsi="Bookman Old Style"/>
          <w:color w:val="auto"/>
          <w:sz w:val="24"/>
          <w:szCs w:val="24"/>
          <w:lang w:val="sv-SE"/>
        </w:rPr>
        <w:t xml:space="preserve">BAB VI. </w:t>
      </w:r>
    </w:p>
    <w:p w:rsidR="000A5741" w:rsidRPr="00C91CAC" w:rsidRDefault="00C91CAC" w:rsidP="006D6705">
      <w:pPr>
        <w:pStyle w:val="Caption"/>
        <w:spacing w:after="120" w:line="360" w:lineRule="auto"/>
        <w:jc w:val="center"/>
        <w:rPr>
          <w:rFonts w:ascii="Bookman Old Style" w:hAnsi="Bookman Old Style"/>
          <w:color w:val="auto"/>
          <w:sz w:val="24"/>
          <w:szCs w:val="24"/>
        </w:rPr>
      </w:pPr>
      <w:r w:rsidRPr="00C91CAC">
        <w:rPr>
          <w:rFonts w:ascii="Bookman Old Style" w:hAnsi="Bookman Old Style"/>
          <w:color w:val="auto"/>
          <w:sz w:val="24"/>
          <w:szCs w:val="24"/>
        </w:rPr>
        <w:t>RENCANA PROGRAM DAN KEGIATAN SERTA PENDANAAN</w:t>
      </w:r>
    </w:p>
    <w:p w:rsidR="000A5741" w:rsidRPr="00C91CAC" w:rsidRDefault="00C937AD" w:rsidP="00C937AD">
      <w:pPr>
        <w:widowControl w:val="0"/>
        <w:spacing w:after="120" w:line="360" w:lineRule="auto"/>
        <w:ind w:firstLine="720"/>
        <w:jc w:val="both"/>
        <w:rPr>
          <w:rFonts w:ascii="Bookman Old Style" w:hAnsi="Bookman Old Style"/>
          <w:sz w:val="24"/>
          <w:szCs w:val="24"/>
          <w:lang w:val="sv-SE"/>
        </w:rPr>
      </w:pPr>
      <w:r>
        <w:rPr>
          <w:rFonts w:ascii="Bookman Old Style" w:hAnsi="Bookman Old Style" w:cs="Times New Roman"/>
          <w:sz w:val="24"/>
          <w:szCs w:val="24"/>
        </w:rPr>
        <w:t>Pada</w:t>
      </w:r>
      <w:r w:rsidR="00C91CAC" w:rsidRPr="00C91CAC">
        <w:rPr>
          <w:rFonts w:ascii="Bookman Old Style" w:hAnsi="Bookman Old Style" w:cs="Times New Roman"/>
          <w:sz w:val="24"/>
          <w:szCs w:val="24"/>
        </w:rPr>
        <w:t xml:space="preserve"> bab ini dikemukakan rencana program dan kegiatan, indikator kinerja, kelompok sasaran, dan pendanaan indikatif Perangkat Daerah Kabupaten </w:t>
      </w:r>
      <w:r w:rsidR="00E15CB6">
        <w:rPr>
          <w:rFonts w:ascii="Bookman Old Style" w:hAnsi="Bookman Old Style" w:cs="Times New Roman"/>
          <w:sz w:val="24"/>
          <w:szCs w:val="24"/>
        </w:rPr>
        <w:t>Pasuruan</w:t>
      </w:r>
      <w:r w:rsidR="00C91CAC" w:rsidRPr="00C91CAC">
        <w:rPr>
          <w:rFonts w:ascii="Bookman Old Style" w:hAnsi="Bookman Old Style" w:cs="Times New Roman"/>
          <w:sz w:val="24"/>
          <w:szCs w:val="24"/>
        </w:rPr>
        <w:t xml:space="preserve">. </w:t>
      </w:r>
      <w:r w:rsidR="000A5741" w:rsidRPr="00C91CAC">
        <w:rPr>
          <w:rFonts w:ascii="Bookman Old Style" w:hAnsi="Bookman Old Style"/>
          <w:sz w:val="24"/>
          <w:szCs w:val="24"/>
          <w:lang w:val="sv-SE"/>
        </w:rPr>
        <w:t xml:space="preserve"> </w:t>
      </w:r>
    </w:p>
    <w:p w:rsidR="006D6705" w:rsidRDefault="000A5741" w:rsidP="006D6705">
      <w:pPr>
        <w:pStyle w:val="Caption"/>
        <w:spacing w:after="120" w:line="360" w:lineRule="auto"/>
        <w:jc w:val="center"/>
        <w:rPr>
          <w:rFonts w:ascii="Bookman Old Style" w:hAnsi="Bookman Old Style"/>
          <w:color w:val="auto"/>
          <w:sz w:val="24"/>
          <w:szCs w:val="24"/>
          <w:lang w:val="sv-SE"/>
        </w:rPr>
      </w:pPr>
      <w:r w:rsidRPr="00C91CAC">
        <w:rPr>
          <w:rFonts w:ascii="Bookman Old Style" w:hAnsi="Bookman Old Style"/>
          <w:color w:val="auto"/>
          <w:sz w:val="24"/>
          <w:szCs w:val="24"/>
          <w:lang w:val="sv-SE"/>
        </w:rPr>
        <w:t>BAB VII.</w:t>
      </w:r>
    </w:p>
    <w:p w:rsidR="000A5741" w:rsidRPr="00C91CAC" w:rsidRDefault="00C91CAC" w:rsidP="006D6705">
      <w:pPr>
        <w:pStyle w:val="Caption"/>
        <w:spacing w:after="120" w:line="360" w:lineRule="auto"/>
        <w:jc w:val="center"/>
        <w:rPr>
          <w:rFonts w:ascii="Bookman Old Style" w:hAnsi="Bookman Old Style"/>
          <w:color w:val="auto"/>
          <w:sz w:val="24"/>
          <w:szCs w:val="24"/>
        </w:rPr>
      </w:pPr>
      <w:r w:rsidRPr="00C91CAC">
        <w:rPr>
          <w:rFonts w:ascii="Bookman Old Style" w:hAnsi="Bookman Old Style"/>
          <w:color w:val="auto"/>
          <w:sz w:val="24"/>
          <w:szCs w:val="24"/>
        </w:rPr>
        <w:t>KINERJA PENYELENGGARAAN BIDANG URUSAN</w:t>
      </w:r>
    </w:p>
    <w:p w:rsidR="000A5741" w:rsidRPr="00C91CAC" w:rsidRDefault="00C937AD" w:rsidP="00C937AD">
      <w:pPr>
        <w:widowControl w:val="0"/>
        <w:spacing w:after="120" w:line="360" w:lineRule="auto"/>
        <w:ind w:firstLine="720"/>
        <w:jc w:val="both"/>
        <w:rPr>
          <w:rFonts w:ascii="Bookman Old Style" w:hAnsi="Bookman Old Style"/>
          <w:sz w:val="24"/>
          <w:szCs w:val="24"/>
          <w:lang w:val="sv-SE"/>
        </w:rPr>
      </w:pPr>
      <w:r>
        <w:rPr>
          <w:rFonts w:ascii="Bookman Old Style" w:hAnsi="Bookman Old Style" w:cs="Times New Roman"/>
          <w:sz w:val="24"/>
          <w:szCs w:val="24"/>
        </w:rPr>
        <w:t>Pada</w:t>
      </w:r>
      <w:r w:rsidR="00C91CAC" w:rsidRPr="00C91CAC">
        <w:rPr>
          <w:rFonts w:ascii="Bookman Old Style" w:hAnsi="Bookman Old Style" w:cs="Times New Roman"/>
          <w:sz w:val="24"/>
          <w:szCs w:val="24"/>
        </w:rPr>
        <w:t xml:space="preserve"> bab ini dikemukakan indikator kinerja Perangkat Daerah yang secara langsung menunjukkan kinerja yang akan dicapai Perangkat Daerah </w:t>
      </w:r>
      <w:r w:rsidR="005C5C9D">
        <w:rPr>
          <w:rFonts w:ascii="Bookman Old Style" w:hAnsi="Bookman Old Style" w:cs="Times New Roman"/>
          <w:sz w:val="24"/>
          <w:szCs w:val="24"/>
        </w:rPr>
        <w:t xml:space="preserve">dalam lima tahun mendatang sebagai komitmen untuk mendukung pencapaian tujuan dan sasaran pembangunan </w:t>
      </w:r>
      <w:r w:rsidR="00C91CAC" w:rsidRPr="00C91CAC">
        <w:rPr>
          <w:rFonts w:ascii="Bookman Old Style" w:hAnsi="Bookman Old Style" w:cs="Times New Roman"/>
          <w:sz w:val="24"/>
          <w:szCs w:val="24"/>
        </w:rPr>
        <w:t xml:space="preserve">Kabupaten </w:t>
      </w:r>
      <w:r w:rsidR="00E15CB6">
        <w:rPr>
          <w:rFonts w:ascii="Bookman Old Style" w:hAnsi="Bookman Old Style" w:cs="Times New Roman"/>
          <w:sz w:val="24"/>
          <w:szCs w:val="24"/>
        </w:rPr>
        <w:t>Pasuruan</w:t>
      </w:r>
      <w:r w:rsidR="005C5C9D">
        <w:rPr>
          <w:rFonts w:ascii="Bookman Old Style" w:hAnsi="Bookman Old Style" w:cs="Times New Roman"/>
          <w:sz w:val="24"/>
          <w:szCs w:val="24"/>
        </w:rPr>
        <w:t>.</w:t>
      </w:r>
    </w:p>
    <w:p w:rsidR="009843C3" w:rsidRDefault="009843C3" w:rsidP="006D6705">
      <w:pPr>
        <w:pStyle w:val="Caption"/>
        <w:spacing w:after="120" w:line="360" w:lineRule="auto"/>
        <w:jc w:val="center"/>
        <w:rPr>
          <w:rFonts w:ascii="Bookman Old Style" w:hAnsi="Bookman Old Style"/>
          <w:color w:val="auto"/>
          <w:sz w:val="24"/>
          <w:szCs w:val="24"/>
          <w:lang w:val="sv-SE"/>
        </w:rPr>
      </w:pPr>
    </w:p>
    <w:p w:rsidR="009843C3" w:rsidRDefault="009843C3" w:rsidP="006D6705">
      <w:pPr>
        <w:pStyle w:val="Caption"/>
        <w:spacing w:after="120" w:line="360" w:lineRule="auto"/>
        <w:jc w:val="center"/>
        <w:rPr>
          <w:rFonts w:ascii="Bookman Old Style" w:hAnsi="Bookman Old Style"/>
          <w:color w:val="auto"/>
          <w:sz w:val="24"/>
          <w:szCs w:val="24"/>
          <w:lang w:val="sv-SE"/>
        </w:rPr>
      </w:pPr>
    </w:p>
    <w:p w:rsidR="006D6705" w:rsidRDefault="000A5741" w:rsidP="006D6705">
      <w:pPr>
        <w:pStyle w:val="Caption"/>
        <w:spacing w:after="120" w:line="360" w:lineRule="auto"/>
        <w:jc w:val="center"/>
        <w:rPr>
          <w:rFonts w:ascii="Bookman Old Style" w:hAnsi="Bookman Old Style"/>
          <w:color w:val="auto"/>
          <w:sz w:val="24"/>
          <w:szCs w:val="24"/>
          <w:lang w:val="sv-SE"/>
        </w:rPr>
      </w:pPr>
      <w:r w:rsidRPr="00C91CAC">
        <w:rPr>
          <w:rFonts w:ascii="Bookman Old Style" w:hAnsi="Bookman Old Style"/>
          <w:color w:val="auto"/>
          <w:sz w:val="24"/>
          <w:szCs w:val="24"/>
          <w:lang w:val="sv-SE"/>
        </w:rPr>
        <w:lastRenderedPageBreak/>
        <w:t xml:space="preserve">BAB VIII. </w:t>
      </w:r>
    </w:p>
    <w:p w:rsidR="000A5741" w:rsidRPr="00C91CAC" w:rsidRDefault="00BC76F1" w:rsidP="006D6705">
      <w:pPr>
        <w:pStyle w:val="Caption"/>
        <w:spacing w:after="120" w:line="360" w:lineRule="auto"/>
        <w:jc w:val="center"/>
        <w:rPr>
          <w:rFonts w:ascii="Bookman Old Style" w:hAnsi="Bookman Old Style"/>
          <w:color w:val="auto"/>
          <w:sz w:val="24"/>
          <w:szCs w:val="24"/>
        </w:rPr>
      </w:pPr>
      <w:r w:rsidRPr="00C91CAC">
        <w:rPr>
          <w:rFonts w:ascii="Bookman Old Style" w:hAnsi="Bookman Old Style"/>
          <w:color w:val="auto"/>
          <w:sz w:val="24"/>
          <w:szCs w:val="24"/>
        </w:rPr>
        <w:t>PENUTUP</w:t>
      </w:r>
    </w:p>
    <w:p w:rsidR="000A5741" w:rsidRPr="00C91CAC" w:rsidRDefault="00BC76F1" w:rsidP="00C937AD">
      <w:pPr>
        <w:spacing w:after="120" w:line="360" w:lineRule="auto"/>
        <w:ind w:firstLine="720"/>
        <w:jc w:val="both"/>
        <w:rPr>
          <w:rFonts w:ascii="Bookman Old Style" w:hAnsi="Bookman Old Style" w:cs="Times New Roman"/>
          <w:sz w:val="24"/>
          <w:szCs w:val="24"/>
        </w:rPr>
      </w:pPr>
      <w:r w:rsidRPr="00C91CAC">
        <w:rPr>
          <w:rFonts w:ascii="Bookman Old Style" w:hAnsi="Bookman Old Style" w:cs="Times New Roman"/>
          <w:sz w:val="24"/>
          <w:szCs w:val="24"/>
        </w:rPr>
        <w:t xml:space="preserve">Pada bab ini memuat kesimpulan dari </w:t>
      </w:r>
      <w:r w:rsidRPr="00C91CAC">
        <w:rPr>
          <w:rFonts w:ascii="Bookman Old Style" w:hAnsi="Bookman Old Style"/>
          <w:sz w:val="24"/>
          <w:szCs w:val="24"/>
        </w:rPr>
        <w:t>maksud dan tujuan penyusunan dokumen</w:t>
      </w:r>
      <w:r w:rsidRPr="00C91CAC">
        <w:rPr>
          <w:rFonts w:ascii="Bookman Old Style" w:hAnsi="Bookman Old Style" w:cs="Times New Roman"/>
          <w:sz w:val="24"/>
          <w:szCs w:val="24"/>
        </w:rPr>
        <w:t xml:space="preserve"> Renstra Perangkat Daerah Kabupaten</w:t>
      </w:r>
      <w:r w:rsidR="00C91CAC" w:rsidRPr="00C91CAC">
        <w:rPr>
          <w:rFonts w:ascii="Bookman Old Style" w:hAnsi="Bookman Old Style" w:cs="Times New Roman"/>
          <w:sz w:val="24"/>
          <w:szCs w:val="24"/>
        </w:rPr>
        <w:t xml:space="preserve"> </w:t>
      </w:r>
      <w:r w:rsidR="00E15CB6">
        <w:rPr>
          <w:rFonts w:ascii="Bookman Old Style" w:hAnsi="Bookman Old Style" w:cs="Times New Roman"/>
          <w:sz w:val="24"/>
          <w:szCs w:val="24"/>
        </w:rPr>
        <w:t>Pasuruan</w:t>
      </w:r>
      <w:r w:rsidRPr="00C91CAC">
        <w:rPr>
          <w:rFonts w:ascii="Bookman Old Style" w:hAnsi="Bookman Old Style" w:cs="Times New Roman"/>
          <w:sz w:val="24"/>
          <w:szCs w:val="24"/>
        </w:rPr>
        <w:t>.</w:t>
      </w:r>
    </w:p>
    <w:p w:rsidR="009A38DE" w:rsidRPr="00542B80" w:rsidRDefault="009A38DE">
      <w:pPr>
        <w:rPr>
          <w:rFonts w:ascii="Bookman Old Style" w:eastAsia="Times New Roman" w:hAnsi="Bookman Old Style" w:cs="Helvetica"/>
          <w:bCs/>
          <w:sz w:val="24"/>
          <w:szCs w:val="24"/>
        </w:rPr>
      </w:pPr>
    </w:p>
    <w:p w:rsidR="00EC24ED" w:rsidRPr="00542B80" w:rsidRDefault="00EC24ED" w:rsidP="009924DC">
      <w:pPr>
        <w:rPr>
          <w:rFonts w:ascii="Bookman Old Style" w:eastAsia="Times New Roman" w:hAnsi="Bookman Old Style"/>
          <w:sz w:val="24"/>
          <w:szCs w:val="24"/>
        </w:rPr>
      </w:pPr>
      <w:bookmarkStart w:id="7" w:name="_Toc69467390"/>
      <w:bookmarkStart w:id="8" w:name="_Toc70848018"/>
    </w:p>
    <w:p w:rsidR="00EC24ED" w:rsidRPr="00542B80" w:rsidRDefault="00EC24ED" w:rsidP="00401464">
      <w:pPr>
        <w:pStyle w:val="Heading1"/>
        <w:spacing w:before="0" w:line="360" w:lineRule="auto"/>
        <w:jc w:val="center"/>
        <w:rPr>
          <w:rFonts w:ascii="Bookman Old Style" w:eastAsia="Times New Roman" w:hAnsi="Bookman Old Style"/>
          <w:color w:val="auto"/>
          <w:sz w:val="24"/>
          <w:szCs w:val="24"/>
        </w:rPr>
      </w:pPr>
      <w:r w:rsidRPr="00542B80">
        <w:rPr>
          <w:rFonts w:ascii="Bookman Old Style" w:eastAsia="Times New Roman" w:hAnsi="Bookman Old Style"/>
          <w:color w:val="auto"/>
          <w:sz w:val="24"/>
          <w:szCs w:val="24"/>
        </w:rPr>
        <w:br w:type="page"/>
      </w:r>
    </w:p>
    <w:p w:rsidR="00B8481A" w:rsidRDefault="00E2679E" w:rsidP="009924DC">
      <w:pPr>
        <w:pStyle w:val="Heading1"/>
        <w:spacing w:before="0" w:line="360" w:lineRule="auto"/>
        <w:jc w:val="center"/>
        <w:rPr>
          <w:rFonts w:ascii="Bookman Old Style" w:hAnsi="Bookman Old Style"/>
          <w:color w:val="auto"/>
          <w:sz w:val="24"/>
          <w:szCs w:val="24"/>
        </w:rPr>
      </w:pPr>
      <w:bookmarkStart w:id="9" w:name="_Toc101185519"/>
      <w:r w:rsidRPr="00542B80">
        <w:rPr>
          <w:rFonts w:ascii="Bookman Old Style" w:eastAsia="Times New Roman" w:hAnsi="Bookman Old Style"/>
          <w:color w:val="auto"/>
          <w:sz w:val="24"/>
          <w:szCs w:val="24"/>
        </w:rPr>
        <w:lastRenderedPageBreak/>
        <w:t>BAB II</w:t>
      </w:r>
      <w:bookmarkStart w:id="10" w:name="_Toc70848019"/>
      <w:bookmarkEnd w:id="7"/>
      <w:bookmarkEnd w:id="8"/>
      <w:r w:rsidR="009924DC" w:rsidRPr="00542B80">
        <w:rPr>
          <w:rFonts w:ascii="Bookman Old Style" w:eastAsia="Times New Roman" w:hAnsi="Bookman Old Style"/>
          <w:color w:val="auto"/>
          <w:sz w:val="24"/>
          <w:szCs w:val="24"/>
        </w:rPr>
        <w:br/>
      </w:r>
      <w:r w:rsidR="00C24AA7" w:rsidRPr="00542B80">
        <w:rPr>
          <w:rFonts w:ascii="Bookman Old Style" w:hAnsi="Bookman Old Style"/>
          <w:color w:val="auto"/>
          <w:sz w:val="24"/>
          <w:szCs w:val="24"/>
        </w:rPr>
        <w:t>GAMBARAN PELAYANAN PERANGKAT DAERAH</w:t>
      </w:r>
      <w:bookmarkEnd w:id="9"/>
      <w:bookmarkEnd w:id="10"/>
    </w:p>
    <w:p w:rsidR="005754BC" w:rsidRPr="005754BC" w:rsidRDefault="005754BC" w:rsidP="005754BC"/>
    <w:p w:rsidR="00C24AA7" w:rsidRPr="00542B80" w:rsidRDefault="00C24AA7" w:rsidP="004B76FA">
      <w:pPr>
        <w:pStyle w:val="Heading2"/>
        <w:numPr>
          <w:ilvl w:val="0"/>
          <w:numId w:val="15"/>
        </w:numPr>
        <w:tabs>
          <w:tab w:val="left" w:pos="567"/>
        </w:tabs>
        <w:ind w:left="540" w:hanging="540"/>
        <w:rPr>
          <w:rFonts w:ascii="Bookman Old Style" w:hAnsi="Bookman Old Style"/>
          <w:color w:val="auto"/>
          <w:sz w:val="24"/>
        </w:rPr>
      </w:pPr>
      <w:bookmarkStart w:id="11" w:name="_Toc70848020"/>
      <w:bookmarkStart w:id="12" w:name="_Toc101185520"/>
      <w:r w:rsidRPr="00542B80">
        <w:rPr>
          <w:rFonts w:ascii="Bookman Old Style" w:hAnsi="Bookman Old Style"/>
          <w:color w:val="auto"/>
          <w:sz w:val="24"/>
        </w:rPr>
        <w:t>Tugas, Fungsi dan Struktur Organisasi Perangkat Daerah</w:t>
      </w:r>
      <w:bookmarkEnd w:id="11"/>
      <w:bookmarkEnd w:id="12"/>
    </w:p>
    <w:p w:rsidR="00235796" w:rsidRPr="0091707F" w:rsidRDefault="00235796" w:rsidP="00F13F95">
      <w:pPr>
        <w:spacing w:before="240" w:after="0" w:line="360" w:lineRule="auto"/>
        <w:ind w:firstLine="709"/>
        <w:jc w:val="both"/>
        <w:rPr>
          <w:rFonts w:ascii="Bookman Old Style" w:eastAsia="Times New Roman" w:hAnsi="Bookman Old Style" w:cs="Times New Roman"/>
          <w:bCs/>
          <w:sz w:val="24"/>
          <w:szCs w:val="24"/>
        </w:rPr>
      </w:pPr>
      <w:r w:rsidRPr="0091707F">
        <w:rPr>
          <w:rFonts w:ascii="Bookman Old Style" w:hAnsi="Bookman Old Style"/>
          <w:sz w:val="24"/>
          <w:szCs w:val="24"/>
        </w:rPr>
        <w:t>Sesuai dengan</w:t>
      </w:r>
      <w:r w:rsidR="00D5677A" w:rsidRPr="0091707F">
        <w:rPr>
          <w:rFonts w:ascii="Bookman Old Style" w:hAnsi="Bookman Old Style" w:cs="Arial"/>
          <w:sz w:val="24"/>
          <w:szCs w:val="24"/>
        </w:rPr>
        <w:t xml:space="preserve"> Peraturan Daerah Kabupaten Pasuruan </w:t>
      </w:r>
      <w:r w:rsidR="00D5677A" w:rsidRPr="001C3AF3">
        <w:rPr>
          <w:rFonts w:ascii="Bookman Old Style" w:hAnsi="Bookman Old Style" w:cs="Arial"/>
          <w:color w:val="000000" w:themeColor="text1"/>
          <w:sz w:val="24"/>
          <w:szCs w:val="24"/>
        </w:rPr>
        <w:t xml:space="preserve">Nomor </w:t>
      </w:r>
      <w:r w:rsidR="001C3AF3" w:rsidRPr="001C3AF3">
        <w:rPr>
          <w:rFonts w:ascii="Bookman Old Style" w:hAnsi="Bookman Old Style" w:cs="Arial"/>
          <w:color w:val="000000" w:themeColor="text1"/>
          <w:sz w:val="24"/>
          <w:szCs w:val="24"/>
        </w:rPr>
        <w:t>188 Tahun 2021</w:t>
      </w:r>
      <w:r w:rsidR="00D5677A" w:rsidRPr="0091707F">
        <w:rPr>
          <w:rFonts w:ascii="Bookman Old Style" w:hAnsi="Bookman Old Style" w:cs="Arial"/>
          <w:sz w:val="24"/>
          <w:szCs w:val="24"/>
        </w:rPr>
        <w:t xml:space="preserve"> tentang </w:t>
      </w:r>
      <w:r w:rsidR="00D5677A" w:rsidRPr="0091707F">
        <w:rPr>
          <w:rFonts w:ascii="Bookman Old Style" w:hAnsi="Bookman Old Style" w:cs="Arial"/>
          <w:sz w:val="24"/>
          <w:szCs w:val="24"/>
          <w:lang w:val="sv-SE"/>
        </w:rPr>
        <w:t>Tentang Pembentukan Organisasi Perangkat Daerah (OPD) dilingkungan Pemerintah Kabupaten Pasuruan</w:t>
      </w:r>
      <w:r w:rsidR="00C937AD" w:rsidRPr="0091707F">
        <w:rPr>
          <w:rFonts w:ascii="Bookman Old Style" w:hAnsi="Bookman Old Style"/>
          <w:sz w:val="24"/>
          <w:szCs w:val="24"/>
        </w:rPr>
        <w:t>, maka</w:t>
      </w:r>
      <w:r w:rsidRPr="0091707F">
        <w:rPr>
          <w:rFonts w:ascii="Bookman Old Style" w:hAnsi="Bookman Old Style"/>
          <w:sz w:val="24"/>
          <w:szCs w:val="24"/>
        </w:rPr>
        <w:t xml:space="preserve"> </w:t>
      </w:r>
      <w:r w:rsidR="00D5677A" w:rsidRPr="0091707F">
        <w:rPr>
          <w:rFonts w:ascii="Bookman Old Style" w:hAnsi="Bookman Old Style" w:cs="Arial"/>
          <w:sz w:val="24"/>
          <w:szCs w:val="24"/>
        </w:rPr>
        <w:t xml:space="preserve">Badan Pengelolaan Keuangan dan Pendapatan Daerah </w:t>
      </w:r>
      <w:r w:rsidRPr="0091707F">
        <w:rPr>
          <w:rFonts w:ascii="Bookman Old Style" w:eastAsia="Times New Roman" w:hAnsi="Bookman Old Style" w:cs="Times New Roman"/>
          <w:bCs/>
          <w:sz w:val="24"/>
          <w:szCs w:val="24"/>
        </w:rPr>
        <w:t xml:space="preserve">Kabupaten </w:t>
      </w:r>
      <w:r w:rsidR="00E15CB6" w:rsidRPr="0091707F">
        <w:rPr>
          <w:rFonts w:ascii="Bookman Old Style" w:eastAsia="Times New Roman" w:hAnsi="Bookman Old Style" w:cs="Times New Roman"/>
          <w:bCs/>
          <w:sz w:val="24"/>
          <w:szCs w:val="24"/>
        </w:rPr>
        <w:t>Pasuruan</w:t>
      </w:r>
      <w:r w:rsidRPr="0091707F">
        <w:rPr>
          <w:rFonts w:ascii="Bookman Old Style" w:eastAsia="Times New Roman" w:hAnsi="Bookman Old Style" w:cs="Times New Roman"/>
          <w:bCs/>
          <w:sz w:val="24"/>
          <w:szCs w:val="24"/>
        </w:rPr>
        <w:t xml:space="preserve"> mempunyai tugas</w:t>
      </w:r>
      <w:r w:rsidR="00D5677A" w:rsidRPr="0091707F">
        <w:rPr>
          <w:rFonts w:ascii="Bookman Old Style" w:hAnsi="Bookman Old Style" w:cs="Arial"/>
          <w:sz w:val="24"/>
          <w:szCs w:val="24"/>
        </w:rPr>
        <w:t xml:space="preserve"> membantu Kepala Daerah menyelenggarakan pembangunan di bidang pengelolaan keuangan dan asset daerah berdasarkan asas otonomi dan tugas pembantuan</w:t>
      </w:r>
      <w:r w:rsidR="000F5BFA" w:rsidRPr="0091707F">
        <w:rPr>
          <w:rFonts w:ascii="Bookman Old Style" w:eastAsia="Times New Roman" w:hAnsi="Bookman Old Style" w:cs="Times New Roman"/>
          <w:bCs/>
          <w:sz w:val="24"/>
          <w:szCs w:val="24"/>
        </w:rPr>
        <w:t>.</w:t>
      </w:r>
      <w:r w:rsidR="000F5BFA">
        <w:rPr>
          <w:rFonts w:ascii="Bookman Old Style" w:eastAsia="Times New Roman" w:hAnsi="Bookman Old Style" w:cs="Times New Roman"/>
          <w:bCs/>
          <w:sz w:val="24"/>
          <w:szCs w:val="24"/>
        </w:rPr>
        <w:t xml:space="preserve"> </w:t>
      </w:r>
      <w:r w:rsidRPr="0091707F">
        <w:rPr>
          <w:rFonts w:ascii="Bookman Old Style" w:eastAsia="Times New Roman" w:hAnsi="Bookman Old Style" w:cs="Times New Roman"/>
          <w:bCs/>
          <w:sz w:val="24"/>
          <w:szCs w:val="24"/>
        </w:rPr>
        <w:t>Dalam melaksanakan tugas sebagaimana disebutkan di</w:t>
      </w:r>
      <w:r w:rsidR="00C937AD" w:rsidRPr="0091707F">
        <w:rPr>
          <w:rFonts w:ascii="Bookman Old Style" w:eastAsia="Times New Roman" w:hAnsi="Bookman Old Style" w:cs="Times New Roman"/>
          <w:bCs/>
          <w:sz w:val="24"/>
          <w:szCs w:val="24"/>
        </w:rPr>
        <w:t xml:space="preserve"> </w:t>
      </w:r>
      <w:r w:rsidRPr="0091707F">
        <w:rPr>
          <w:rFonts w:ascii="Bookman Old Style" w:eastAsia="Times New Roman" w:hAnsi="Bookman Old Style" w:cs="Times New Roman"/>
          <w:bCs/>
          <w:sz w:val="24"/>
          <w:szCs w:val="24"/>
        </w:rPr>
        <w:t xml:space="preserve">atas, </w:t>
      </w:r>
      <w:r w:rsidR="00D5677A" w:rsidRPr="0091707F">
        <w:rPr>
          <w:rFonts w:ascii="Bookman Old Style" w:hAnsi="Bookman Old Style" w:cs="Arial"/>
          <w:sz w:val="24"/>
          <w:szCs w:val="24"/>
        </w:rPr>
        <w:t xml:space="preserve">Badan Pengelolaan Keuangan dan Pendapatan Daerah </w:t>
      </w:r>
      <w:r w:rsidRPr="0091707F">
        <w:rPr>
          <w:rFonts w:ascii="Bookman Old Style" w:eastAsia="Times New Roman" w:hAnsi="Bookman Old Style" w:cs="Times New Roman"/>
          <w:bCs/>
          <w:sz w:val="24"/>
          <w:szCs w:val="24"/>
        </w:rPr>
        <w:t xml:space="preserve">Kabupaten </w:t>
      </w:r>
      <w:r w:rsidR="00E15CB6" w:rsidRPr="0091707F">
        <w:rPr>
          <w:rFonts w:ascii="Bookman Old Style" w:eastAsia="Times New Roman" w:hAnsi="Bookman Old Style" w:cs="Times New Roman"/>
          <w:bCs/>
          <w:sz w:val="24"/>
          <w:szCs w:val="24"/>
        </w:rPr>
        <w:t>Pasuruan</w:t>
      </w:r>
      <w:r w:rsidRPr="0091707F">
        <w:rPr>
          <w:rFonts w:ascii="Bookman Old Style" w:eastAsia="Times New Roman" w:hAnsi="Bookman Old Style" w:cs="Times New Roman"/>
          <w:bCs/>
          <w:sz w:val="24"/>
          <w:szCs w:val="24"/>
        </w:rPr>
        <w:t xml:space="preserve"> meyelenggaraan fungsi: </w:t>
      </w:r>
    </w:p>
    <w:p w:rsidR="00D5677A" w:rsidRPr="0091707F" w:rsidRDefault="00D5677A" w:rsidP="004B76FA">
      <w:pPr>
        <w:pStyle w:val="ListParagraph"/>
        <w:widowControl w:val="0"/>
        <w:numPr>
          <w:ilvl w:val="0"/>
          <w:numId w:val="12"/>
        </w:numPr>
        <w:spacing w:after="60" w:line="360" w:lineRule="auto"/>
        <w:ind w:left="360" w:right="49"/>
        <w:contextualSpacing w:val="0"/>
        <w:jc w:val="both"/>
        <w:rPr>
          <w:rFonts w:ascii="Bookman Old Style" w:hAnsi="Bookman Old Style"/>
          <w:color w:val="000000"/>
          <w:sz w:val="24"/>
          <w:szCs w:val="24"/>
        </w:rPr>
      </w:pPr>
      <w:r w:rsidRPr="0091707F">
        <w:rPr>
          <w:rFonts w:ascii="Bookman Old Style" w:hAnsi="Bookman Old Style"/>
          <w:color w:val="000000"/>
          <w:sz w:val="24"/>
          <w:szCs w:val="24"/>
        </w:rPr>
        <w:t>Penyusunan kebijakan teknis bidang keuangan dan pendapatan</w:t>
      </w:r>
      <w:r w:rsidRPr="0091707F">
        <w:rPr>
          <w:rFonts w:ascii="Bookman Old Style" w:hAnsi="Bookman Old Style"/>
          <w:sz w:val="24"/>
          <w:szCs w:val="24"/>
        </w:rPr>
        <w:t>;</w:t>
      </w:r>
    </w:p>
    <w:p w:rsidR="00D5677A" w:rsidRPr="0091707F" w:rsidRDefault="00D5677A" w:rsidP="004B76FA">
      <w:pPr>
        <w:pStyle w:val="ListParagraph"/>
        <w:widowControl w:val="0"/>
        <w:numPr>
          <w:ilvl w:val="0"/>
          <w:numId w:val="12"/>
        </w:numPr>
        <w:spacing w:after="60" w:line="360" w:lineRule="auto"/>
        <w:ind w:left="360" w:right="49"/>
        <w:contextualSpacing w:val="0"/>
        <w:jc w:val="both"/>
        <w:rPr>
          <w:rFonts w:ascii="Bookman Old Style" w:hAnsi="Bookman Old Style"/>
          <w:color w:val="000000"/>
          <w:sz w:val="24"/>
          <w:szCs w:val="24"/>
        </w:rPr>
      </w:pPr>
      <w:r w:rsidRPr="0091707F">
        <w:rPr>
          <w:rFonts w:ascii="Bookman Old Style" w:hAnsi="Bookman Old Style"/>
          <w:color w:val="000000"/>
          <w:sz w:val="24"/>
          <w:szCs w:val="24"/>
        </w:rPr>
        <w:t>Pelaksanaan dukungan teknis di bidang keuangan dan pendapatan;</w:t>
      </w:r>
    </w:p>
    <w:p w:rsidR="00D5677A" w:rsidRPr="0091707F" w:rsidRDefault="00D5677A" w:rsidP="004B76FA">
      <w:pPr>
        <w:pStyle w:val="ListParagraph"/>
        <w:widowControl w:val="0"/>
        <w:numPr>
          <w:ilvl w:val="0"/>
          <w:numId w:val="12"/>
        </w:numPr>
        <w:spacing w:after="60" w:line="360" w:lineRule="auto"/>
        <w:ind w:left="360" w:right="49"/>
        <w:contextualSpacing w:val="0"/>
        <w:jc w:val="both"/>
        <w:rPr>
          <w:rFonts w:ascii="Bookman Old Style" w:hAnsi="Bookman Old Style"/>
          <w:color w:val="000000"/>
          <w:sz w:val="24"/>
          <w:szCs w:val="24"/>
        </w:rPr>
      </w:pPr>
      <w:r w:rsidRPr="0091707F">
        <w:rPr>
          <w:rFonts w:ascii="Bookman Old Style" w:hAnsi="Bookman Old Style"/>
          <w:color w:val="000000"/>
          <w:sz w:val="24"/>
          <w:szCs w:val="24"/>
        </w:rPr>
        <w:t>Pemantauan, evaluasi dan pelaporan pelaksanaan tugas dukungan teknis di bidang keuangan dan pendapatan;</w:t>
      </w:r>
    </w:p>
    <w:p w:rsidR="00D5677A" w:rsidRPr="0091707F" w:rsidRDefault="00D5677A" w:rsidP="004B76FA">
      <w:pPr>
        <w:pStyle w:val="ListParagraph"/>
        <w:widowControl w:val="0"/>
        <w:numPr>
          <w:ilvl w:val="0"/>
          <w:numId w:val="12"/>
        </w:numPr>
        <w:spacing w:after="60" w:line="360" w:lineRule="auto"/>
        <w:ind w:left="360" w:right="49"/>
        <w:contextualSpacing w:val="0"/>
        <w:jc w:val="both"/>
        <w:rPr>
          <w:rFonts w:ascii="Bookman Old Style" w:hAnsi="Bookman Old Style"/>
          <w:color w:val="000000"/>
          <w:sz w:val="24"/>
          <w:szCs w:val="24"/>
        </w:rPr>
      </w:pPr>
      <w:r w:rsidRPr="0091707F">
        <w:rPr>
          <w:rFonts w:ascii="Bookman Old Style" w:hAnsi="Bookman Old Style"/>
          <w:color w:val="000000"/>
          <w:sz w:val="24"/>
          <w:szCs w:val="24"/>
        </w:rPr>
        <w:t>Pembinaan teknis penyelenggaraan fungsi penunjang urusan pemerintahan daerah di bidang keuangan dan pendapatan;</w:t>
      </w:r>
    </w:p>
    <w:p w:rsidR="00D5677A" w:rsidRPr="0091707F" w:rsidRDefault="00D5677A" w:rsidP="004B76FA">
      <w:pPr>
        <w:pStyle w:val="ListParagraph"/>
        <w:widowControl w:val="0"/>
        <w:numPr>
          <w:ilvl w:val="0"/>
          <w:numId w:val="12"/>
        </w:numPr>
        <w:spacing w:after="60" w:line="360" w:lineRule="auto"/>
        <w:ind w:left="360" w:right="49"/>
        <w:contextualSpacing w:val="0"/>
        <w:jc w:val="both"/>
        <w:rPr>
          <w:rFonts w:ascii="Bookman Old Style" w:hAnsi="Bookman Old Style"/>
          <w:color w:val="000000"/>
          <w:sz w:val="24"/>
          <w:szCs w:val="24"/>
        </w:rPr>
      </w:pPr>
      <w:r w:rsidRPr="0091707F">
        <w:rPr>
          <w:rFonts w:ascii="Bookman Old Style" w:hAnsi="Bookman Old Style"/>
          <w:color w:val="000000"/>
          <w:sz w:val="24"/>
          <w:szCs w:val="24"/>
        </w:rPr>
        <w:t>Pelaksanaan administrasi badan di bidang keuangan dan pendapatan;</w:t>
      </w:r>
    </w:p>
    <w:p w:rsidR="00D5677A" w:rsidRPr="0091707F" w:rsidRDefault="00D5677A" w:rsidP="004B76FA">
      <w:pPr>
        <w:pStyle w:val="ListParagraph"/>
        <w:widowControl w:val="0"/>
        <w:numPr>
          <w:ilvl w:val="0"/>
          <w:numId w:val="12"/>
        </w:numPr>
        <w:spacing w:after="60" w:line="360" w:lineRule="auto"/>
        <w:ind w:left="360" w:right="49"/>
        <w:contextualSpacing w:val="0"/>
        <w:jc w:val="both"/>
        <w:rPr>
          <w:rFonts w:ascii="Bookman Old Style" w:hAnsi="Bookman Old Style"/>
          <w:color w:val="000000"/>
          <w:sz w:val="24"/>
          <w:szCs w:val="24"/>
        </w:rPr>
      </w:pPr>
      <w:r w:rsidRPr="0091707F">
        <w:rPr>
          <w:rFonts w:ascii="Bookman Old Style" w:hAnsi="Bookman Old Style"/>
          <w:color w:val="000000"/>
          <w:sz w:val="24"/>
          <w:szCs w:val="24"/>
        </w:rPr>
        <w:t>Penyusunan dan pelaksanaan kebijakan Anggaran Pendapatan dan Belanja Daerah (APBD); dan</w:t>
      </w:r>
    </w:p>
    <w:p w:rsidR="00235796" w:rsidRPr="0091707F" w:rsidRDefault="00D5677A" w:rsidP="004B76FA">
      <w:pPr>
        <w:pStyle w:val="ListParagraph"/>
        <w:numPr>
          <w:ilvl w:val="0"/>
          <w:numId w:val="12"/>
        </w:numPr>
        <w:tabs>
          <w:tab w:val="left" w:pos="720"/>
        </w:tabs>
        <w:spacing w:line="360" w:lineRule="auto"/>
        <w:ind w:left="360"/>
        <w:jc w:val="both"/>
        <w:rPr>
          <w:rFonts w:ascii="Bookman Old Style" w:eastAsia="Times New Roman" w:hAnsi="Bookman Old Style" w:cs="Times New Roman"/>
          <w:bCs/>
          <w:sz w:val="24"/>
          <w:szCs w:val="24"/>
        </w:rPr>
      </w:pPr>
      <w:r w:rsidRPr="0091707F">
        <w:rPr>
          <w:rFonts w:ascii="Bookman Old Style" w:hAnsi="Bookman Old Style"/>
          <w:color w:val="000000"/>
          <w:sz w:val="24"/>
          <w:szCs w:val="24"/>
        </w:rPr>
        <w:t>Pelaksanaan fungsi lain yang di berikan oleh Bupati sesuai dengan tugas dan fungsinya.</w:t>
      </w:r>
    </w:p>
    <w:p w:rsidR="00D5677A" w:rsidRPr="00D5677A" w:rsidRDefault="00D5677A" w:rsidP="0091707F">
      <w:pPr>
        <w:tabs>
          <w:tab w:val="left" w:pos="709"/>
        </w:tabs>
        <w:spacing w:after="0" w:line="360" w:lineRule="auto"/>
        <w:jc w:val="both"/>
        <w:rPr>
          <w:rFonts w:ascii="Bookman Old Style" w:hAnsi="Bookman Old Style" w:cs="Arial"/>
          <w:sz w:val="24"/>
          <w:lang w:val="fi-FI"/>
        </w:rPr>
      </w:pPr>
      <w:r>
        <w:rPr>
          <w:rFonts w:ascii="Bookman Old Style" w:hAnsi="Bookman Old Style" w:cs="Arial"/>
          <w:sz w:val="24"/>
          <w:lang w:val="fi-FI"/>
        </w:rPr>
        <w:tab/>
      </w:r>
      <w:r w:rsidRPr="00D5677A">
        <w:rPr>
          <w:rFonts w:ascii="Bookman Old Style" w:hAnsi="Bookman Old Style" w:cs="Arial"/>
          <w:sz w:val="24"/>
          <w:lang w:val="fi-FI"/>
        </w:rPr>
        <w:t xml:space="preserve">Selain fungsi-fungsi sebagaimana disebutkan diatas, </w:t>
      </w:r>
      <w:r w:rsidRPr="00D5677A">
        <w:rPr>
          <w:rFonts w:ascii="Bookman Old Style" w:hAnsi="Bookman Old Style" w:cs="Arial"/>
          <w:sz w:val="24"/>
          <w:lang w:val="id-ID"/>
        </w:rPr>
        <w:t xml:space="preserve">Badan </w:t>
      </w:r>
      <w:r w:rsidR="009149AB">
        <w:rPr>
          <w:rFonts w:ascii="Bookman Old Style" w:hAnsi="Bookman Old Style" w:cs="Arial"/>
          <w:sz w:val="24"/>
        </w:rPr>
        <w:t>P</w:t>
      </w:r>
      <w:r w:rsidRPr="00D5677A">
        <w:rPr>
          <w:rFonts w:ascii="Bookman Old Style" w:hAnsi="Bookman Old Style" w:cs="Arial"/>
          <w:sz w:val="24"/>
          <w:lang w:val="id-ID"/>
        </w:rPr>
        <w:t>engelolaan Keuangan dan Pendapatan Daerah</w:t>
      </w:r>
      <w:r w:rsidRPr="00D5677A">
        <w:rPr>
          <w:rFonts w:ascii="Bookman Old Style" w:hAnsi="Bookman Old Style" w:cs="Arial"/>
          <w:sz w:val="24"/>
          <w:lang w:val="fi-FI"/>
        </w:rPr>
        <w:t xml:space="preserve"> sebagai Pejabat</w:t>
      </w:r>
      <w:r>
        <w:rPr>
          <w:rFonts w:ascii="Bookman Old Style" w:hAnsi="Bookman Old Style" w:cs="Arial"/>
          <w:sz w:val="24"/>
          <w:lang w:val="fi-FI"/>
        </w:rPr>
        <w:t xml:space="preserve"> </w:t>
      </w:r>
      <w:r w:rsidRPr="00D5677A">
        <w:rPr>
          <w:rFonts w:ascii="Bookman Old Style" w:hAnsi="Bookman Old Style" w:cs="Arial"/>
          <w:sz w:val="24"/>
          <w:lang w:val="fi-FI"/>
        </w:rPr>
        <w:t xml:space="preserve">Pengelola Keuangan Daerah (PPKD) selaku Bendahara Umum Daerah (BUD) memiliki fungsi sebagai </w:t>
      </w:r>
      <w:r w:rsidR="00215E0C">
        <w:rPr>
          <w:rFonts w:ascii="Bookman Old Style" w:hAnsi="Bookman Old Style" w:cs="Arial"/>
          <w:sz w:val="24"/>
          <w:lang w:val="fi-FI"/>
        </w:rPr>
        <w:t xml:space="preserve">     </w:t>
      </w:r>
      <w:r w:rsidRPr="00D5677A">
        <w:rPr>
          <w:rFonts w:ascii="Bookman Old Style" w:hAnsi="Bookman Old Style" w:cs="Arial"/>
          <w:sz w:val="24"/>
          <w:lang w:val="fi-FI"/>
        </w:rPr>
        <w:t>berikut  :</w:t>
      </w:r>
    </w:p>
    <w:p w:rsidR="00D5677A" w:rsidRPr="00D5677A" w:rsidRDefault="00D5677A" w:rsidP="004B76FA">
      <w:pPr>
        <w:numPr>
          <w:ilvl w:val="0"/>
          <w:numId w:val="21"/>
        </w:numPr>
        <w:tabs>
          <w:tab w:val="left" w:pos="284"/>
        </w:tabs>
        <w:spacing w:after="0" w:line="360" w:lineRule="auto"/>
        <w:ind w:left="284" w:hanging="284"/>
        <w:jc w:val="both"/>
        <w:rPr>
          <w:rFonts w:ascii="Bookman Old Style" w:hAnsi="Bookman Old Style" w:cs="Arial"/>
          <w:sz w:val="24"/>
          <w:lang w:val="id-ID"/>
        </w:rPr>
      </w:pPr>
      <w:r w:rsidRPr="00D5677A">
        <w:rPr>
          <w:rFonts w:ascii="Bookman Old Style" w:hAnsi="Bookman Old Style" w:cs="Arial"/>
          <w:sz w:val="24"/>
        </w:rPr>
        <w:t>Membuat Surat Edaran Bupati tentang Penyusunan RKA berdasarkan hasil kesepakatan pembahasan KUA-PPAS;</w:t>
      </w:r>
    </w:p>
    <w:p w:rsidR="00D5677A" w:rsidRPr="00D5677A" w:rsidRDefault="00D5677A" w:rsidP="004B76FA">
      <w:pPr>
        <w:numPr>
          <w:ilvl w:val="0"/>
          <w:numId w:val="21"/>
        </w:numPr>
        <w:tabs>
          <w:tab w:val="left" w:pos="284"/>
        </w:tabs>
        <w:spacing w:after="0" w:line="360" w:lineRule="auto"/>
        <w:ind w:hanging="720"/>
        <w:jc w:val="both"/>
        <w:rPr>
          <w:rFonts w:ascii="Bookman Old Style" w:hAnsi="Bookman Old Style" w:cs="Arial"/>
          <w:sz w:val="24"/>
          <w:lang w:val="id-ID"/>
        </w:rPr>
      </w:pPr>
      <w:r w:rsidRPr="00D5677A">
        <w:rPr>
          <w:rFonts w:ascii="Bookman Old Style" w:hAnsi="Bookman Old Style" w:cs="Arial"/>
          <w:sz w:val="24"/>
          <w:lang w:val="fi-FI"/>
        </w:rPr>
        <w:t>Menyusun kebijakan dan pedoman pelaksanaan APBD;</w:t>
      </w:r>
    </w:p>
    <w:p w:rsidR="00D5677A" w:rsidRPr="00D5677A" w:rsidRDefault="009149AB" w:rsidP="004B76FA">
      <w:pPr>
        <w:numPr>
          <w:ilvl w:val="0"/>
          <w:numId w:val="21"/>
        </w:numPr>
        <w:tabs>
          <w:tab w:val="left" w:pos="284"/>
        </w:tabs>
        <w:spacing w:after="0" w:line="360" w:lineRule="auto"/>
        <w:ind w:left="284" w:hanging="284"/>
        <w:jc w:val="both"/>
        <w:rPr>
          <w:rFonts w:ascii="Bookman Old Style" w:hAnsi="Bookman Old Style" w:cs="Arial"/>
          <w:sz w:val="24"/>
          <w:lang w:val="fi-FI"/>
        </w:rPr>
      </w:pPr>
      <w:r>
        <w:rPr>
          <w:rFonts w:ascii="Bookman Old Style" w:hAnsi="Bookman Old Style" w:cs="Arial"/>
          <w:sz w:val="24"/>
          <w:lang w:val="fi-FI"/>
        </w:rPr>
        <w:t xml:space="preserve">Mengesahkan DPA/DPPA – </w:t>
      </w:r>
      <w:r w:rsidR="00D5677A" w:rsidRPr="00D5677A">
        <w:rPr>
          <w:rFonts w:ascii="Bookman Old Style" w:hAnsi="Bookman Old Style" w:cs="Arial"/>
          <w:sz w:val="24"/>
          <w:lang w:val="fi-FI"/>
        </w:rPr>
        <w:t>PD dan DPA/DPPA PPKD;</w:t>
      </w:r>
    </w:p>
    <w:p w:rsidR="00D5677A" w:rsidRPr="00D5677A" w:rsidRDefault="00D5677A" w:rsidP="004B76FA">
      <w:pPr>
        <w:numPr>
          <w:ilvl w:val="0"/>
          <w:numId w:val="21"/>
        </w:numPr>
        <w:tabs>
          <w:tab w:val="left" w:pos="284"/>
        </w:tabs>
        <w:spacing w:after="0" w:line="360" w:lineRule="auto"/>
        <w:ind w:left="284" w:hanging="284"/>
        <w:jc w:val="both"/>
        <w:rPr>
          <w:rFonts w:ascii="Bookman Old Style" w:hAnsi="Bookman Old Style" w:cs="Arial"/>
          <w:sz w:val="24"/>
          <w:lang w:val="fi-FI"/>
        </w:rPr>
      </w:pPr>
      <w:r w:rsidRPr="00D5677A">
        <w:rPr>
          <w:rFonts w:ascii="Bookman Old Style" w:hAnsi="Bookman Old Style" w:cs="Arial"/>
          <w:sz w:val="24"/>
          <w:lang w:val="fi-FI"/>
        </w:rPr>
        <w:t>Melakukan pengendalian pelaksanaan APBD;</w:t>
      </w:r>
    </w:p>
    <w:p w:rsidR="00D5677A" w:rsidRPr="00D5677A" w:rsidRDefault="00D5677A" w:rsidP="004B76FA">
      <w:pPr>
        <w:numPr>
          <w:ilvl w:val="0"/>
          <w:numId w:val="21"/>
        </w:numPr>
        <w:tabs>
          <w:tab w:val="left" w:pos="284"/>
        </w:tabs>
        <w:spacing w:after="0" w:line="360" w:lineRule="auto"/>
        <w:ind w:left="284" w:hanging="284"/>
        <w:jc w:val="both"/>
        <w:rPr>
          <w:rFonts w:ascii="Bookman Old Style" w:hAnsi="Bookman Old Style" w:cs="Arial"/>
          <w:sz w:val="24"/>
          <w:lang w:val="fi-FI"/>
        </w:rPr>
      </w:pPr>
      <w:r w:rsidRPr="00D5677A">
        <w:rPr>
          <w:rFonts w:ascii="Bookman Old Style" w:hAnsi="Bookman Old Style" w:cs="Arial"/>
          <w:sz w:val="24"/>
          <w:lang w:val="fi-FI"/>
        </w:rPr>
        <w:t xml:space="preserve">Memberikan  petunjuk tehnis  pelaksanaan sistem penerimaan dan </w:t>
      </w:r>
      <w:r w:rsidRPr="00D5677A">
        <w:rPr>
          <w:rFonts w:ascii="Bookman Old Style" w:hAnsi="Bookman Old Style" w:cs="Arial"/>
          <w:sz w:val="24"/>
          <w:lang w:val="id-ID"/>
        </w:rPr>
        <w:t xml:space="preserve"> </w:t>
      </w:r>
      <w:r w:rsidRPr="00D5677A">
        <w:rPr>
          <w:rFonts w:ascii="Bookman Old Style" w:hAnsi="Bookman Old Style" w:cs="Arial"/>
          <w:sz w:val="24"/>
          <w:lang w:val="fi-FI"/>
        </w:rPr>
        <w:t>pengeluaran kas daerah;</w:t>
      </w:r>
    </w:p>
    <w:p w:rsidR="00D5677A" w:rsidRPr="00D5677A" w:rsidRDefault="00D5677A" w:rsidP="004B76FA">
      <w:pPr>
        <w:numPr>
          <w:ilvl w:val="0"/>
          <w:numId w:val="21"/>
        </w:numPr>
        <w:tabs>
          <w:tab w:val="left" w:pos="284"/>
        </w:tabs>
        <w:spacing w:after="0" w:line="360" w:lineRule="auto"/>
        <w:ind w:left="284" w:hanging="284"/>
        <w:jc w:val="both"/>
        <w:rPr>
          <w:rFonts w:ascii="Bookman Old Style" w:hAnsi="Bookman Old Style" w:cs="Arial"/>
          <w:sz w:val="24"/>
          <w:lang w:val="fi-FI"/>
        </w:rPr>
      </w:pPr>
      <w:r w:rsidRPr="00D5677A">
        <w:rPr>
          <w:rFonts w:ascii="Bookman Old Style" w:hAnsi="Bookman Old Style" w:cs="Arial"/>
          <w:sz w:val="24"/>
          <w:lang w:val="fi-FI"/>
        </w:rPr>
        <w:t>Melaksanakan pemungutan pajak daerah;</w:t>
      </w:r>
    </w:p>
    <w:p w:rsidR="00D5677A" w:rsidRPr="00D5677A" w:rsidRDefault="00D5677A" w:rsidP="004B76FA">
      <w:pPr>
        <w:numPr>
          <w:ilvl w:val="0"/>
          <w:numId w:val="21"/>
        </w:numPr>
        <w:tabs>
          <w:tab w:val="left" w:pos="284"/>
        </w:tabs>
        <w:spacing w:after="0" w:line="360" w:lineRule="auto"/>
        <w:ind w:left="284" w:hanging="284"/>
        <w:jc w:val="both"/>
        <w:rPr>
          <w:rFonts w:ascii="Bookman Old Style" w:hAnsi="Bookman Old Style" w:cs="Arial"/>
          <w:sz w:val="24"/>
          <w:lang w:val="fi-FI"/>
        </w:rPr>
      </w:pPr>
      <w:r w:rsidRPr="00D5677A">
        <w:rPr>
          <w:rFonts w:ascii="Bookman Old Style" w:hAnsi="Bookman Old Style" w:cs="Arial"/>
          <w:sz w:val="24"/>
          <w:lang w:val="fi-FI"/>
        </w:rPr>
        <w:t>Menerbitkan SPD;</w:t>
      </w:r>
    </w:p>
    <w:p w:rsidR="00D5677A" w:rsidRPr="00D5677A" w:rsidRDefault="00D5677A" w:rsidP="004B76FA">
      <w:pPr>
        <w:numPr>
          <w:ilvl w:val="0"/>
          <w:numId w:val="21"/>
        </w:numPr>
        <w:tabs>
          <w:tab w:val="left" w:pos="284"/>
        </w:tabs>
        <w:spacing w:after="0" w:line="360" w:lineRule="auto"/>
        <w:ind w:left="284" w:hanging="284"/>
        <w:jc w:val="both"/>
        <w:rPr>
          <w:rFonts w:ascii="Bookman Old Style" w:hAnsi="Bookman Old Style" w:cs="Arial"/>
          <w:sz w:val="24"/>
          <w:lang w:val="fi-FI"/>
        </w:rPr>
      </w:pPr>
      <w:r w:rsidRPr="00D5677A">
        <w:rPr>
          <w:rFonts w:ascii="Bookman Old Style" w:hAnsi="Bookman Old Style" w:cs="Arial"/>
          <w:sz w:val="24"/>
          <w:lang w:val="fi-FI"/>
        </w:rPr>
        <w:lastRenderedPageBreak/>
        <w:t>Melaksanakan sistem akuntansi dan pelaporan keuangan daerah;</w:t>
      </w:r>
    </w:p>
    <w:p w:rsidR="00D5677A" w:rsidRPr="00D5677A" w:rsidRDefault="00D5677A" w:rsidP="004B76FA">
      <w:pPr>
        <w:numPr>
          <w:ilvl w:val="0"/>
          <w:numId w:val="21"/>
        </w:numPr>
        <w:tabs>
          <w:tab w:val="left" w:pos="284"/>
        </w:tabs>
        <w:spacing w:after="0" w:line="360" w:lineRule="auto"/>
        <w:ind w:left="284" w:hanging="284"/>
        <w:jc w:val="both"/>
        <w:rPr>
          <w:rFonts w:ascii="Bookman Old Style" w:hAnsi="Bookman Old Style" w:cs="Arial"/>
          <w:sz w:val="24"/>
          <w:lang w:val="fi-FI"/>
        </w:rPr>
      </w:pPr>
      <w:r w:rsidRPr="00D5677A">
        <w:rPr>
          <w:rFonts w:ascii="Bookman Old Style" w:hAnsi="Bookman Old Style" w:cs="Arial"/>
          <w:sz w:val="24"/>
          <w:lang w:val="fi-FI"/>
        </w:rPr>
        <w:t>Menyajikan informasi keuangan daerah;</w:t>
      </w:r>
    </w:p>
    <w:p w:rsidR="00D5677A" w:rsidRPr="00D5677A" w:rsidRDefault="00D5677A" w:rsidP="004B76FA">
      <w:pPr>
        <w:numPr>
          <w:ilvl w:val="0"/>
          <w:numId w:val="21"/>
        </w:numPr>
        <w:tabs>
          <w:tab w:val="left" w:pos="284"/>
        </w:tabs>
        <w:spacing w:after="0" w:line="360" w:lineRule="auto"/>
        <w:ind w:left="284" w:hanging="426"/>
        <w:jc w:val="both"/>
        <w:rPr>
          <w:rFonts w:ascii="Bookman Old Style" w:hAnsi="Bookman Old Style" w:cs="Arial"/>
          <w:sz w:val="24"/>
          <w:lang w:val="fi-FI"/>
        </w:rPr>
      </w:pPr>
      <w:r w:rsidRPr="00D5677A">
        <w:rPr>
          <w:rFonts w:ascii="Bookman Old Style" w:hAnsi="Bookman Old Style" w:cs="Arial"/>
          <w:sz w:val="24"/>
          <w:lang w:val="fi-FI"/>
        </w:rPr>
        <w:t>Melaksanakan kebijakan dan pedoman pengelolaan Barang Milik Daerah.</w:t>
      </w:r>
    </w:p>
    <w:p w:rsidR="00235796" w:rsidRDefault="00235796" w:rsidP="00A80DEB">
      <w:pPr>
        <w:spacing w:after="0" w:line="360" w:lineRule="auto"/>
        <w:ind w:firstLine="709"/>
        <w:jc w:val="both"/>
        <w:rPr>
          <w:rFonts w:ascii="Bookman Old Style" w:eastAsia="Times New Roman" w:hAnsi="Bookman Old Style" w:cs="Times New Roman"/>
          <w:bCs/>
          <w:sz w:val="24"/>
          <w:szCs w:val="24"/>
        </w:rPr>
      </w:pPr>
      <w:r w:rsidRPr="00542B80">
        <w:rPr>
          <w:rFonts w:ascii="Bookman Old Style" w:eastAsia="Times New Roman" w:hAnsi="Bookman Old Style" w:cs="Times New Roman"/>
          <w:bCs/>
          <w:sz w:val="24"/>
          <w:szCs w:val="24"/>
        </w:rPr>
        <w:t xml:space="preserve">Susunan Organisasi </w:t>
      </w:r>
      <w:r w:rsidR="00D5677A" w:rsidRPr="00D5677A">
        <w:rPr>
          <w:rFonts w:ascii="Bookman Old Style" w:hAnsi="Bookman Old Style" w:cs="Arial"/>
          <w:sz w:val="24"/>
          <w:szCs w:val="24"/>
        </w:rPr>
        <w:t xml:space="preserve">Badan pengelolaan Keuangan dan Pendapatan Daerah </w:t>
      </w:r>
      <w:r w:rsidRPr="00D5677A">
        <w:rPr>
          <w:rFonts w:ascii="Bookman Old Style" w:eastAsia="Times New Roman" w:hAnsi="Bookman Old Style" w:cs="Times New Roman"/>
          <w:bCs/>
          <w:sz w:val="24"/>
          <w:szCs w:val="24"/>
        </w:rPr>
        <w:t xml:space="preserve">Kabupaten </w:t>
      </w:r>
      <w:r w:rsidR="00E15CB6" w:rsidRPr="00D5677A">
        <w:rPr>
          <w:rFonts w:ascii="Bookman Old Style" w:eastAsia="Times New Roman" w:hAnsi="Bookman Old Style" w:cs="Times New Roman"/>
          <w:bCs/>
          <w:sz w:val="24"/>
          <w:szCs w:val="24"/>
        </w:rPr>
        <w:t>Pasuruan</w:t>
      </w:r>
      <w:r w:rsidRPr="00542B80">
        <w:rPr>
          <w:rFonts w:ascii="Bookman Old Style" w:eastAsia="Times New Roman" w:hAnsi="Bookman Old Style" w:cs="Times New Roman"/>
          <w:bCs/>
          <w:sz w:val="24"/>
          <w:szCs w:val="24"/>
        </w:rPr>
        <w:t xml:space="preserve"> sebagaimana </w:t>
      </w:r>
      <w:r w:rsidR="00C937AD">
        <w:rPr>
          <w:rFonts w:ascii="Bookman Old Style" w:eastAsia="Times New Roman" w:hAnsi="Bookman Old Style" w:cs="Times New Roman"/>
          <w:bCs/>
          <w:sz w:val="24"/>
          <w:szCs w:val="24"/>
        </w:rPr>
        <w:t xml:space="preserve">diatur dalam </w:t>
      </w:r>
      <w:r w:rsidR="00D5677A" w:rsidRPr="00D5677A">
        <w:rPr>
          <w:rFonts w:ascii="Bookman Old Style" w:hAnsi="Bookman Old Style" w:cs="Arial"/>
          <w:sz w:val="24"/>
        </w:rPr>
        <w:t>Peraturan Da</w:t>
      </w:r>
      <w:r w:rsidR="00215E0C">
        <w:rPr>
          <w:rFonts w:ascii="Bookman Old Style" w:hAnsi="Bookman Old Style" w:cs="Arial"/>
          <w:sz w:val="24"/>
        </w:rPr>
        <w:t>erah Kabupaten Pasuruan Nomor 8</w:t>
      </w:r>
      <w:r w:rsidR="00D5677A" w:rsidRPr="00D5677A">
        <w:rPr>
          <w:rFonts w:ascii="Bookman Old Style" w:hAnsi="Bookman Old Style" w:cs="Arial"/>
          <w:sz w:val="24"/>
        </w:rPr>
        <w:t xml:space="preserve"> Tahu</w:t>
      </w:r>
      <w:r w:rsidR="00215E0C">
        <w:rPr>
          <w:rFonts w:ascii="Bookman Old Style" w:hAnsi="Bookman Old Style" w:cs="Arial"/>
          <w:sz w:val="24"/>
        </w:rPr>
        <w:t>n 2021</w:t>
      </w:r>
      <w:r w:rsidR="00D5677A" w:rsidRPr="00D5677A">
        <w:rPr>
          <w:rFonts w:ascii="Bookman Old Style" w:hAnsi="Bookman Old Style" w:cs="Arial"/>
          <w:sz w:val="24"/>
        </w:rPr>
        <w:t xml:space="preserve"> </w:t>
      </w:r>
      <w:r w:rsidR="00275FA2">
        <w:rPr>
          <w:rFonts w:ascii="Bookman Old Style" w:hAnsi="Bookman Old Style" w:cs="Arial"/>
          <w:sz w:val="24"/>
          <w:lang w:val="sv-SE"/>
        </w:rPr>
        <w:t>t</w:t>
      </w:r>
      <w:r w:rsidR="00D5677A" w:rsidRPr="00D5677A">
        <w:rPr>
          <w:rFonts w:ascii="Bookman Old Style" w:hAnsi="Bookman Old Style" w:cs="Arial"/>
          <w:sz w:val="24"/>
          <w:lang w:val="sv-SE"/>
        </w:rPr>
        <w:t>entang</w:t>
      </w:r>
      <w:r w:rsidR="00275FA2">
        <w:rPr>
          <w:rFonts w:ascii="Bookman Old Style" w:hAnsi="Bookman Old Style" w:cs="Arial"/>
          <w:sz w:val="24"/>
          <w:lang w:val="sv-SE"/>
        </w:rPr>
        <w:t xml:space="preserve"> Perubahan Kedua Atas Peraturan Daerah</w:t>
      </w:r>
      <w:r w:rsidR="00A80DEB" w:rsidRPr="00A80DEB">
        <w:rPr>
          <w:rFonts w:ascii="Bookman Old Style" w:hAnsi="Bookman Old Style" w:cs="Arial"/>
          <w:sz w:val="24"/>
        </w:rPr>
        <w:t xml:space="preserve"> </w:t>
      </w:r>
      <w:r w:rsidR="00275FA2">
        <w:rPr>
          <w:rFonts w:ascii="Bookman Old Style" w:hAnsi="Bookman Old Style" w:cs="Arial"/>
          <w:sz w:val="24"/>
        </w:rPr>
        <w:t>Nomor 16 Tahun 20</w:t>
      </w:r>
      <w:r w:rsidR="001C3AF3">
        <w:rPr>
          <w:rFonts w:ascii="Bookman Old Style" w:hAnsi="Bookman Old Style" w:cs="Arial"/>
          <w:sz w:val="24"/>
        </w:rPr>
        <w:t>1</w:t>
      </w:r>
      <w:r w:rsidR="00275FA2">
        <w:rPr>
          <w:rFonts w:ascii="Bookman Old Style" w:hAnsi="Bookman Old Style" w:cs="Arial"/>
          <w:sz w:val="24"/>
        </w:rPr>
        <w:t>6</w:t>
      </w:r>
      <w:r w:rsidR="001C3AF3">
        <w:rPr>
          <w:rFonts w:ascii="Bookman Old Style" w:hAnsi="Bookman Old Style" w:cs="Arial"/>
          <w:sz w:val="24"/>
        </w:rPr>
        <w:t xml:space="preserve"> </w:t>
      </w:r>
      <w:r w:rsidR="00206E7A">
        <w:rPr>
          <w:rFonts w:ascii="Bookman Old Style" w:hAnsi="Bookman Old Style" w:cs="Arial"/>
          <w:sz w:val="24"/>
        </w:rPr>
        <w:t xml:space="preserve">tentang Pembentukan dan Susunan Perangkat Daerah </w:t>
      </w:r>
      <w:r w:rsidR="0007398E" w:rsidRPr="00542B80">
        <w:rPr>
          <w:rFonts w:ascii="Bookman Old Style" w:eastAsia="Times New Roman" w:hAnsi="Bookman Old Style" w:cs="Times New Roman"/>
          <w:bCs/>
          <w:sz w:val="24"/>
          <w:szCs w:val="24"/>
        </w:rPr>
        <w:t xml:space="preserve">adalah sebagai berikut: </w:t>
      </w:r>
    </w:p>
    <w:p w:rsidR="0091707F" w:rsidRPr="0091707F" w:rsidRDefault="0091707F" w:rsidP="004B76FA">
      <w:pPr>
        <w:numPr>
          <w:ilvl w:val="2"/>
          <w:numId w:val="22"/>
        </w:numPr>
        <w:tabs>
          <w:tab w:val="clear" w:pos="3600"/>
          <w:tab w:val="left" w:pos="284"/>
        </w:tabs>
        <w:spacing w:after="0" w:line="360" w:lineRule="auto"/>
        <w:ind w:left="284" w:hanging="284"/>
        <w:jc w:val="both"/>
        <w:rPr>
          <w:rFonts w:ascii="Bookman Old Style" w:hAnsi="Bookman Old Style" w:cs="Arial"/>
          <w:sz w:val="28"/>
        </w:rPr>
      </w:pPr>
      <w:r w:rsidRPr="0091707F">
        <w:rPr>
          <w:rFonts w:ascii="Bookman Old Style" w:hAnsi="Bookman Old Style"/>
          <w:sz w:val="24"/>
        </w:rPr>
        <w:t>Kepala Badan Pengelolaan Keuangan dan Pendapatan Daerah</w:t>
      </w:r>
    </w:p>
    <w:p w:rsidR="00D5677A" w:rsidRPr="00D5677A" w:rsidRDefault="00D5677A" w:rsidP="004B76FA">
      <w:pPr>
        <w:numPr>
          <w:ilvl w:val="2"/>
          <w:numId w:val="22"/>
        </w:numPr>
        <w:tabs>
          <w:tab w:val="clear" w:pos="3600"/>
          <w:tab w:val="left" w:pos="284"/>
        </w:tabs>
        <w:spacing w:after="0" w:line="360" w:lineRule="auto"/>
        <w:ind w:left="284" w:hanging="284"/>
        <w:jc w:val="both"/>
        <w:rPr>
          <w:rFonts w:ascii="Bookman Old Style" w:hAnsi="Bookman Old Style" w:cs="Arial"/>
          <w:sz w:val="24"/>
        </w:rPr>
      </w:pPr>
      <w:r w:rsidRPr="00D5677A">
        <w:rPr>
          <w:rFonts w:ascii="Bookman Old Style" w:hAnsi="Bookman Old Style" w:cs="Arial"/>
          <w:sz w:val="24"/>
        </w:rPr>
        <w:t>Sekretaris;</w:t>
      </w:r>
    </w:p>
    <w:p w:rsidR="00D5677A" w:rsidRPr="00D5677A" w:rsidRDefault="00D5677A" w:rsidP="004B76FA">
      <w:pPr>
        <w:numPr>
          <w:ilvl w:val="2"/>
          <w:numId w:val="22"/>
        </w:numPr>
        <w:tabs>
          <w:tab w:val="clear" w:pos="3600"/>
          <w:tab w:val="left" w:pos="284"/>
        </w:tabs>
        <w:spacing w:after="0" w:line="360" w:lineRule="auto"/>
        <w:ind w:left="284" w:hanging="284"/>
        <w:jc w:val="both"/>
        <w:rPr>
          <w:rFonts w:ascii="Bookman Old Style" w:hAnsi="Bookman Old Style" w:cs="Arial"/>
          <w:sz w:val="24"/>
        </w:rPr>
      </w:pPr>
      <w:r w:rsidRPr="00D5677A">
        <w:rPr>
          <w:rFonts w:ascii="Bookman Old Style" w:hAnsi="Bookman Old Style" w:cs="Arial"/>
          <w:sz w:val="24"/>
        </w:rPr>
        <w:t>Kepala Bidang Pen</w:t>
      </w:r>
      <w:r w:rsidR="00215E0C">
        <w:rPr>
          <w:rFonts w:ascii="Bookman Old Style" w:hAnsi="Bookman Old Style" w:cs="Arial"/>
          <w:sz w:val="24"/>
        </w:rPr>
        <w:t>dataan, Penetapan dan Pelaporan</w:t>
      </w:r>
      <w:r w:rsidRPr="00D5677A">
        <w:rPr>
          <w:rFonts w:ascii="Bookman Old Style" w:hAnsi="Bookman Old Style" w:cs="Arial"/>
          <w:sz w:val="24"/>
        </w:rPr>
        <w:t>;</w:t>
      </w:r>
    </w:p>
    <w:p w:rsidR="00D5677A" w:rsidRPr="00D5677A" w:rsidRDefault="00D5677A" w:rsidP="004B76FA">
      <w:pPr>
        <w:numPr>
          <w:ilvl w:val="2"/>
          <w:numId w:val="22"/>
        </w:numPr>
        <w:tabs>
          <w:tab w:val="clear" w:pos="3600"/>
          <w:tab w:val="left" w:pos="284"/>
        </w:tabs>
        <w:spacing w:after="0" w:line="360" w:lineRule="auto"/>
        <w:ind w:left="284" w:hanging="284"/>
        <w:jc w:val="both"/>
        <w:rPr>
          <w:rFonts w:ascii="Bookman Old Style" w:hAnsi="Bookman Old Style" w:cs="Arial"/>
          <w:sz w:val="24"/>
        </w:rPr>
      </w:pPr>
      <w:r w:rsidRPr="00D5677A">
        <w:rPr>
          <w:rFonts w:ascii="Bookman Old Style" w:hAnsi="Bookman Old Style" w:cs="Arial"/>
          <w:sz w:val="24"/>
          <w:lang w:val="es-ES"/>
        </w:rPr>
        <w:t xml:space="preserve">Kepala Bidang Pengendalian, Penagihan Dan </w:t>
      </w:r>
      <w:proofErr w:type="gramStart"/>
      <w:r w:rsidRPr="00D5677A">
        <w:rPr>
          <w:rFonts w:ascii="Bookman Old Style" w:hAnsi="Bookman Old Style" w:cs="Arial"/>
          <w:sz w:val="24"/>
          <w:lang w:val="es-ES"/>
        </w:rPr>
        <w:t>Pengembangan ;</w:t>
      </w:r>
      <w:proofErr w:type="gramEnd"/>
    </w:p>
    <w:p w:rsidR="00D5677A" w:rsidRPr="00D5677A" w:rsidRDefault="00D5677A" w:rsidP="004B76FA">
      <w:pPr>
        <w:numPr>
          <w:ilvl w:val="2"/>
          <w:numId w:val="22"/>
        </w:numPr>
        <w:tabs>
          <w:tab w:val="clear" w:pos="3600"/>
          <w:tab w:val="left" w:pos="284"/>
        </w:tabs>
        <w:spacing w:after="0" w:line="360" w:lineRule="auto"/>
        <w:ind w:left="0" w:firstLine="0"/>
        <w:jc w:val="both"/>
        <w:rPr>
          <w:rFonts w:ascii="Bookman Old Style" w:hAnsi="Bookman Old Style" w:cs="Arial"/>
          <w:sz w:val="24"/>
          <w:lang w:val="sv-SE"/>
        </w:rPr>
      </w:pPr>
      <w:r w:rsidRPr="00D5677A">
        <w:rPr>
          <w:rFonts w:ascii="Bookman Old Style" w:hAnsi="Bookman Old Style" w:cs="Arial"/>
          <w:sz w:val="24"/>
          <w:lang w:val="sv-SE"/>
        </w:rPr>
        <w:t>Kepala Bidang Anggaran dan Belanja ;</w:t>
      </w:r>
    </w:p>
    <w:p w:rsidR="00D5677A" w:rsidRPr="00D5677A" w:rsidRDefault="00D5677A" w:rsidP="004B76FA">
      <w:pPr>
        <w:numPr>
          <w:ilvl w:val="2"/>
          <w:numId w:val="22"/>
        </w:numPr>
        <w:tabs>
          <w:tab w:val="clear" w:pos="3600"/>
          <w:tab w:val="left" w:pos="284"/>
        </w:tabs>
        <w:spacing w:after="0" w:line="360" w:lineRule="auto"/>
        <w:ind w:left="0" w:firstLine="0"/>
        <w:jc w:val="both"/>
        <w:rPr>
          <w:rFonts w:ascii="Bookman Old Style" w:hAnsi="Bookman Old Style" w:cs="Arial"/>
          <w:sz w:val="24"/>
        </w:rPr>
      </w:pPr>
      <w:r w:rsidRPr="00D5677A">
        <w:rPr>
          <w:rFonts w:ascii="Bookman Old Style" w:hAnsi="Bookman Old Style" w:cs="Arial"/>
          <w:sz w:val="24"/>
        </w:rPr>
        <w:t xml:space="preserve">Kepala Bidang </w:t>
      </w:r>
      <w:proofErr w:type="gramStart"/>
      <w:r w:rsidRPr="00D5677A">
        <w:rPr>
          <w:rFonts w:ascii="Bookman Old Style" w:hAnsi="Bookman Old Style" w:cs="Arial"/>
          <w:sz w:val="24"/>
        </w:rPr>
        <w:t>Aset ;</w:t>
      </w:r>
      <w:proofErr w:type="gramEnd"/>
    </w:p>
    <w:p w:rsidR="00D5677A" w:rsidRPr="00D5677A" w:rsidRDefault="00F13F95" w:rsidP="004B76FA">
      <w:pPr>
        <w:numPr>
          <w:ilvl w:val="2"/>
          <w:numId w:val="22"/>
        </w:numPr>
        <w:tabs>
          <w:tab w:val="clear" w:pos="3600"/>
          <w:tab w:val="left" w:pos="284"/>
        </w:tabs>
        <w:spacing w:after="0" w:line="360" w:lineRule="auto"/>
        <w:ind w:left="0" w:firstLine="0"/>
        <w:jc w:val="both"/>
        <w:rPr>
          <w:rFonts w:ascii="Bookman Old Style" w:hAnsi="Bookman Old Style" w:cs="Arial"/>
          <w:sz w:val="24"/>
        </w:rPr>
      </w:pPr>
      <w:r>
        <w:rPr>
          <w:rFonts w:ascii="Bookman Old Style" w:hAnsi="Bookman Old Style" w:cs="Arial"/>
          <w:sz w:val="24"/>
        </w:rPr>
        <w:t xml:space="preserve">Kepala Bidang </w:t>
      </w:r>
      <w:proofErr w:type="gramStart"/>
      <w:r>
        <w:rPr>
          <w:rFonts w:ascii="Bookman Old Style" w:hAnsi="Bookman Old Style" w:cs="Arial"/>
          <w:sz w:val="24"/>
        </w:rPr>
        <w:t>Akuntansi ;</w:t>
      </w:r>
      <w:proofErr w:type="gramEnd"/>
    </w:p>
    <w:p w:rsidR="00F13F95" w:rsidRPr="009149AB" w:rsidRDefault="00BB335F" w:rsidP="004B76FA">
      <w:pPr>
        <w:numPr>
          <w:ilvl w:val="2"/>
          <w:numId w:val="22"/>
        </w:numPr>
        <w:tabs>
          <w:tab w:val="clear" w:pos="3600"/>
          <w:tab w:val="left" w:pos="284"/>
        </w:tabs>
        <w:spacing w:after="0" w:line="360" w:lineRule="auto"/>
        <w:ind w:left="0" w:firstLine="0"/>
        <w:jc w:val="both"/>
        <w:rPr>
          <w:rFonts w:ascii="Bookman Old Style" w:hAnsi="Bookman Old Style" w:cs="Arial"/>
          <w:sz w:val="24"/>
          <w:lang w:val="fi-FI"/>
        </w:rPr>
      </w:pPr>
      <w:r>
        <w:rPr>
          <w:rFonts w:ascii="Bookman Old Style" w:hAnsi="Bookman Old Style" w:cs="Arial"/>
          <w:sz w:val="24"/>
          <w:lang w:val="fi-FI"/>
        </w:rPr>
        <w:t>Kepala Unit Pelaksana Tek</w:t>
      </w:r>
      <w:r w:rsidR="00D5677A" w:rsidRPr="00D5677A">
        <w:rPr>
          <w:rFonts w:ascii="Bookman Old Style" w:hAnsi="Bookman Old Style" w:cs="Arial"/>
          <w:sz w:val="24"/>
          <w:lang w:val="fi-FI"/>
        </w:rPr>
        <w:t>nis Badan (UPT)</w:t>
      </w:r>
      <w:r w:rsidR="009149AB">
        <w:rPr>
          <w:rFonts w:ascii="Bookman Old Style" w:hAnsi="Bookman Old Style" w:cs="Arial"/>
          <w:sz w:val="24"/>
        </w:rPr>
        <w:t>;</w:t>
      </w:r>
    </w:p>
    <w:p w:rsidR="00686A0A" w:rsidRDefault="00215E0C" w:rsidP="004B76FA">
      <w:pPr>
        <w:numPr>
          <w:ilvl w:val="2"/>
          <w:numId w:val="22"/>
        </w:numPr>
        <w:tabs>
          <w:tab w:val="clear" w:pos="3600"/>
          <w:tab w:val="left" w:pos="284"/>
        </w:tabs>
        <w:spacing w:after="0" w:line="360" w:lineRule="auto"/>
        <w:ind w:left="0" w:firstLine="0"/>
        <w:rPr>
          <w:rFonts w:ascii="Bookman Old Style" w:hAnsi="Bookman Old Style" w:cs="Arial"/>
          <w:sz w:val="24"/>
          <w:lang w:val="fi-FI"/>
        </w:rPr>
      </w:pPr>
      <w:r>
        <w:rPr>
          <w:rFonts w:ascii="Bookman Old Style" w:hAnsi="Bookman Old Style" w:cs="Arial"/>
          <w:sz w:val="24"/>
          <w:lang w:val="fi-FI"/>
        </w:rPr>
        <w:t xml:space="preserve">Kelompok Jabatan </w:t>
      </w:r>
      <w:r w:rsidR="00686A0A">
        <w:rPr>
          <w:rFonts w:ascii="Bookman Old Style" w:hAnsi="Bookman Old Style" w:cs="Arial"/>
          <w:sz w:val="24"/>
          <w:lang w:val="fi-FI"/>
        </w:rPr>
        <w:t>Fungsional</w:t>
      </w:r>
      <w:r w:rsidR="00D5677A">
        <w:rPr>
          <w:rFonts w:ascii="Bookman Old Style" w:hAnsi="Bookman Old Style" w:cs="Arial"/>
          <w:noProof/>
        </w:rPr>
        <mc:AlternateContent>
          <mc:Choice Requires="wps">
            <w:drawing>
              <wp:anchor distT="0" distB="0" distL="114300" distR="114300" simplePos="0" relativeHeight="251641344" behindDoc="0" locked="0" layoutInCell="1" allowOverlap="1" wp14:anchorId="065AB293" wp14:editId="60815FA2">
                <wp:simplePos x="0" y="0"/>
                <wp:positionH relativeFrom="column">
                  <wp:posOffset>6915150</wp:posOffset>
                </wp:positionH>
                <wp:positionV relativeFrom="paragraph">
                  <wp:posOffset>-533400</wp:posOffset>
                </wp:positionV>
                <wp:extent cx="2571750" cy="533400"/>
                <wp:effectExtent l="9525" t="9525" r="9525" b="9525"/>
                <wp:wrapNone/>
                <wp:docPr id="15479" name="Rectangle 15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533400"/>
                        </a:xfrm>
                        <a:prstGeom prst="rect">
                          <a:avLst/>
                        </a:prstGeom>
                        <a:solidFill>
                          <a:srgbClr val="FFFFFF"/>
                        </a:solidFill>
                        <a:ln w="9525">
                          <a:solidFill>
                            <a:srgbClr val="000000"/>
                          </a:solidFill>
                          <a:miter lim="800000"/>
                          <a:headEnd/>
                          <a:tailEnd/>
                        </a:ln>
                      </wps:spPr>
                      <wps:txbx>
                        <w:txbxContent>
                          <w:p w:rsidR="000851BC" w:rsidRDefault="000851BC" w:rsidP="00D5677A">
                            <w:r>
                              <w:t>Peraturan Bupati No…… Tahun …</w:t>
                            </w:r>
                          </w:p>
                          <w:p w:rsidR="000851BC" w:rsidRDefault="000851BC" w:rsidP="00D5677A">
                            <w:r>
                              <w:t xml:space="preserve">Tanggal </w:t>
                            </w:r>
                            <w:proofErr w:type="gramStart"/>
                            <w:r>
                              <w:t>…..</w:t>
                            </w:r>
                            <w:proofErr w:type="gram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AB293" id="Rectangle 15479" o:spid="_x0000_s1041" style="position:absolute;left:0;text-align:left;margin-left:544.5pt;margin-top:-42pt;width:202.5pt;height:4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">
                <v:textbox>
                  <w:txbxContent>
                    <w:p w:rsidR="000851BC" w:rsidRDefault="000851BC" w:rsidP="00D5677A">
                      <w:r>
                        <w:t>Peraturan Bupati No…… Tahun …</w:t>
                      </w:r>
                    </w:p>
                    <w:p w:rsidR="000851BC" w:rsidRDefault="000851BC" w:rsidP="00D5677A">
                      <w:r>
                        <w:t xml:space="preserve">Tanggal </w:t>
                      </w:r>
                      <w:proofErr w:type="gramStart"/>
                      <w:r>
                        <w:t>…..</w:t>
                      </w:r>
                      <w:proofErr w:type="gramEnd"/>
                      <w:r>
                        <w:t xml:space="preserve"> …………</w:t>
                      </w:r>
                    </w:p>
                  </w:txbxContent>
                </v:textbox>
              </v:rect>
            </w:pict>
          </mc:Fallback>
        </mc:AlternateContent>
      </w:r>
    </w:p>
    <w:p w:rsidR="00686A0A" w:rsidRDefault="00686A0A" w:rsidP="00686A0A">
      <w:pPr>
        <w:rPr>
          <w:rFonts w:ascii="Bookman Old Style" w:hAnsi="Bookman Old Style" w:cs="Arial"/>
          <w:sz w:val="24"/>
          <w:lang w:val="fi-FI"/>
        </w:rPr>
      </w:pPr>
    </w:p>
    <w:p w:rsidR="00686A0A" w:rsidRPr="0091707F" w:rsidRDefault="00686A0A" w:rsidP="004B76FA">
      <w:pPr>
        <w:pStyle w:val="Heading3"/>
        <w:numPr>
          <w:ilvl w:val="0"/>
          <w:numId w:val="5"/>
        </w:numPr>
        <w:tabs>
          <w:tab w:val="left" w:pos="810"/>
        </w:tabs>
        <w:ind w:hanging="720"/>
        <w:jc w:val="both"/>
        <w:rPr>
          <w:rFonts w:ascii="Bookman Old Style" w:eastAsia="Times New Roman" w:hAnsi="Bookman Old Style"/>
          <w:bCs w:val="0"/>
          <w:color w:val="auto"/>
          <w:sz w:val="24"/>
        </w:rPr>
      </w:pPr>
      <w:bookmarkStart w:id="13" w:name="_Toc101185521"/>
      <w:r w:rsidRPr="00953B24">
        <w:rPr>
          <w:rFonts w:ascii="Bookman Old Style" w:eastAsia="Times New Roman" w:hAnsi="Bookman Old Style"/>
          <w:bCs w:val="0"/>
          <w:color w:val="auto"/>
          <w:sz w:val="24"/>
        </w:rPr>
        <w:t xml:space="preserve">Tugas Pokok dan Fungsi Kepala </w:t>
      </w:r>
      <w:r w:rsidRPr="0091707F">
        <w:rPr>
          <w:rFonts w:ascii="Bookman Old Style" w:eastAsia="Times New Roman" w:hAnsi="Bookman Old Style" w:cs="Times New Roman"/>
          <w:bCs w:val="0"/>
          <w:color w:val="auto"/>
          <w:sz w:val="24"/>
          <w:szCs w:val="24"/>
        </w:rPr>
        <w:t>Badan Pengelolaan Keuangan dan Pendapatan Daerah</w:t>
      </w:r>
      <w:bookmarkEnd w:id="13"/>
    </w:p>
    <w:p w:rsidR="00686A0A" w:rsidRPr="00542B80" w:rsidRDefault="00686A0A" w:rsidP="00686A0A">
      <w:pPr>
        <w:spacing w:after="0" w:line="360" w:lineRule="auto"/>
        <w:ind w:firstLine="567"/>
        <w:jc w:val="both"/>
        <w:rPr>
          <w:rFonts w:ascii="Bookman Old Style" w:eastAsia="Times New Roman" w:hAnsi="Bookman Old Style" w:cs="Times New Roman"/>
          <w:bCs/>
          <w:sz w:val="24"/>
          <w:szCs w:val="24"/>
        </w:rPr>
      </w:pPr>
      <w:r w:rsidRPr="00542B80">
        <w:rPr>
          <w:rFonts w:ascii="Bookman Old Style" w:eastAsia="Times New Roman" w:hAnsi="Bookman Old Style" w:cs="Times New Roman"/>
          <w:bCs/>
          <w:sz w:val="24"/>
          <w:szCs w:val="24"/>
        </w:rPr>
        <w:t xml:space="preserve">Kepala </w:t>
      </w:r>
      <w:r>
        <w:rPr>
          <w:rFonts w:ascii="Bookman Old Style" w:eastAsia="Times New Roman" w:hAnsi="Bookman Old Style" w:cs="Times New Roman"/>
          <w:bCs/>
          <w:sz w:val="24"/>
          <w:szCs w:val="24"/>
        </w:rPr>
        <w:t>Badan Pengelolaan Keuangan dan Pendapatan Daerah</w:t>
      </w:r>
      <w:r w:rsidRPr="00542B80">
        <w:rPr>
          <w:rFonts w:ascii="Bookman Old Style" w:hAnsi="Bookman Old Style"/>
          <w:sz w:val="24"/>
          <w:szCs w:val="24"/>
        </w:rPr>
        <w:t xml:space="preserve"> </w:t>
      </w:r>
      <w:r>
        <w:rPr>
          <w:rFonts w:ascii="Bookman Old Style" w:eastAsia="Times New Roman" w:hAnsi="Bookman Old Style" w:cs="Times New Roman"/>
          <w:bCs/>
          <w:sz w:val="24"/>
          <w:szCs w:val="24"/>
        </w:rPr>
        <w:t xml:space="preserve">sesuai ayat (1) </w:t>
      </w:r>
      <w:r w:rsidRPr="00542B80">
        <w:rPr>
          <w:rFonts w:ascii="Bookman Old Style" w:eastAsia="Times New Roman" w:hAnsi="Bookman Old Style" w:cs="Times New Roman"/>
          <w:bCs/>
          <w:sz w:val="24"/>
          <w:szCs w:val="24"/>
        </w:rPr>
        <w:t>mempuyai tugas pokok membantu bupati melaksanankan ur</w:t>
      </w:r>
      <w:r>
        <w:rPr>
          <w:rFonts w:ascii="Bookman Old Style" w:eastAsia="Times New Roman" w:hAnsi="Bookman Old Style" w:cs="Times New Roman"/>
          <w:bCs/>
          <w:sz w:val="24"/>
          <w:szCs w:val="24"/>
        </w:rPr>
        <w:t>usan pemerintah daerah di urusan keuangan</w:t>
      </w:r>
      <w:r w:rsidRPr="00542B80">
        <w:rPr>
          <w:rFonts w:ascii="Bookman Old Style" w:eastAsia="Times New Roman" w:hAnsi="Bookman Old Style" w:cs="Times New Roman"/>
          <w:bCs/>
          <w:sz w:val="24"/>
          <w:szCs w:val="24"/>
        </w:rPr>
        <w:t xml:space="preserve"> Kepala Dinas juga mempunyai uraian tugas dan fungsi</w:t>
      </w:r>
      <w:r>
        <w:rPr>
          <w:rFonts w:ascii="Bookman Old Style" w:eastAsia="Times New Roman" w:hAnsi="Bookman Old Style" w:cs="Times New Roman"/>
          <w:bCs/>
          <w:sz w:val="24"/>
          <w:szCs w:val="24"/>
        </w:rPr>
        <w:t xml:space="preserve"> sesuai ayat (1)</w:t>
      </w:r>
      <w:r w:rsidRPr="00542B80">
        <w:rPr>
          <w:rFonts w:ascii="Bookman Old Style" w:eastAsia="Times New Roman" w:hAnsi="Bookman Old Style" w:cs="Times New Roman"/>
          <w:bCs/>
          <w:sz w:val="24"/>
          <w:szCs w:val="24"/>
        </w:rPr>
        <w:t xml:space="preserve"> sebagai berikut: </w:t>
      </w:r>
    </w:p>
    <w:p w:rsidR="00686A0A" w:rsidRPr="00686A0A" w:rsidRDefault="00686A0A" w:rsidP="004B76FA">
      <w:pPr>
        <w:pStyle w:val="ListParagraph"/>
        <w:numPr>
          <w:ilvl w:val="0"/>
          <w:numId w:val="13"/>
        </w:numPr>
        <w:spacing w:after="0" w:line="360" w:lineRule="auto"/>
        <w:ind w:left="720"/>
        <w:jc w:val="both"/>
        <w:rPr>
          <w:rFonts w:ascii="Bookman Old Style" w:eastAsia="Times New Roman" w:hAnsi="Bookman Old Style" w:cs="Times New Roman"/>
          <w:bCs/>
          <w:sz w:val="24"/>
          <w:szCs w:val="24"/>
        </w:rPr>
      </w:pPr>
      <w:r w:rsidRPr="007C3B22">
        <w:rPr>
          <w:rFonts w:ascii="Bookman Old Style" w:hAnsi="Bookman Old Style"/>
          <w:color w:val="000000"/>
          <w:sz w:val="24"/>
          <w:szCs w:val="24"/>
        </w:rPr>
        <w:t>p</w:t>
      </w:r>
      <w:r w:rsidRPr="007C3B22">
        <w:rPr>
          <w:rFonts w:ascii="Bookman Old Style" w:hAnsi="Bookman Old Style"/>
          <w:color w:val="000000"/>
          <w:sz w:val="24"/>
          <w:szCs w:val="24"/>
          <w:lang w:val="id-ID"/>
        </w:rPr>
        <w:t>enyusunan</w:t>
      </w:r>
      <w:r w:rsidRPr="007C3B22">
        <w:rPr>
          <w:rFonts w:ascii="Bookman Old Style" w:hAnsi="Bookman Old Style"/>
          <w:color w:val="000000"/>
          <w:sz w:val="24"/>
          <w:szCs w:val="24"/>
        </w:rPr>
        <w:t xml:space="preserve"> kebijakan teknis bidang</w:t>
      </w:r>
      <w:r w:rsidRPr="007C3B22">
        <w:rPr>
          <w:rFonts w:ascii="Bookman Old Style" w:hAnsi="Bookman Old Style"/>
          <w:color w:val="000000"/>
          <w:sz w:val="24"/>
          <w:szCs w:val="24"/>
          <w:lang w:val="id-ID"/>
        </w:rPr>
        <w:t xml:space="preserve"> keuangan</w:t>
      </w:r>
      <w:r w:rsidRPr="007C3B22">
        <w:rPr>
          <w:rFonts w:ascii="Bookman Old Style" w:hAnsi="Bookman Old Style"/>
          <w:color w:val="000000"/>
          <w:sz w:val="24"/>
          <w:szCs w:val="24"/>
        </w:rPr>
        <w:t xml:space="preserve"> dan pendapatan;</w:t>
      </w:r>
    </w:p>
    <w:p w:rsidR="00686A0A" w:rsidRPr="00686A0A" w:rsidRDefault="00686A0A" w:rsidP="004B76FA">
      <w:pPr>
        <w:pStyle w:val="ListParagraph"/>
        <w:numPr>
          <w:ilvl w:val="0"/>
          <w:numId w:val="13"/>
        </w:numPr>
        <w:spacing w:after="0" w:line="360" w:lineRule="auto"/>
        <w:ind w:left="720"/>
        <w:jc w:val="both"/>
        <w:rPr>
          <w:rFonts w:ascii="Bookman Old Style" w:eastAsia="Times New Roman" w:hAnsi="Bookman Old Style" w:cs="Times New Roman"/>
          <w:bCs/>
          <w:sz w:val="24"/>
          <w:szCs w:val="24"/>
        </w:rPr>
      </w:pPr>
      <w:r w:rsidRPr="00686A0A">
        <w:rPr>
          <w:rFonts w:ascii="Bookman Old Style" w:hAnsi="Bookman Old Style"/>
          <w:color w:val="000000"/>
          <w:sz w:val="24"/>
          <w:szCs w:val="24"/>
        </w:rPr>
        <w:t>pelaksanaan</w:t>
      </w:r>
      <w:r w:rsidRPr="00686A0A">
        <w:rPr>
          <w:rFonts w:ascii="Bookman Old Style" w:hAnsi="Bookman Old Style"/>
          <w:color w:val="000000"/>
          <w:sz w:val="24"/>
          <w:szCs w:val="24"/>
          <w:lang w:val="id-ID"/>
        </w:rPr>
        <w:t xml:space="preserve"> dukungan teknis di bidang</w:t>
      </w:r>
      <w:r>
        <w:rPr>
          <w:rFonts w:ascii="Bookman Old Style" w:hAnsi="Bookman Old Style"/>
          <w:color w:val="000000"/>
          <w:sz w:val="24"/>
          <w:szCs w:val="24"/>
        </w:rPr>
        <w:t xml:space="preserve"> keuangan dan pendapatan;</w:t>
      </w:r>
    </w:p>
    <w:p w:rsidR="00E40D1E" w:rsidRPr="007C3B22" w:rsidRDefault="007C3B22" w:rsidP="004B76FA">
      <w:pPr>
        <w:pStyle w:val="ListParagraph"/>
        <w:numPr>
          <w:ilvl w:val="0"/>
          <w:numId w:val="13"/>
        </w:numPr>
        <w:spacing w:after="0" w:line="360" w:lineRule="auto"/>
        <w:ind w:left="720"/>
        <w:jc w:val="both"/>
        <w:rPr>
          <w:rFonts w:ascii="Bookman Old Style" w:eastAsia="Times New Roman" w:hAnsi="Bookman Old Style" w:cs="Times New Roman"/>
          <w:bCs/>
          <w:sz w:val="24"/>
          <w:szCs w:val="24"/>
        </w:rPr>
      </w:pPr>
      <w:r w:rsidRPr="007C3B22">
        <w:rPr>
          <w:rFonts w:ascii="Bookman Old Style" w:hAnsi="Bookman Old Style"/>
          <w:color w:val="000000"/>
          <w:sz w:val="24"/>
          <w:szCs w:val="24"/>
        </w:rPr>
        <w:t>p</w:t>
      </w:r>
      <w:r w:rsidRPr="007C3B22">
        <w:rPr>
          <w:rFonts w:ascii="Bookman Old Style" w:hAnsi="Bookman Old Style"/>
          <w:color w:val="000000"/>
          <w:sz w:val="24"/>
          <w:szCs w:val="24"/>
          <w:lang w:val="id-ID"/>
        </w:rPr>
        <w:t>enyusunan</w:t>
      </w:r>
      <w:r w:rsidRPr="007C3B22">
        <w:rPr>
          <w:rFonts w:ascii="Bookman Old Style" w:hAnsi="Bookman Old Style"/>
          <w:color w:val="000000"/>
          <w:sz w:val="24"/>
          <w:szCs w:val="24"/>
        </w:rPr>
        <w:t xml:space="preserve"> kebijakan teknis bidang</w:t>
      </w:r>
      <w:r w:rsidRPr="007C3B22">
        <w:rPr>
          <w:rFonts w:ascii="Bookman Old Style" w:hAnsi="Bookman Old Style"/>
          <w:color w:val="000000"/>
          <w:sz w:val="24"/>
          <w:szCs w:val="24"/>
          <w:lang w:val="id-ID"/>
        </w:rPr>
        <w:t xml:space="preserve"> keuangan</w:t>
      </w:r>
      <w:r w:rsidRPr="007C3B22">
        <w:rPr>
          <w:rFonts w:ascii="Bookman Old Style" w:hAnsi="Bookman Old Style"/>
          <w:color w:val="000000"/>
          <w:sz w:val="24"/>
          <w:szCs w:val="24"/>
        </w:rPr>
        <w:t xml:space="preserve"> dan pendapatan;</w:t>
      </w:r>
    </w:p>
    <w:p w:rsidR="00E40D1E" w:rsidRPr="007C3B22" w:rsidRDefault="007C3B22" w:rsidP="004B76FA">
      <w:pPr>
        <w:pStyle w:val="ListParagraph"/>
        <w:numPr>
          <w:ilvl w:val="0"/>
          <w:numId w:val="13"/>
        </w:numPr>
        <w:spacing w:after="0" w:line="360" w:lineRule="auto"/>
        <w:ind w:left="720"/>
        <w:jc w:val="both"/>
        <w:rPr>
          <w:rFonts w:ascii="Bookman Old Style" w:eastAsia="Times New Roman" w:hAnsi="Bookman Old Style" w:cs="Times New Roman"/>
          <w:bCs/>
          <w:sz w:val="24"/>
          <w:szCs w:val="24"/>
        </w:rPr>
      </w:pPr>
      <w:r w:rsidRPr="007C3B22">
        <w:rPr>
          <w:rFonts w:ascii="Bookman Old Style" w:hAnsi="Bookman Old Style"/>
          <w:color w:val="000000"/>
          <w:sz w:val="24"/>
          <w:szCs w:val="24"/>
        </w:rPr>
        <w:t>pelaksanaan</w:t>
      </w:r>
      <w:r w:rsidRPr="007C3B22">
        <w:rPr>
          <w:rFonts w:ascii="Bookman Old Style" w:hAnsi="Bookman Old Style"/>
          <w:color w:val="000000"/>
          <w:sz w:val="24"/>
          <w:szCs w:val="24"/>
          <w:lang w:val="id-ID"/>
        </w:rPr>
        <w:t xml:space="preserve"> dukungan teknis di bidang keuangan</w:t>
      </w:r>
      <w:r w:rsidRPr="007C3B22">
        <w:rPr>
          <w:rFonts w:ascii="Bookman Old Style" w:hAnsi="Bookman Old Style"/>
          <w:color w:val="000000"/>
          <w:sz w:val="24"/>
          <w:szCs w:val="24"/>
        </w:rPr>
        <w:t xml:space="preserve"> dan pendapatan;</w:t>
      </w:r>
    </w:p>
    <w:p w:rsidR="00E40D1E" w:rsidRPr="007C3B22" w:rsidRDefault="007C3B22" w:rsidP="004B76FA">
      <w:pPr>
        <w:pStyle w:val="ListParagraph"/>
        <w:numPr>
          <w:ilvl w:val="0"/>
          <w:numId w:val="13"/>
        </w:numPr>
        <w:spacing w:line="360" w:lineRule="auto"/>
        <w:ind w:left="720"/>
        <w:jc w:val="both"/>
        <w:rPr>
          <w:rFonts w:ascii="Bookman Old Style" w:eastAsia="Times New Roman" w:hAnsi="Bookman Old Style" w:cs="Times New Roman"/>
          <w:bCs/>
          <w:sz w:val="24"/>
          <w:szCs w:val="24"/>
        </w:rPr>
      </w:pPr>
      <w:r w:rsidRPr="007C3B22">
        <w:rPr>
          <w:rFonts w:ascii="Bookman Old Style" w:hAnsi="Bookman Old Style"/>
          <w:color w:val="000000"/>
          <w:sz w:val="24"/>
          <w:szCs w:val="24"/>
        </w:rPr>
        <w:t>p</w:t>
      </w:r>
      <w:r w:rsidRPr="007C3B22">
        <w:rPr>
          <w:rFonts w:ascii="Bookman Old Style" w:hAnsi="Bookman Old Style"/>
          <w:color w:val="000000"/>
          <w:sz w:val="24"/>
          <w:szCs w:val="24"/>
          <w:lang w:val="id-ID"/>
        </w:rPr>
        <w:t>emantauan, evaluasi dan pelaporan pelaksanaan tugas dukungan teknis di bidang keuangan</w:t>
      </w:r>
      <w:r w:rsidRPr="007C3B22">
        <w:rPr>
          <w:rFonts w:ascii="Bookman Old Style" w:hAnsi="Bookman Old Style"/>
          <w:color w:val="000000"/>
          <w:sz w:val="24"/>
          <w:szCs w:val="24"/>
        </w:rPr>
        <w:t xml:space="preserve"> dan pendapatan;</w:t>
      </w:r>
    </w:p>
    <w:p w:rsidR="00E40D1E" w:rsidRPr="007C3B22" w:rsidRDefault="007C3B22" w:rsidP="004B76FA">
      <w:pPr>
        <w:pStyle w:val="ListParagraph"/>
        <w:numPr>
          <w:ilvl w:val="0"/>
          <w:numId w:val="13"/>
        </w:numPr>
        <w:spacing w:line="360" w:lineRule="auto"/>
        <w:ind w:left="720"/>
        <w:jc w:val="both"/>
        <w:rPr>
          <w:rFonts w:ascii="Bookman Old Style" w:eastAsia="Times New Roman" w:hAnsi="Bookman Old Style" w:cs="Times New Roman"/>
          <w:bCs/>
          <w:sz w:val="24"/>
          <w:szCs w:val="24"/>
        </w:rPr>
      </w:pPr>
      <w:r w:rsidRPr="007C3B22">
        <w:rPr>
          <w:rFonts w:ascii="Bookman Old Style" w:hAnsi="Bookman Old Style"/>
          <w:color w:val="000000"/>
          <w:sz w:val="24"/>
          <w:szCs w:val="24"/>
        </w:rPr>
        <w:t>p</w:t>
      </w:r>
      <w:r w:rsidRPr="007C3B22">
        <w:rPr>
          <w:rFonts w:ascii="Bookman Old Style" w:hAnsi="Bookman Old Style"/>
          <w:color w:val="000000"/>
          <w:sz w:val="24"/>
          <w:szCs w:val="24"/>
          <w:lang w:val="id-ID"/>
        </w:rPr>
        <w:t>embinaan teknis penyelenggaraan fungsi penunjang urusan pemerintahan daerah di b</w:t>
      </w:r>
      <w:r w:rsidRPr="007C3B22">
        <w:rPr>
          <w:rFonts w:ascii="Bookman Old Style" w:hAnsi="Bookman Old Style"/>
          <w:color w:val="000000"/>
          <w:sz w:val="24"/>
          <w:szCs w:val="24"/>
        </w:rPr>
        <w:t>i</w:t>
      </w:r>
      <w:r w:rsidRPr="007C3B22">
        <w:rPr>
          <w:rFonts w:ascii="Bookman Old Style" w:hAnsi="Bookman Old Style"/>
          <w:color w:val="000000"/>
          <w:sz w:val="24"/>
          <w:szCs w:val="24"/>
          <w:lang w:val="id-ID"/>
        </w:rPr>
        <w:t>dang keuangan</w:t>
      </w:r>
      <w:r w:rsidRPr="007C3B22">
        <w:rPr>
          <w:rFonts w:ascii="Bookman Old Style" w:hAnsi="Bookman Old Style"/>
          <w:color w:val="000000"/>
          <w:sz w:val="24"/>
          <w:szCs w:val="24"/>
        </w:rPr>
        <w:t xml:space="preserve"> dan pendapatan;</w:t>
      </w:r>
    </w:p>
    <w:p w:rsidR="00E40D1E" w:rsidRPr="007C3B22" w:rsidRDefault="007C3B22" w:rsidP="004B76FA">
      <w:pPr>
        <w:pStyle w:val="ListParagraph"/>
        <w:numPr>
          <w:ilvl w:val="0"/>
          <w:numId w:val="13"/>
        </w:numPr>
        <w:spacing w:line="360" w:lineRule="auto"/>
        <w:ind w:left="720"/>
        <w:jc w:val="both"/>
        <w:rPr>
          <w:rFonts w:ascii="Bookman Old Style" w:eastAsia="Times New Roman" w:hAnsi="Bookman Old Style" w:cs="Times New Roman"/>
          <w:bCs/>
          <w:sz w:val="24"/>
          <w:szCs w:val="24"/>
        </w:rPr>
      </w:pPr>
      <w:r w:rsidRPr="007C3B22">
        <w:rPr>
          <w:rFonts w:ascii="Bookman Old Style" w:hAnsi="Bookman Old Style"/>
          <w:color w:val="000000"/>
          <w:sz w:val="24"/>
          <w:szCs w:val="24"/>
        </w:rPr>
        <w:t xml:space="preserve">pelaksanaan </w:t>
      </w:r>
      <w:r w:rsidRPr="007C3B22">
        <w:rPr>
          <w:rFonts w:ascii="Bookman Old Style" w:hAnsi="Bookman Old Style"/>
          <w:color w:val="000000"/>
          <w:sz w:val="24"/>
          <w:szCs w:val="24"/>
          <w:lang w:val="id-ID"/>
        </w:rPr>
        <w:t>administrasi badan di bidang keuangan</w:t>
      </w:r>
      <w:r w:rsidRPr="007C3B22">
        <w:rPr>
          <w:rFonts w:ascii="Bookman Old Style" w:hAnsi="Bookman Old Style"/>
          <w:color w:val="000000"/>
          <w:sz w:val="24"/>
          <w:szCs w:val="24"/>
        </w:rPr>
        <w:t xml:space="preserve"> dan pendapatan;</w:t>
      </w:r>
    </w:p>
    <w:p w:rsidR="007C3B22" w:rsidRPr="007C3B22" w:rsidRDefault="007C3B22" w:rsidP="004B76FA">
      <w:pPr>
        <w:pStyle w:val="ListParagraph"/>
        <w:widowControl w:val="0"/>
        <w:numPr>
          <w:ilvl w:val="0"/>
          <w:numId w:val="13"/>
        </w:numPr>
        <w:spacing w:after="60"/>
        <w:ind w:left="742" w:right="49"/>
        <w:contextualSpacing w:val="0"/>
        <w:jc w:val="both"/>
        <w:rPr>
          <w:rFonts w:ascii="Bookman Old Style" w:hAnsi="Bookman Old Style"/>
          <w:color w:val="000000"/>
          <w:sz w:val="24"/>
          <w:szCs w:val="24"/>
        </w:rPr>
      </w:pPr>
      <w:r w:rsidRPr="007C3B22">
        <w:rPr>
          <w:rFonts w:ascii="Bookman Old Style" w:hAnsi="Bookman Old Style"/>
          <w:color w:val="000000"/>
          <w:sz w:val="24"/>
          <w:szCs w:val="24"/>
        </w:rPr>
        <w:t>penyusunan dan pelaksanaan kebijakan Anggaran Pendapatan dan Belanja Daerah (APBD)</w:t>
      </w:r>
      <w:r w:rsidRPr="007C3B22">
        <w:rPr>
          <w:rFonts w:ascii="Bookman Old Style" w:hAnsi="Bookman Old Style"/>
          <w:color w:val="000000"/>
          <w:sz w:val="24"/>
          <w:szCs w:val="24"/>
          <w:lang w:val="id-ID"/>
        </w:rPr>
        <w:t>;</w:t>
      </w:r>
      <w:r w:rsidRPr="007C3B22">
        <w:rPr>
          <w:rFonts w:ascii="Bookman Old Style" w:hAnsi="Bookman Old Style"/>
          <w:color w:val="000000"/>
          <w:sz w:val="24"/>
          <w:szCs w:val="24"/>
        </w:rPr>
        <w:t xml:space="preserve"> dan</w:t>
      </w:r>
    </w:p>
    <w:p w:rsidR="007C3B22" w:rsidRPr="007C3B22" w:rsidRDefault="007C3B22" w:rsidP="004B76FA">
      <w:pPr>
        <w:pStyle w:val="ListParagraph"/>
        <w:numPr>
          <w:ilvl w:val="0"/>
          <w:numId w:val="13"/>
        </w:numPr>
        <w:spacing w:line="360" w:lineRule="auto"/>
        <w:ind w:left="720"/>
        <w:jc w:val="both"/>
        <w:rPr>
          <w:rFonts w:ascii="Bookman Old Style" w:eastAsia="Times New Roman" w:hAnsi="Bookman Old Style" w:cs="Times New Roman"/>
          <w:bCs/>
          <w:sz w:val="24"/>
          <w:szCs w:val="24"/>
        </w:rPr>
      </w:pPr>
      <w:r w:rsidRPr="007C3B22">
        <w:rPr>
          <w:rFonts w:ascii="Bookman Old Style" w:hAnsi="Bookman Old Style"/>
          <w:color w:val="000000"/>
          <w:sz w:val="24"/>
          <w:szCs w:val="24"/>
        </w:rPr>
        <w:t>p</w:t>
      </w:r>
      <w:r w:rsidRPr="007C3B22">
        <w:rPr>
          <w:rFonts w:ascii="Bookman Old Style" w:hAnsi="Bookman Old Style"/>
          <w:color w:val="000000"/>
          <w:sz w:val="24"/>
          <w:szCs w:val="24"/>
          <w:lang w:val="id-ID"/>
        </w:rPr>
        <w:t xml:space="preserve">elaksanaan fungsi lain yang di berikan oleh </w:t>
      </w:r>
      <w:r w:rsidRPr="007C3B22">
        <w:rPr>
          <w:rFonts w:ascii="Bookman Old Style" w:hAnsi="Bookman Old Style"/>
          <w:color w:val="000000"/>
          <w:sz w:val="24"/>
          <w:szCs w:val="24"/>
        </w:rPr>
        <w:t>B</w:t>
      </w:r>
      <w:r w:rsidRPr="007C3B22">
        <w:rPr>
          <w:rFonts w:ascii="Bookman Old Style" w:hAnsi="Bookman Old Style"/>
          <w:color w:val="000000"/>
          <w:sz w:val="24"/>
          <w:szCs w:val="24"/>
          <w:lang w:val="id-ID"/>
        </w:rPr>
        <w:t>upati sesuai dengan tugas dan fungsinya</w:t>
      </w:r>
      <w:r>
        <w:rPr>
          <w:rFonts w:ascii="Bookman Old Style" w:hAnsi="Bookman Old Style"/>
          <w:color w:val="000000"/>
          <w:sz w:val="24"/>
          <w:szCs w:val="24"/>
        </w:rPr>
        <w:t>.</w:t>
      </w:r>
    </w:p>
    <w:p w:rsidR="000F5BFA" w:rsidRDefault="000F5BFA" w:rsidP="004B76FA">
      <w:pPr>
        <w:pStyle w:val="Heading3"/>
        <w:numPr>
          <w:ilvl w:val="0"/>
          <w:numId w:val="5"/>
        </w:numPr>
        <w:ind w:hanging="720"/>
        <w:jc w:val="both"/>
        <w:rPr>
          <w:rFonts w:ascii="Bookman Old Style" w:eastAsia="Times New Roman" w:hAnsi="Bookman Old Style"/>
          <w:bCs w:val="0"/>
          <w:color w:val="auto"/>
          <w:sz w:val="24"/>
        </w:rPr>
      </w:pPr>
      <w:bookmarkStart w:id="14" w:name="_Toc101185522"/>
      <w:bookmarkStart w:id="15" w:name="_Toc70848022"/>
      <w:r w:rsidRPr="00F55D11">
        <w:rPr>
          <w:rFonts w:ascii="Bookman Old Style" w:eastAsia="Times New Roman" w:hAnsi="Bookman Old Style"/>
          <w:bCs w:val="0"/>
          <w:color w:val="auto"/>
          <w:sz w:val="24"/>
        </w:rPr>
        <w:lastRenderedPageBreak/>
        <w:t xml:space="preserve">Tugas </w:t>
      </w:r>
      <w:r>
        <w:rPr>
          <w:rFonts w:ascii="Bookman Old Style" w:eastAsia="Times New Roman" w:hAnsi="Bookman Old Style"/>
          <w:bCs w:val="0"/>
          <w:color w:val="auto"/>
          <w:sz w:val="24"/>
        </w:rPr>
        <w:t>P</w:t>
      </w:r>
      <w:r w:rsidRPr="00F55D11">
        <w:rPr>
          <w:rFonts w:ascii="Bookman Old Style" w:eastAsia="Times New Roman" w:hAnsi="Bookman Old Style"/>
          <w:bCs w:val="0"/>
          <w:color w:val="auto"/>
          <w:sz w:val="24"/>
        </w:rPr>
        <w:t xml:space="preserve">okok dan </w:t>
      </w:r>
      <w:r>
        <w:rPr>
          <w:rFonts w:ascii="Bookman Old Style" w:eastAsia="Times New Roman" w:hAnsi="Bookman Old Style"/>
          <w:bCs w:val="0"/>
          <w:color w:val="auto"/>
          <w:sz w:val="24"/>
        </w:rPr>
        <w:t>F</w:t>
      </w:r>
      <w:r w:rsidRPr="00F55D11">
        <w:rPr>
          <w:rFonts w:ascii="Bookman Old Style" w:eastAsia="Times New Roman" w:hAnsi="Bookman Old Style"/>
          <w:bCs w:val="0"/>
          <w:color w:val="auto"/>
          <w:sz w:val="24"/>
        </w:rPr>
        <w:t xml:space="preserve">ungsi Sekertaris </w:t>
      </w:r>
      <w:r w:rsidR="00FD5288" w:rsidRPr="0091707F">
        <w:rPr>
          <w:rFonts w:ascii="Bookman Old Style" w:eastAsia="Times New Roman" w:hAnsi="Bookman Old Style" w:cs="Times New Roman"/>
          <w:bCs w:val="0"/>
          <w:color w:val="auto"/>
          <w:sz w:val="24"/>
          <w:szCs w:val="24"/>
        </w:rPr>
        <w:t>Badan Pengelolaan Keuangan dan Pendapatan Daerah</w:t>
      </w:r>
      <w:bookmarkEnd w:id="14"/>
    </w:p>
    <w:bookmarkEnd w:id="15"/>
    <w:p w:rsidR="00E40D1E" w:rsidRPr="000F5BFA" w:rsidRDefault="000F5BFA" w:rsidP="00686A0A">
      <w:pPr>
        <w:tabs>
          <w:tab w:val="left" w:pos="720"/>
        </w:tabs>
        <w:spacing w:after="0" w:line="360" w:lineRule="auto"/>
        <w:jc w:val="both"/>
        <w:rPr>
          <w:rFonts w:ascii="Bookman Old Style" w:hAnsi="Bookman Old Style" w:cs="Arial"/>
          <w:sz w:val="24"/>
          <w:szCs w:val="24"/>
        </w:rPr>
      </w:pPr>
      <w:r>
        <w:rPr>
          <w:rFonts w:ascii="Bookman Old Style" w:hAnsi="Bookman Old Style" w:cs="Arial"/>
          <w:sz w:val="24"/>
          <w:szCs w:val="24"/>
        </w:rPr>
        <w:tab/>
      </w:r>
      <w:r w:rsidR="00E40D1E" w:rsidRPr="000F5BFA">
        <w:rPr>
          <w:rFonts w:ascii="Bookman Old Style" w:hAnsi="Bookman Old Style" w:cs="Arial"/>
          <w:sz w:val="24"/>
          <w:szCs w:val="24"/>
        </w:rPr>
        <w:t>Sekretaris mempunyai tugas pokok melaksanakan perumusan konsep dan pelaksanaan kebijakan, pengoordinasian, pemantauan, evaluasi, pelaporan meliputi keuangan, hukum, informasi kehumasan, keorganisasian dan ketatalaksanaan, pembinaan ketatausahaan, kearsipan, kerumah tanggaan, kepegawaian, pengelolaan dan penatausahaan asset, dan pelayanan administrasi di lingkungan</w:t>
      </w:r>
      <w:r w:rsidR="00FD5288" w:rsidRPr="00FD5288">
        <w:rPr>
          <w:rFonts w:ascii="Bookman Old Style" w:eastAsia="Times New Roman" w:hAnsi="Bookman Old Style" w:cs="Times New Roman"/>
          <w:bCs/>
          <w:sz w:val="24"/>
          <w:szCs w:val="24"/>
        </w:rPr>
        <w:t xml:space="preserve"> </w:t>
      </w:r>
      <w:r w:rsidR="00FD5288" w:rsidRPr="0091707F">
        <w:rPr>
          <w:rFonts w:ascii="Bookman Old Style" w:eastAsia="Times New Roman" w:hAnsi="Bookman Old Style" w:cs="Times New Roman"/>
          <w:bCs/>
          <w:sz w:val="24"/>
          <w:szCs w:val="24"/>
        </w:rPr>
        <w:t>Badan Pengelolaan Keuangan dan Pendapatan Daerah</w:t>
      </w:r>
      <w:r w:rsidR="00E40D1E" w:rsidRPr="000F5BFA">
        <w:rPr>
          <w:rFonts w:ascii="Bookman Old Style" w:hAnsi="Bookman Old Style" w:cs="Arial"/>
          <w:sz w:val="24"/>
          <w:szCs w:val="24"/>
        </w:rPr>
        <w:t>. Sekretaris dalam melaksanakan tugas pokok</w:t>
      </w:r>
      <w:r w:rsidR="00686A0A">
        <w:rPr>
          <w:rFonts w:ascii="Bookman Old Style" w:hAnsi="Bookman Old Style" w:cs="Arial"/>
          <w:sz w:val="24"/>
          <w:szCs w:val="24"/>
        </w:rPr>
        <w:t xml:space="preserve"> sebagaimana dimaksud pada ayat (1), </w:t>
      </w:r>
      <w:r w:rsidR="00E40D1E" w:rsidRPr="000F5BFA">
        <w:rPr>
          <w:rFonts w:ascii="Bookman Old Style" w:hAnsi="Bookman Old Style" w:cs="Arial"/>
          <w:sz w:val="24"/>
          <w:szCs w:val="24"/>
        </w:rPr>
        <w:t xml:space="preserve">mempunyai </w:t>
      </w:r>
      <w:proofErr w:type="gramStart"/>
      <w:r w:rsidR="00E40D1E" w:rsidRPr="000F5BFA">
        <w:rPr>
          <w:rFonts w:ascii="Bookman Old Style" w:hAnsi="Bookman Old Style" w:cs="Arial"/>
          <w:sz w:val="24"/>
          <w:szCs w:val="24"/>
        </w:rPr>
        <w:t>fungsi :</w:t>
      </w:r>
      <w:proofErr w:type="gramEnd"/>
    </w:p>
    <w:p w:rsidR="000F5BFA" w:rsidRPr="00542B80" w:rsidRDefault="00893834" w:rsidP="004B76FA">
      <w:pPr>
        <w:pStyle w:val="ListParagraph"/>
        <w:numPr>
          <w:ilvl w:val="0"/>
          <w:numId w:val="14"/>
        </w:numPr>
        <w:spacing w:after="0" w:line="360" w:lineRule="auto"/>
        <w:ind w:left="720"/>
        <w:jc w:val="both"/>
        <w:rPr>
          <w:rFonts w:ascii="Bookman Old Style" w:eastAsia="Times New Roman" w:hAnsi="Bookman Old Style" w:cs="Times New Roman"/>
          <w:bCs/>
          <w:sz w:val="24"/>
          <w:szCs w:val="24"/>
        </w:rPr>
      </w:pPr>
      <w:bookmarkStart w:id="16" w:name="_Toc70848023"/>
      <w:r>
        <w:rPr>
          <w:rFonts w:ascii="Bookman Old Style" w:hAnsi="Bookman Old Style" w:cs="Arial"/>
          <w:color w:val="000000"/>
          <w:sz w:val="24"/>
          <w:szCs w:val="24"/>
        </w:rPr>
        <w:t>p</w:t>
      </w:r>
      <w:r w:rsidRPr="003665D4">
        <w:rPr>
          <w:rFonts w:ascii="Bookman Old Style" w:hAnsi="Bookman Old Style" w:cs="Arial"/>
          <w:color w:val="000000"/>
          <w:sz w:val="24"/>
          <w:szCs w:val="24"/>
          <w:lang w:val="id-ID"/>
        </w:rPr>
        <w:t xml:space="preserve">enyusunan </w:t>
      </w:r>
      <w:proofErr w:type="gramStart"/>
      <w:r w:rsidRPr="003665D4">
        <w:rPr>
          <w:rFonts w:ascii="Bookman Old Style" w:hAnsi="Bookman Old Style" w:cs="Arial"/>
          <w:color w:val="000000"/>
          <w:sz w:val="24"/>
          <w:szCs w:val="24"/>
          <w:lang w:val="id-ID"/>
        </w:rPr>
        <w:t>perencanaan  program</w:t>
      </w:r>
      <w:proofErr w:type="gramEnd"/>
      <w:r w:rsidRPr="003665D4">
        <w:rPr>
          <w:rFonts w:ascii="Bookman Old Style" w:hAnsi="Bookman Old Style" w:cs="Arial"/>
          <w:color w:val="000000"/>
          <w:sz w:val="24"/>
          <w:szCs w:val="24"/>
          <w:lang w:val="id-ID"/>
        </w:rPr>
        <w:t xml:space="preserve"> dan kegiatan</w:t>
      </w:r>
      <w:r>
        <w:rPr>
          <w:rFonts w:ascii="Bookman Old Style" w:hAnsi="Bookman Old Style" w:cs="Arial"/>
          <w:color w:val="000000"/>
          <w:sz w:val="24"/>
          <w:szCs w:val="24"/>
        </w:rPr>
        <w:t>;</w:t>
      </w:r>
    </w:p>
    <w:p w:rsidR="000F5BFA" w:rsidRPr="00542B80" w:rsidRDefault="00893834" w:rsidP="004B76FA">
      <w:pPr>
        <w:pStyle w:val="ListParagraph"/>
        <w:numPr>
          <w:ilvl w:val="0"/>
          <w:numId w:val="14"/>
        </w:numPr>
        <w:spacing w:after="0" w:line="360" w:lineRule="auto"/>
        <w:ind w:left="720"/>
        <w:jc w:val="both"/>
        <w:rPr>
          <w:rFonts w:ascii="Bookman Old Style" w:eastAsia="Times New Roman" w:hAnsi="Bookman Old Style" w:cs="Times New Roman"/>
          <w:bCs/>
          <w:sz w:val="24"/>
          <w:szCs w:val="24"/>
        </w:rPr>
      </w:pPr>
      <w:r w:rsidRPr="003665D4">
        <w:rPr>
          <w:rFonts w:ascii="Bookman Old Style" w:hAnsi="Bookman Old Style" w:cs="Arial"/>
          <w:color w:val="000000"/>
          <w:sz w:val="24"/>
          <w:szCs w:val="24"/>
          <w:lang w:val="id-ID"/>
        </w:rPr>
        <w:t xml:space="preserve">pelaksanaan dan pengelolaan administrasi </w:t>
      </w:r>
      <w:r>
        <w:rPr>
          <w:rFonts w:ascii="Bookman Old Style" w:hAnsi="Bookman Old Style" w:cs="Arial"/>
          <w:color w:val="000000"/>
          <w:sz w:val="24"/>
          <w:szCs w:val="24"/>
        </w:rPr>
        <w:t>badan pengelolaan keuangan dan pendapatan daerah</w:t>
      </w:r>
      <w:r w:rsidRPr="003665D4">
        <w:rPr>
          <w:rFonts w:ascii="Bookman Old Style" w:hAnsi="Bookman Old Style" w:cs="Arial"/>
          <w:color w:val="000000"/>
          <w:sz w:val="24"/>
          <w:szCs w:val="24"/>
          <w:lang w:val="id-ID"/>
        </w:rPr>
        <w:t xml:space="preserve"> yang meliputi administrasi perencanaan, administrasi umum, administrasi kepegawaian, dan administrasi keuangan</w:t>
      </w:r>
      <w:r>
        <w:rPr>
          <w:rFonts w:ascii="Bookman Old Style" w:hAnsi="Bookman Old Style" w:cs="Arial"/>
          <w:color w:val="000000"/>
          <w:sz w:val="24"/>
          <w:szCs w:val="24"/>
        </w:rPr>
        <w:t>;</w:t>
      </w:r>
    </w:p>
    <w:p w:rsidR="00893834" w:rsidRPr="003665D4" w:rsidRDefault="00893834" w:rsidP="004B76FA">
      <w:pPr>
        <w:pStyle w:val="NoSpacing"/>
        <w:widowControl w:val="0"/>
        <w:numPr>
          <w:ilvl w:val="0"/>
          <w:numId w:val="14"/>
        </w:numPr>
        <w:adjustRightInd w:val="0"/>
        <w:spacing w:after="60" w:line="276" w:lineRule="auto"/>
        <w:ind w:left="720"/>
        <w:jc w:val="both"/>
        <w:textAlignment w:val="baseline"/>
        <w:rPr>
          <w:rFonts w:ascii="Bookman Old Style" w:hAnsi="Bookman Old Style" w:cs="Arial"/>
          <w:color w:val="000000"/>
          <w:sz w:val="24"/>
          <w:szCs w:val="24"/>
          <w:lang w:val="id-ID"/>
        </w:rPr>
      </w:pPr>
      <w:r w:rsidRPr="003665D4">
        <w:rPr>
          <w:rFonts w:ascii="Bookman Old Style" w:hAnsi="Bookman Old Style" w:cs="Arial"/>
          <w:color w:val="000000"/>
          <w:sz w:val="24"/>
          <w:szCs w:val="24"/>
          <w:lang w:val="id-ID"/>
        </w:rPr>
        <w:t>pengelolaan administrasi perlengkapan, barang milik daerah dan/atau barang milik negara</w:t>
      </w:r>
      <w:r>
        <w:rPr>
          <w:rFonts w:ascii="Bookman Old Style" w:hAnsi="Bookman Old Style" w:cs="Arial"/>
          <w:color w:val="000000"/>
          <w:sz w:val="24"/>
          <w:szCs w:val="24"/>
        </w:rPr>
        <w:t>;</w:t>
      </w:r>
    </w:p>
    <w:p w:rsidR="000F5BFA" w:rsidRPr="00542B80" w:rsidRDefault="00893834" w:rsidP="004B76FA">
      <w:pPr>
        <w:pStyle w:val="ListParagraph"/>
        <w:numPr>
          <w:ilvl w:val="0"/>
          <w:numId w:val="14"/>
        </w:numPr>
        <w:spacing w:line="360" w:lineRule="auto"/>
        <w:ind w:left="720"/>
        <w:jc w:val="both"/>
        <w:rPr>
          <w:rFonts w:ascii="Bookman Old Style" w:eastAsia="Times New Roman" w:hAnsi="Bookman Old Style" w:cs="Times New Roman"/>
          <w:bCs/>
          <w:sz w:val="24"/>
          <w:szCs w:val="24"/>
        </w:rPr>
      </w:pPr>
      <w:r w:rsidRPr="003665D4">
        <w:rPr>
          <w:rFonts w:ascii="Bookman Old Style" w:hAnsi="Bookman Old Style" w:cs="Arial"/>
          <w:color w:val="000000"/>
          <w:sz w:val="24"/>
          <w:szCs w:val="24"/>
          <w:lang w:val="id-ID"/>
        </w:rPr>
        <w:t>pengelolaan urusan rumah tangga kedinasan</w:t>
      </w:r>
      <w:r>
        <w:rPr>
          <w:rFonts w:ascii="Bookman Old Style" w:hAnsi="Bookman Old Style" w:cs="Arial"/>
          <w:color w:val="000000"/>
          <w:sz w:val="24"/>
          <w:szCs w:val="24"/>
        </w:rPr>
        <w:t>;</w:t>
      </w:r>
    </w:p>
    <w:p w:rsidR="000F5BFA" w:rsidRPr="00893834" w:rsidRDefault="00893834" w:rsidP="004B76FA">
      <w:pPr>
        <w:pStyle w:val="ListParagraph"/>
        <w:numPr>
          <w:ilvl w:val="0"/>
          <w:numId w:val="14"/>
        </w:numPr>
        <w:spacing w:line="360" w:lineRule="auto"/>
        <w:ind w:left="720"/>
        <w:jc w:val="both"/>
        <w:rPr>
          <w:rFonts w:ascii="Bookman Old Style" w:eastAsia="Times New Roman" w:hAnsi="Bookman Old Style" w:cs="Times New Roman"/>
          <w:bCs/>
          <w:sz w:val="24"/>
          <w:szCs w:val="24"/>
        </w:rPr>
      </w:pPr>
      <w:r w:rsidRPr="003665D4">
        <w:rPr>
          <w:rFonts w:ascii="Bookman Old Style" w:hAnsi="Bookman Old Style" w:cs="Arial"/>
          <w:color w:val="000000"/>
          <w:sz w:val="24"/>
          <w:szCs w:val="24"/>
          <w:lang w:val="id-ID"/>
        </w:rPr>
        <w:t>pelaksanaan koordinasi penyusunan program, anggaran dan peraturan perundang-undangan</w:t>
      </w:r>
      <w:r>
        <w:rPr>
          <w:rFonts w:ascii="Bookman Old Style" w:hAnsi="Bookman Old Style" w:cs="Arial"/>
          <w:color w:val="000000"/>
          <w:sz w:val="24"/>
          <w:szCs w:val="24"/>
        </w:rPr>
        <w:t>;</w:t>
      </w:r>
    </w:p>
    <w:p w:rsidR="00893834" w:rsidRPr="00893834" w:rsidRDefault="00893834" w:rsidP="004B76FA">
      <w:pPr>
        <w:pStyle w:val="ListParagraph"/>
        <w:numPr>
          <w:ilvl w:val="0"/>
          <w:numId w:val="14"/>
        </w:numPr>
        <w:spacing w:line="360" w:lineRule="auto"/>
        <w:ind w:left="720"/>
        <w:jc w:val="both"/>
        <w:rPr>
          <w:rFonts w:ascii="Bookman Old Style" w:eastAsia="Times New Roman" w:hAnsi="Bookman Old Style" w:cs="Times New Roman"/>
          <w:bCs/>
          <w:sz w:val="24"/>
          <w:szCs w:val="24"/>
        </w:rPr>
      </w:pPr>
      <w:r w:rsidRPr="003665D4">
        <w:rPr>
          <w:rFonts w:ascii="Bookman Old Style" w:hAnsi="Bookman Old Style" w:cs="Arial"/>
          <w:color w:val="000000"/>
          <w:sz w:val="24"/>
          <w:szCs w:val="24"/>
          <w:lang w:val="id-ID"/>
        </w:rPr>
        <w:t xml:space="preserve">pelaksanaan </w:t>
      </w:r>
      <w:r>
        <w:rPr>
          <w:rFonts w:ascii="Bookman Old Style" w:hAnsi="Bookman Old Style" w:cs="Arial"/>
          <w:color w:val="000000"/>
          <w:sz w:val="24"/>
          <w:szCs w:val="24"/>
        </w:rPr>
        <w:t xml:space="preserve">koordinasi </w:t>
      </w:r>
      <w:r w:rsidRPr="003665D4">
        <w:rPr>
          <w:rFonts w:ascii="Bookman Old Style" w:hAnsi="Bookman Old Style" w:cs="Arial"/>
          <w:color w:val="000000"/>
          <w:sz w:val="24"/>
          <w:szCs w:val="24"/>
          <w:lang w:val="id-ID"/>
        </w:rPr>
        <w:t>tugas-tugas bidang</w:t>
      </w:r>
      <w:r>
        <w:rPr>
          <w:rFonts w:ascii="Bookman Old Style" w:hAnsi="Bookman Old Style" w:cs="Arial"/>
          <w:color w:val="000000"/>
          <w:sz w:val="24"/>
          <w:szCs w:val="24"/>
        </w:rPr>
        <w:t>;</w:t>
      </w:r>
    </w:p>
    <w:p w:rsidR="00893834" w:rsidRPr="00A80DEB" w:rsidRDefault="00893834" w:rsidP="004B76FA">
      <w:pPr>
        <w:pStyle w:val="ListParagraph"/>
        <w:numPr>
          <w:ilvl w:val="0"/>
          <w:numId w:val="14"/>
        </w:numPr>
        <w:spacing w:line="360" w:lineRule="auto"/>
        <w:ind w:left="720"/>
        <w:jc w:val="both"/>
        <w:rPr>
          <w:rFonts w:ascii="Bookman Old Style" w:eastAsia="Times New Roman" w:hAnsi="Bookman Old Style" w:cs="Times New Roman"/>
          <w:bCs/>
          <w:sz w:val="28"/>
          <w:szCs w:val="24"/>
        </w:rPr>
      </w:pPr>
      <w:r w:rsidRPr="003665D4">
        <w:rPr>
          <w:rFonts w:ascii="Bookman Old Style" w:hAnsi="Bookman Old Style" w:cs="Arial"/>
          <w:color w:val="000000"/>
          <w:sz w:val="24"/>
          <w:szCs w:val="24"/>
          <w:lang w:val="id-ID"/>
        </w:rPr>
        <w:t>pelaksanaan monitoring, evaluasi, dan pelaporan tata kelola organisasi</w:t>
      </w:r>
      <w:r>
        <w:rPr>
          <w:rFonts w:ascii="Bookman Old Style" w:hAnsi="Bookman Old Style" w:cs="Arial"/>
          <w:color w:val="000000"/>
          <w:sz w:val="24"/>
          <w:szCs w:val="24"/>
        </w:rPr>
        <w:t>;</w:t>
      </w:r>
      <w:r w:rsidR="007C3B22">
        <w:rPr>
          <w:rFonts w:ascii="Bookman Old Style" w:hAnsi="Bookman Old Style" w:cs="Arial"/>
          <w:color w:val="000000"/>
          <w:sz w:val="24"/>
          <w:szCs w:val="24"/>
        </w:rPr>
        <w:t>dan</w:t>
      </w:r>
    </w:p>
    <w:p w:rsidR="00893834" w:rsidRPr="00A80DEB" w:rsidRDefault="00893834" w:rsidP="004B76FA">
      <w:pPr>
        <w:pStyle w:val="ListParagraph"/>
        <w:numPr>
          <w:ilvl w:val="0"/>
          <w:numId w:val="14"/>
        </w:numPr>
        <w:spacing w:line="360" w:lineRule="auto"/>
        <w:ind w:left="720"/>
        <w:jc w:val="both"/>
        <w:rPr>
          <w:rFonts w:ascii="Bookman Old Style" w:eastAsia="Times New Roman" w:hAnsi="Bookman Old Style" w:cs="Times New Roman"/>
          <w:bCs/>
          <w:sz w:val="28"/>
          <w:szCs w:val="24"/>
        </w:rPr>
      </w:pPr>
      <w:r w:rsidRPr="00A80DEB">
        <w:rPr>
          <w:rFonts w:ascii="Bookman Old Style" w:hAnsi="Bookman Old Style" w:cs="Arial"/>
          <w:color w:val="000000"/>
          <w:sz w:val="24"/>
          <w:lang w:val="id-ID"/>
        </w:rPr>
        <w:t xml:space="preserve">pelaksanaan tugas-tugas lain yang diberikan oleh Kepala </w:t>
      </w:r>
      <w:r w:rsidRPr="00A80DEB">
        <w:rPr>
          <w:rFonts w:ascii="Bookman Old Style" w:hAnsi="Bookman Old Style" w:cs="Arial"/>
          <w:color w:val="000000"/>
          <w:sz w:val="24"/>
        </w:rPr>
        <w:t>Badan.</w:t>
      </w:r>
    </w:p>
    <w:p w:rsidR="009A578B" w:rsidRPr="00A3136B" w:rsidRDefault="000F5BFA" w:rsidP="004B76FA">
      <w:pPr>
        <w:pStyle w:val="Heading3"/>
        <w:numPr>
          <w:ilvl w:val="0"/>
          <w:numId w:val="5"/>
        </w:numPr>
        <w:ind w:hanging="720"/>
        <w:jc w:val="both"/>
        <w:rPr>
          <w:rFonts w:ascii="Bookman Old Style" w:eastAsia="Times New Roman" w:hAnsi="Bookman Old Style"/>
          <w:bCs w:val="0"/>
          <w:color w:val="auto"/>
          <w:sz w:val="24"/>
        </w:rPr>
      </w:pPr>
      <w:bookmarkStart w:id="17" w:name="_Toc101185523"/>
      <w:bookmarkEnd w:id="16"/>
      <w:r w:rsidRPr="00F55D11">
        <w:rPr>
          <w:rFonts w:ascii="Bookman Old Style" w:eastAsia="Times New Roman" w:hAnsi="Bookman Old Style"/>
          <w:bCs w:val="0"/>
          <w:color w:val="auto"/>
          <w:sz w:val="24"/>
        </w:rPr>
        <w:t xml:space="preserve">Tugas </w:t>
      </w:r>
      <w:r>
        <w:rPr>
          <w:rFonts w:ascii="Bookman Old Style" w:eastAsia="Times New Roman" w:hAnsi="Bookman Old Style"/>
          <w:bCs w:val="0"/>
          <w:color w:val="auto"/>
          <w:sz w:val="24"/>
        </w:rPr>
        <w:t>P</w:t>
      </w:r>
      <w:r w:rsidRPr="00F55D11">
        <w:rPr>
          <w:rFonts w:ascii="Bookman Old Style" w:eastAsia="Times New Roman" w:hAnsi="Bookman Old Style"/>
          <w:bCs w:val="0"/>
          <w:color w:val="auto"/>
          <w:sz w:val="24"/>
        </w:rPr>
        <w:t xml:space="preserve">okok dan </w:t>
      </w:r>
      <w:r>
        <w:rPr>
          <w:rFonts w:ascii="Bookman Old Style" w:eastAsia="Times New Roman" w:hAnsi="Bookman Old Style"/>
          <w:bCs w:val="0"/>
          <w:color w:val="auto"/>
          <w:sz w:val="24"/>
        </w:rPr>
        <w:t>F</w:t>
      </w:r>
      <w:r w:rsidRPr="00F55D11">
        <w:rPr>
          <w:rFonts w:ascii="Bookman Old Style" w:eastAsia="Times New Roman" w:hAnsi="Bookman Old Style"/>
          <w:bCs w:val="0"/>
          <w:color w:val="auto"/>
          <w:sz w:val="24"/>
        </w:rPr>
        <w:t xml:space="preserve">ungsi </w:t>
      </w:r>
      <w:r w:rsidR="00893834" w:rsidRPr="00893834">
        <w:rPr>
          <w:rFonts w:ascii="Bookman Old Style" w:eastAsia="Times New Roman" w:hAnsi="Bookman Old Style"/>
          <w:bCs w:val="0"/>
          <w:color w:val="auto"/>
          <w:sz w:val="24"/>
        </w:rPr>
        <w:t>Kepala Bidang</w:t>
      </w:r>
      <w:r w:rsidR="00893834">
        <w:rPr>
          <w:rFonts w:ascii="Bookman Old Style" w:eastAsia="Times New Roman" w:hAnsi="Bookman Old Style"/>
          <w:bCs w:val="0"/>
          <w:color w:val="auto"/>
          <w:sz w:val="24"/>
        </w:rPr>
        <w:t xml:space="preserve"> Pendataan dan Pelaporan</w:t>
      </w:r>
      <w:bookmarkEnd w:id="17"/>
    </w:p>
    <w:p w:rsidR="00893834" w:rsidRPr="00893834" w:rsidRDefault="00893834" w:rsidP="00893834">
      <w:pPr>
        <w:tabs>
          <w:tab w:val="left" w:pos="709"/>
        </w:tabs>
        <w:spacing w:after="0" w:line="360" w:lineRule="auto"/>
        <w:jc w:val="both"/>
        <w:rPr>
          <w:rFonts w:ascii="Bookman Old Style" w:hAnsi="Bookman Old Style" w:cs="Arial"/>
          <w:sz w:val="24"/>
          <w:lang w:val="fi-FI"/>
        </w:rPr>
      </w:pPr>
      <w:r>
        <w:rPr>
          <w:rFonts w:ascii="Bookman Old Style" w:hAnsi="Bookman Old Style" w:cs="Arial"/>
          <w:sz w:val="24"/>
          <w:lang w:val="nb-NO"/>
        </w:rPr>
        <w:tab/>
      </w:r>
      <w:r w:rsidRPr="00893834">
        <w:rPr>
          <w:rFonts w:ascii="Bookman Old Style" w:hAnsi="Bookman Old Style" w:cs="Arial"/>
          <w:sz w:val="24"/>
          <w:lang w:val="nb-NO"/>
        </w:rPr>
        <w:t>Bidang Pendapataan, Penetapan dan Pelaporan</w:t>
      </w:r>
      <w:r w:rsidRPr="00893834">
        <w:rPr>
          <w:rFonts w:ascii="Bookman Old Style" w:hAnsi="Bookman Old Style" w:cs="Arial"/>
          <w:sz w:val="24"/>
          <w:lang w:val="sv-SE"/>
        </w:rPr>
        <w:t xml:space="preserve"> </w:t>
      </w:r>
      <w:r w:rsidRPr="00893834">
        <w:rPr>
          <w:rFonts w:ascii="Bookman Old Style" w:hAnsi="Bookman Old Style" w:cs="Arial"/>
          <w:sz w:val="24"/>
          <w:lang w:val="fi-FI"/>
        </w:rPr>
        <w:t xml:space="preserve">dipimpin oleh seorang Kepala Bidang yang dalam melaksanakan </w:t>
      </w:r>
      <w:r w:rsidRPr="00893834">
        <w:rPr>
          <w:rFonts w:ascii="Bookman Old Style" w:hAnsi="Bookman Old Style" w:cs="Arial"/>
          <w:sz w:val="24"/>
          <w:lang w:val="id-ID"/>
        </w:rPr>
        <w:t>Fungsi</w:t>
      </w:r>
      <w:r w:rsidRPr="00893834">
        <w:rPr>
          <w:rFonts w:ascii="Bookman Old Style" w:hAnsi="Bookman Old Style" w:cs="Arial"/>
          <w:sz w:val="24"/>
          <w:lang w:val="fi-FI"/>
        </w:rPr>
        <w:t xml:space="preserve"> bertanggungjawab kepada kepala Badan. </w:t>
      </w:r>
    </w:p>
    <w:p w:rsidR="00893834" w:rsidRPr="00893834" w:rsidRDefault="00893834" w:rsidP="00893834">
      <w:pPr>
        <w:tabs>
          <w:tab w:val="left" w:pos="360"/>
        </w:tabs>
        <w:spacing w:after="0" w:line="360" w:lineRule="auto"/>
        <w:jc w:val="both"/>
        <w:rPr>
          <w:rFonts w:ascii="Bookman Old Style" w:hAnsi="Bookman Old Style" w:cs="Arial"/>
          <w:sz w:val="24"/>
          <w:lang w:val="fi-FI"/>
        </w:rPr>
      </w:pPr>
      <w:r w:rsidRPr="00893834">
        <w:rPr>
          <w:rFonts w:ascii="Bookman Old Style" w:hAnsi="Bookman Old Style" w:cs="Arial"/>
          <w:sz w:val="24"/>
          <w:lang w:val="fi-FI"/>
        </w:rPr>
        <w:t xml:space="preserve">Untuk melaksanakan </w:t>
      </w:r>
      <w:r w:rsidRPr="00893834">
        <w:rPr>
          <w:rFonts w:ascii="Bookman Old Style" w:hAnsi="Bookman Old Style" w:cs="Arial"/>
          <w:sz w:val="24"/>
          <w:lang w:val="id-ID"/>
        </w:rPr>
        <w:t>Fungsi</w:t>
      </w:r>
      <w:r w:rsidRPr="00893834">
        <w:rPr>
          <w:rFonts w:ascii="Bookman Old Style" w:hAnsi="Bookman Old Style" w:cs="Arial"/>
          <w:sz w:val="24"/>
          <w:lang w:val="fi-FI"/>
        </w:rPr>
        <w:t xml:space="preserve"> Kepala Bidang mempunyai fungsi :</w:t>
      </w:r>
    </w:p>
    <w:p w:rsidR="00893834" w:rsidRPr="00893834" w:rsidRDefault="00893834" w:rsidP="004B76FA">
      <w:pPr>
        <w:pStyle w:val="ListParagraph"/>
        <w:numPr>
          <w:ilvl w:val="0"/>
          <w:numId w:val="23"/>
        </w:numPr>
        <w:spacing w:after="0" w:line="360" w:lineRule="auto"/>
        <w:ind w:left="426" w:hanging="426"/>
        <w:contextualSpacing w:val="0"/>
        <w:jc w:val="both"/>
        <w:rPr>
          <w:rFonts w:ascii="Bookman Old Style" w:hAnsi="Bookman Old Style" w:cs="Tahoma"/>
          <w:strike/>
          <w:sz w:val="24"/>
          <w:lang w:eastAsia="id-ID"/>
        </w:rPr>
      </w:pPr>
      <w:r w:rsidRPr="00893834">
        <w:rPr>
          <w:rFonts w:ascii="Bookman Old Style" w:hAnsi="Bookman Old Style" w:cs="Arial"/>
          <w:bCs/>
          <w:sz w:val="24"/>
        </w:rPr>
        <w:t xml:space="preserve">pelaksanaan penyusunan rencana, program kegiatan Bidang </w:t>
      </w:r>
      <w:r w:rsidRPr="00893834">
        <w:rPr>
          <w:rFonts w:ascii="Bookman Old Style" w:hAnsi="Bookman Old Style"/>
          <w:sz w:val="24"/>
        </w:rPr>
        <w:t>Pendataan, Penetapan dan Pelaporan;</w:t>
      </w:r>
    </w:p>
    <w:p w:rsidR="00893834" w:rsidRPr="00893834" w:rsidRDefault="00893834" w:rsidP="004B76FA">
      <w:pPr>
        <w:pStyle w:val="ListParagraph"/>
        <w:numPr>
          <w:ilvl w:val="0"/>
          <w:numId w:val="23"/>
        </w:numPr>
        <w:spacing w:after="0" w:line="360" w:lineRule="auto"/>
        <w:ind w:left="426" w:hanging="426"/>
        <w:contextualSpacing w:val="0"/>
        <w:jc w:val="both"/>
        <w:rPr>
          <w:rFonts w:ascii="Bookman Old Style" w:hAnsi="Bookman Old Style" w:cs="Tahoma"/>
          <w:sz w:val="24"/>
          <w:lang w:eastAsia="id-ID"/>
        </w:rPr>
      </w:pPr>
      <w:r w:rsidRPr="00893834">
        <w:rPr>
          <w:rFonts w:ascii="Bookman Old Style" w:hAnsi="Bookman Old Style" w:cs="Arial"/>
          <w:bCs/>
          <w:sz w:val="24"/>
        </w:rPr>
        <w:t xml:space="preserve">pelaksanaan penyusunan petunjuk teknis lingkup Pendaftaran, pendataan, perhitungan, </w:t>
      </w:r>
      <w:proofErr w:type="gramStart"/>
      <w:r w:rsidRPr="00893834">
        <w:rPr>
          <w:rFonts w:ascii="Bookman Old Style" w:hAnsi="Bookman Old Style" w:cs="Arial"/>
          <w:bCs/>
          <w:sz w:val="24"/>
        </w:rPr>
        <w:t>penetapan,  serta</w:t>
      </w:r>
      <w:proofErr w:type="gramEnd"/>
      <w:r w:rsidRPr="00893834">
        <w:rPr>
          <w:rFonts w:ascii="Bookman Old Style" w:hAnsi="Bookman Old Style" w:cs="Arial"/>
          <w:bCs/>
          <w:sz w:val="24"/>
        </w:rPr>
        <w:t xml:space="preserve"> Pembukuan dan pelaporan </w:t>
      </w:r>
      <w:r w:rsidRPr="00893834">
        <w:rPr>
          <w:rFonts w:ascii="Bookman Old Style" w:hAnsi="Bookman Old Style" w:cs="Arial"/>
          <w:bCs/>
          <w:color w:val="000000"/>
          <w:sz w:val="24"/>
        </w:rPr>
        <w:t>Pajak Daerah</w:t>
      </w:r>
      <w:r w:rsidRPr="00893834">
        <w:rPr>
          <w:rFonts w:ascii="Bookman Old Style" w:hAnsi="Bookman Old Style" w:cs="Arial"/>
          <w:bCs/>
          <w:sz w:val="24"/>
        </w:rPr>
        <w:t>;</w:t>
      </w:r>
    </w:p>
    <w:p w:rsidR="00893834" w:rsidRPr="004D5E9A" w:rsidRDefault="00893834" w:rsidP="004B76FA">
      <w:pPr>
        <w:pStyle w:val="ListParagraph"/>
        <w:numPr>
          <w:ilvl w:val="0"/>
          <w:numId w:val="23"/>
        </w:numPr>
        <w:spacing w:after="0" w:line="360" w:lineRule="auto"/>
        <w:ind w:left="426" w:hanging="426"/>
        <w:contextualSpacing w:val="0"/>
        <w:jc w:val="both"/>
        <w:rPr>
          <w:rFonts w:ascii="Bookman Old Style" w:hAnsi="Bookman Old Style" w:cs="Tahoma"/>
          <w:strike/>
          <w:color w:val="000000"/>
          <w:sz w:val="24"/>
          <w:lang w:eastAsia="id-ID"/>
        </w:rPr>
      </w:pPr>
      <w:r w:rsidRPr="00893834">
        <w:rPr>
          <w:rFonts w:ascii="Bookman Old Style" w:hAnsi="Bookman Old Style" w:cs="Arial"/>
          <w:bCs/>
          <w:sz w:val="24"/>
        </w:rPr>
        <w:t xml:space="preserve">pelaksanaan pendaftaran, pendataan, </w:t>
      </w:r>
      <w:r w:rsidRPr="00893834">
        <w:rPr>
          <w:rFonts w:ascii="Bookman Old Style" w:hAnsi="Bookman Old Style" w:cs="Tahoma"/>
          <w:color w:val="000000"/>
          <w:sz w:val="24"/>
          <w:lang w:eastAsia="id-ID"/>
        </w:rPr>
        <w:t xml:space="preserve">perhitungan, penetapan, pembukuan dan pelaporan </w:t>
      </w:r>
      <w:r w:rsidRPr="00893834">
        <w:rPr>
          <w:rFonts w:ascii="Bookman Old Style" w:hAnsi="Bookman Old Style" w:cs="Arial"/>
          <w:bCs/>
          <w:color w:val="000000"/>
          <w:sz w:val="24"/>
        </w:rPr>
        <w:t>Pajak Daerah;</w:t>
      </w:r>
    </w:p>
    <w:p w:rsidR="004D5E9A" w:rsidRPr="004D5E9A" w:rsidRDefault="004D5E9A" w:rsidP="004B76FA">
      <w:pPr>
        <w:pStyle w:val="ListParagraph"/>
        <w:numPr>
          <w:ilvl w:val="0"/>
          <w:numId w:val="23"/>
        </w:numPr>
        <w:spacing w:after="40"/>
        <w:ind w:left="426" w:hanging="426"/>
        <w:jc w:val="both"/>
        <w:rPr>
          <w:rFonts w:eastAsia="Times New Roman" w:cs="Tahoma"/>
          <w:strike/>
          <w:color w:val="000000"/>
          <w:sz w:val="24"/>
          <w:szCs w:val="24"/>
          <w:lang w:val="id-ID" w:eastAsia="id-ID"/>
        </w:rPr>
      </w:pPr>
      <w:r w:rsidRPr="004D5E9A">
        <w:rPr>
          <w:rFonts w:ascii="Bookman Old Style" w:eastAsia="Times New Roman" w:hAnsi="Bookman Old Style" w:cs="Arial"/>
          <w:bCs/>
          <w:color w:val="000000"/>
          <w:sz w:val="24"/>
          <w:szCs w:val="24"/>
        </w:rPr>
        <w:t>pelaksanaan pengelolaan peremajaan</w:t>
      </w:r>
      <w:r w:rsidRPr="004D5E9A">
        <w:rPr>
          <w:rFonts w:eastAsia="Times New Roman" w:cs="Arial"/>
          <w:bCs/>
          <w:color w:val="000000"/>
          <w:sz w:val="24"/>
          <w:szCs w:val="24"/>
        </w:rPr>
        <w:t xml:space="preserve"> data dan informasi pajak daerah;</w:t>
      </w:r>
    </w:p>
    <w:p w:rsidR="00062CE6" w:rsidRPr="004D5E9A" w:rsidRDefault="00893834" w:rsidP="004B76FA">
      <w:pPr>
        <w:pStyle w:val="ListParagraph"/>
        <w:numPr>
          <w:ilvl w:val="0"/>
          <w:numId w:val="23"/>
        </w:numPr>
        <w:spacing w:after="0" w:line="360" w:lineRule="auto"/>
        <w:ind w:left="426" w:hanging="426"/>
        <w:contextualSpacing w:val="0"/>
        <w:jc w:val="both"/>
        <w:rPr>
          <w:rFonts w:ascii="Bookman Old Style" w:hAnsi="Bookman Old Style" w:cs="Tahoma"/>
          <w:strike/>
          <w:color w:val="000000"/>
          <w:sz w:val="24"/>
          <w:lang w:eastAsia="id-ID"/>
        </w:rPr>
      </w:pPr>
      <w:r w:rsidRPr="004D5E9A">
        <w:rPr>
          <w:rFonts w:ascii="Bookman Old Style" w:hAnsi="Bookman Old Style" w:cs="Tahoma"/>
          <w:sz w:val="24"/>
          <w:lang w:eastAsia="id-ID"/>
        </w:rPr>
        <w:t>pelaksanaan fungsi-fungsi lain yang diberikan oleh Kepala Badan.</w:t>
      </w:r>
    </w:p>
    <w:p w:rsidR="00893834" w:rsidRPr="00893834" w:rsidRDefault="00893834" w:rsidP="004B76FA">
      <w:pPr>
        <w:pStyle w:val="Heading3"/>
        <w:numPr>
          <w:ilvl w:val="0"/>
          <w:numId w:val="5"/>
        </w:numPr>
        <w:tabs>
          <w:tab w:val="left" w:pos="709"/>
        </w:tabs>
        <w:spacing w:line="360" w:lineRule="auto"/>
        <w:ind w:hanging="720"/>
        <w:jc w:val="both"/>
        <w:rPr>
          <w:rFonts w:ascii="Bookman Old Style" w:eastAsia="Times New Roman" w:hAnsi="Bookman Old Style"/>
          <w:bCs w:val="0"/>
          <w:color w:val="auto"/>
          <w:sz w:val="24"/>
        </w:rPr>
      </w:pPr>
      <w:bookmarkStart w:id="18" w:name="_Toc101185524"/>
      <w:r w:rsidRPr="00893834">
        <w:rPr>
          <w:rFonts w:ascii="Bookman Old Style" w:eastAsia="Times New Roman" w:hAnsi="Bookman Old Style"/>
          <w:bCs w:val="0"/>
          <w:color w:val="auto"/>
          <w:sz w:val="24"/>
        </w:rPr>
        <w:lastRenderedPageBreak/>
        <w:t xml:space="preserve">Tugas Pokok dan Fungsi </w:t>
      </w:r>
      <w:r w:rsidRPr="00893834">
        <w:rPr>
          <w:rFonts w:ascii="Bookman Old Style" w:eastAsia="Times New Roman" w:hAnsi="Bookman Old Style"/>
          <w:color w:val="auto"/>
          <w:sz w:val="24"/>
        </w:rPr>
        <w:t xml:space="preserve">Kepala Bidang </w:t>
      </w:r>
      <w:r>
        <w:rPr>
          <w:rFonts w:ascii="Bookman Old Style" w:eastAsia="Times New Roman" w:hAnsi="Bookman Old Style"/>
          <w:bCs w:val="0"/>
          <w:color w:val="auto"/>
          <w:sz w:val="24"/>
        </w:rPr>
        <w:t>Pengendalian, Penagihan dan Pengembangan</w:t>
      </w:r>
      <w:bookmarkEnd w:id="18"/>
    </w:p>
    <w:p w:rsidR="00893834" w:rsidRPr="00893834" w:rsidRDefault="00893834" w:rsidP="00893834">
      <w:pPr>
        <w:tabs>
          <w:tab w:val="left" w:pos="709"/>
        </w:tabs>
        <w:autoSpaceDE w:val="0"/>
        <w:autoSpaceDN w:val="0"/>
        <w:adjustRightInd w:val="0"/>
        <w:spacing w:after="0" w:line="360" w:lineRule="auto"/>
        <w:jc w:val="both"/>
        <w:rPr>
          <w:rFonts w:ascii="Bookman Old Style" w:hAnsi="Bookman Old Style" w:cs="Arial"/>
          <w:sz w:val="24"/>
          <w:lang w:val="fi-FI"/>
        </w:rPr>
      </w:pPr>
      <w:r>
        <w:rPr>
          <w:rFonts w:ascii="Bookman Old Style" w:hAnsi="Bookman Old Style" w:cs="Arial"/>
          <w:sz w:val="24"/>
          <w:lang w:val="nb-NO"/>
        </w:rPr>
        <w:tab/>
      </w:r>
      <w:r w:rsidRPr="00893834">
        <w:rPr>
          <w:rFonts w:ascii="Bookman Old Style" w:hAnsi="Bookman Old Style" w:cs="Arial"/>
          <w:sz w:val="24"/>
          <w:lang w:val="fi-FI"/>
        </w:rPr>
        <w:t xml:space="preserve">Bidang Pengendalian, Penagihan dan Pengembangan; dipimpin oleh seorang Kepala Bidang yang dalam melaksanakan </w:t>
      </w:r>
      <w:r w:rsidRPr="00893834">
        <w:rPr>
          <w:rFonts w:ascii="Bookman Old Style" w:hAnsi="Bookman Old Style" w:cs="Arial"/>
          <w:sz w:val="24"/>
          <w:lang w:val="id-ID"/>
        </w:rPr>
        <w:t>Fungsi</w:t>
      </w:r>
      <w:r w:rsidRPr="00893834">
        <w:rPr>
          <w:rFonts w:ascii="Bookman Old Style" w:hAnsi="Bookman Old Style" w:cs="Arial"/>
          <w:sz w:val="24"/>
          <w:lang w:val="fi-FI"/>
        </w:rPr>
        <w:t xml:space="preserve"> bertanggungjawab kepada kepala Badan. </w:t>
      </w:r>
    </w:p>
    <w:p w:rsidR="00893834" w:rsidRPr="00893834" w:rsidRDefault="00893834" w:rsidP="00893834">
      <w:pPr>
        <w:autoSpaceDE w:val="0"/>
        <w:autoSpaceDN w:val="0"/>
        <w:adjustRightInd w:val="0"/>
        <w:spacing w:after="0" w:line="360" w:lineRule="auto"/>
        <w:jc w:val="both"/>
        <w:rPr>
          <w:rFonts w:ascii="Bookman Old Style" w:hAnsi="Bookman Old Style" w:cs="Arial"/>
          <w:sz w:val="24"/>
          <w:lang w:val="fi-FI"/>
        </w:rPr>
      </w:pPr>
      <w:r w:rsidRPr="00893834">
        <w:rPr>
          <w:rFonts w:ascii="Bookman Old Style" w:hAnsi="Bookman Old Style" w:cs="Arial"/>
          <w:sz w:val="24"/>
          <w:lang w:val="fi-FI"/>
        </w:rPr>
        <w:t xml:space="preserve">Untuk melaksanakan </w:t>
      </w:r>
      <w:r w:rsidRPr="00893834">
        <w:rPr>
          <w:rFonts w:ascii="Bookman Old Style" w:hAnsi="Bookman Old Style" w:cs="Arial"/>
          <w:sz w:val="24"/>
          <w:lang w:val="id-ID"/>
        </w:rPr>
        <w:t>Fungsi</w:t>
      </w:r>
      <w:r w:rsidRPr="00893834">
        <w:rPr>
          <w:rFonts w:ascii="Bookman Old Style" w:hAnsi="Bookman Old Style" w:cs="Arial"/>
          <w:sz w:val="24"/>
          <w:lang w:val="fi-FI"/>
        </w:rPr>
        <w:t xml:space="preserve"> Kepala Bidang mempunyai fungsi :</w:t>
      </w:r>
    </w:p>
    <w:p w:rsidR="00893834" w:rsidRPr="00893834" w:rsidRDefault="00893834" w:rsidP="004B76FA">
      <w:pPr>
        <w:pStyle w:val="ListParagraph"/>
        <w:numPr>
          <w:ilvl w:val="0"/>
          <w:numId w:val="24"/>
        </w:numPr>
        <w:spacing w:after="0" w:line="360" w:lineRule="auto"/>
        <w:ind w:left="426" w:hanging="426"/>
        <w:contextualSpacing w:val="0"/>
        <w:jc w:val="both"/>
        <w:rPr>
          <w:rFonts w:ascii="Bookman Old Style" w:hAnsi="Bookman Old Style" w:cs="Tahoma"/>
          <w:color w:val="000000"/>
          <w:sz w:val="24"/>
          <w:lang w:eastAsia="id-ID"/>
        </w:rPr>
      </w:pPr>
      <w:r w:rsidRPr="00893834">
        <w:rPr>
          <w:rFonts w:ascii="Bookman Old Style" w:hAnsi="Bookman Old Style" w:cs="Arial"/>
          <w:bCs/>
          <w:sz w:val="24"/>
        </w:rPr>
        <w:t xml:space="preserve">pelaksanaan Perencanaan dan Pengendalian, Penagihan, Keberatan, Pengembangan dan Pembinaan, terhadap sumber-sumber Pendapatan </w:t>
      </w:r>
      <w:r w:rsidRPr="00893834">
        <w:rPr>
          <w:rFonts w:ascii="Bookman Old Style" w:hAnsi="Bookman Old Style" w:cs="Arial"/>
          <w:bCs/>
          <w:color w:val="000000"/>
          <w:sz w:val="24"/>
        </w:rPr>
        <w:t xml:space="preserve">Asli </w:t>
      </w:r>
      <w:r w:rsidRPr="00893834">
        <w:rPr>
          <w:rFonts w:ascii="Bookman Old Style" w:hAnsi="Bookman Old Style" w:cs="Arial"/>
          <w:bCs/>
          <w:sz w:val="24"/>
        </w:rPr>
        <w:t>Daerah (PAD);</w:t>
      </w:r>
    </w:p>
    <w:p w:rsidR="00893834" w:rsidRPr="00893834" w:rsidRDefault="00893834" w:rsidP="004B76FA">
      <w:pPr>
        <w:pStyle w:val="ListParagraph"/>
        <w:numPr>
          <w:ilvl w:val="0"/>
          <w:numId w:val="24"/>
        </w:numPr>
        <w:spacing w:after="0" w:line="360" w:lineRule="auto"/>
        <w:ind w:left="426" w:hanging="426"/>
        <w:contextualSpacing w:val="0"/>
        <w:jc w:val="both"/>
        <w:rPr>
          <w:rFonts w:ascii="Bookman Old Style" w:hAnsi="Bookman Old Style" w:cs="Tahoma"/>
          <w:color w:val="000000"/>
          <w:sz w:val="24"/>
          <w:lang w:eastAsia="id-ID"/>
        </w:rPr>
      </w:pPr>
      <w:r w:rsidRPr="00893834">
        <w:rPr>
          <w:rFonts w:ascii="Bookman Old Style" w:hAnsi="Bookman Old Style" w:cs="Arial"/>
          <w:bCs/>
          <w:sz w:val="24"/>
        </w:rPr>
        <w:t>pelaksanaan pembinaan teknis operasional kepada setiap unit kerja daerah yang melaksanakan pemungutan Pajak Daerah dan Pendapatan Asli Daerah (PAD);</w:t>
      </w:r>
    </w:p>
    <w:p w:rsidR="00893834" w:rsidRPr="00893834" w:rsidRDefault="00893834" w:rsidP="004B76FA">
      <w:pPr>
        <w:pStyle w:val="ListParagraph"/>
        <w:numPr>
          <w:ilvl w:val="0"/>
          <w:numId w:val="24"/>
        </w:numPr>
        <w:spacing w:after="0" w:line="360" w:lineRule="auto"/>
        <w:ind w:left="426" w:hanging="426"/>
        <w:contextualSpacing w:val="0"/>
        <w:jc w:val="both"/>
        <w:rPr>
          <w:rFonts w:ascii="Bookman Old Style" w:hAnsi="Bookman Old Style" w:cs="Tahoma"/>
          <w:color w:val="000000"/>
          <w:sz w:val="24"/>
          <w:lang w:eastAsia="id-ID"/>
        </w:rPr>
      </w:pPr>
      <w:r w:rsidRPr="00893834">
        <w:rPr>
          <w:rFonts w:ascii="Bookman Old Style" w:hAnsi="Bookman Old Style" w:cs="Arial"/>
          <w:bCs/>
          <w:sz w:val="24"/>
        </w:rPr>
        <w:t>penyusunan perencanaan pendapatan Pajak Daerah;</w:t>
      </w:r>
    </w:p>
    <w:p w:rsidR="00893834" w:rsidRPr="00893834" w:rsidRDefault="00893834" w:rsidP="004B76FA">
      <w:pPr>
        <w:pStyle w:val="ListParagraph"/>
        <w:numPr>
          <w:ilvl w:val="0"/>
          <w:numId w:val="24"/>
        </w:numPr>
        <w:spacing w:after="0" w:line="360" w:lineRule="auto"/>
        <w:ind w:left="426" w:hanging="426"/>
        <w:contextualSpacing w:val="0"/>
        <w:jc w:val="both"/>
        <w:rPr>
          <w:rFonts w:ascii="Bookman Old Style" w:hAnsi="Bookman Old Style" w:cs="Tahoma"/>
          <w:color w:val="000000"/>
          <w:sz w:val="24"/>
          <w:lang w:eastAsia="id-ID"/>
        </w:rPr>
      </w:pPr>
      <w:r w:rsidRPr="00893834">
        <w:rPr>
          <w:rFonts w:ascii="Bookman Old Style" w:hAnsi="Bookman Old Style" w:cs="Arial"/>
          <w:bCs/>
          <w:sz w:val="24"/>
        </w:rPr>
        <w:t>pelaksanaan pengembangan Pendapatan Asli Daerah (PAD);</w:t>
      </w:r>
    </w:p>
    <w:p w:rsidR="00893834" w:rsidRPr="00893834" w:rsidRDefault="00893834" w:rsidP="004B76FA">
      <w:pPr>
        <w:pStyle w:val="ListParagraph"/>
        <w:numPr>
          <w:ilvl w:val="0"/>
          <w:numId w:val="24"/>
        </w:numPr>
        <w:spacing w:after="0" w:line="360" w:lineRule="auto"/>
        <w:ind w:left="426" w:hanging="426"/>
        <w:contextualSpacing w:val="0"/>
        <w:jc w:val="both"/>
        <w:rPr>
          <w:rFonts w:ascii="Bookman Old Style" w:hAnsi="Bookman Old Style" w:cs="Tahoma"/>
          <w:color w:val="000000"/>
          <w:sz w:val="24"/>
          <w:lang w:eastAsia="id-ID"/>
        </w:rPr>
      </w:pPr>
      <w:r w:rsidRPr="00893834">
        <w:rPr>
          <w:rFonts w:ascii="Bookman Old Style" w:hAnsi="Bookman Old Style" w:cs="Arial"/>
          <w:bCs/>
          <w:sz w:val="24"/>
        </w:rPr>
        <w:t>pelaksanaan pemeriksaan Pajak Daerah;</w:t>
      </w:r>
    </w:p>
    <w:p w:rsidR="00893834" w:rsidRPr="00893834" w:rsidRDefault="00893834" w:rsidP="004B76FA">
      <w:pPr>
        <w:pStyle w:val="ListParagraph"/>
        <w:numPr>
          <w:ilvl w:val="0"/>
          <w:numId w:val="24"/>
        </w:numPr>
        <w:spacing w:after="0" w:line="360" w:lineRule="auto"/>
        <w:ind w:left="426" w:hanging="426"/>
        <w:contextualSpacing w:val="0"/>
        <w:jc w:val="both"/>
        <w:rPr>
          <w:rFonts w:ascii="Bookman Old Style" w:hAnsi="Bookman Old Style" w:cs="Tahoma"/>
          <w:color w:val="000000"/>
          <w:sz w:val="24"/>
          <w:lang w:eastAsia="id-ID"/>
        </w:rPr>
      </w:pPr>
      <w:r w:rsidRPr="00893834">
        <w:rPr>
          <w:rFonts w:ascii="Bookman Old Style" w:hAnsi="Bookman Old Style" w:cs="Arial"/>
          <w:bCs/>
          <w:sz w:val="24"/>
        </w:rPr>
        <w:t>pelaksanaan monitoring dan evaluasi Pendapatan Asli Daerah (PAD);</w:t>
      </w:r>
    </w:p>
    <w:p w:rsidR="004D5E9A" w:rsidRPr="004D5E9A" w:rsidRDefault="004D5E9A" w:rsidP="004B76FA">
      <w:pPr>
        <w:pStyle w:val="ListParagraph"/>
        <w:numPr>
          <w:ilvl w:val="0"/>
          <w:numId w:val="24"/>
        </w:numPr>
        <w:spacing w:after="40"/>
        <w:contextualSpacing w:val="0"/>
        <w:jc w:val="both"/>
        <w:rPr>
          <w:rFonts w:ascii="Bookman Old Style" w:eastAsia="Times New Roman" w:hAnsi="Bookman Old Style" w:cs="Tahoma"/>
          <w:color w:val="000000"/>
          <w:sz w:val="24"/>
          <w:szCs w:val="24"/>
          <w:lang w:val="id-ID" w:eastAsia="id-ID"/>
        </w:rPr>
      </w:pPr>
      <w:r w:rsidRPr="004D5E9A">
        <w:rPr>
          <w:rFonts w:ascii="Bookman Old Style" w:eastAsia="Times New Roman" w:hAnsi="Bookman Old Style" w:cs="Arial"/>
          <w:bCs/>
          <w:color w:val="000000"/>
          <w:sz w:val="24"/>
          <w:szCs w:val="24"/>
        </w:rPr>
        <w:t xml:space="preserve"> perumusan dan penyusunan Peraturan Pajak Daerah</w:t>
      </w:r>
      <w:r w:rsidRPr="004D5E9A">
        <w:rPr>
          <w:rFonts w:ascii="Bookman Old Style" w:eastAsia="Times New Roman" w:hAnsi="Bookman Old Style" w:cs="Arial"/>
          <w:bCs/>
          <w:color w:val="000000"/>
          <w:sz w:val="24"/>
          <w:szCs w:val="24"/>
          <w:lang w:val="id-ID"/>
        </w:rPr>
        <w:t>;</w:t>
      </w:r>
    </w:p>
    <w:p w:rsidR="00893834" w:rsidRPr="004D5E9A" w:rsidRDefault="00893834" w:rsidP="004B76FA">
      <w:pPr>
        <w:pStyle w:val="ListParagraph"/>
        <w:numPr>
          <w:ilvl w:val="0"/>
          <w:numId w:val="24"/>
        </w:numPr>
        <w:spacing w:after="0" w:line="360" w:lineRule="auto"/>
        <w:ind w:left="426" w:hanging="426"/>
        <w:contextualSpacing w:val="0"/>
        <w:jc w:val="both"/>
        <w:rPr>
          <w:rFonts w:ascii="Bookman Old Style" w:hAnsi="Bookman Old Style" w:cs="Tahoma"/>
          <w:color w:val="000000"/>
          <w:sz w:val="24"/>
          <w:lang w:eastAsia="id-ID"/>
        </w:rPr>
      </w:pPr>
      <w:r w:rsidRPr="004D5E9A">
        <w:rPr>
          <w:rFonts w:ascii="Bookman Old Style" w:hAnsi="Bookman Old Style" w:cs="Arial"/>
          <w:bCs/>
          <w:sz w:val="24"/>
        </w:rPr>
        <w:t>pelaksanaan Kajian dan identifikasi potensi Pajak Daerah;</w:t>
      </w:r>
    </w:p>
    <w:p w:rsidR="00893834" w:rsidRPr="00893834" w:rsidRDefault="00893834" w:rsidP="004B76FA">
      <w:pPr>
        <w:pStyle w:val="ListParagraph"/>
        <w:numPr>
          <w:ilvl w:val="0"/>
          <w:numId w:val="24"/>
        </w:numPr>
        <w:spacing w:after="0" w:line="360" w:lineRule="auto"/>
        <w:ind w:left="426" w:hanging="426"/>
        <w:contextualSpacing w:val="0"/>
        <w:jc w:val="both"/>
        <w:rPr>
          <w:rFonts w:ascii="Bookman Old Style" w:hAnsi="Bookman Old Style" w:cs="Tahoma"/>
          <w:color w:val="000000"/>
          <w:sz w:val="24"/>
          <w:lang w:eastAsia="id-ID"/>
        </w:rPr>
      </w:pPr>
      <w:r w:rsidRPr="00893834">
        <w:rPr>
          <w:rFonts w:ascii="Bookman Old Style" w:hAnsi="Bookman Old Style" w:cs="Arial"/>
          <w:bCs/>
          <w:sz w:val="24"/>
        </w:rPr>
        <w:t>pelaksanaan peraturan Pajak Daerah;</w:t>
      </w:r>
    </w:p>
    <w:p w:rsidR="00893834" w:rsidRPr="00893834" w:rsidRDefault="00893834" w:rsidP="004B76FA">
      <w:pPr>
        <w:pStyle w:val="ListParagraph"/>
        <w:numPr>
          <w:ilvl w:val="0"/>
          <w:numId w:val="24"/>
        </w:numPr>
        <w:spacing w:after="0" w:line="360" w:lineRule="auto"/>
        <w:ind w:left="426" w:hanging="426"/>
        <w:contextualSpacing w:val="0"/>
        <w:jc w:val="both"/>
        <w:rPr>
          <w:rFonts w:ascii="Bookman Old Style" w:hAnsi="Bookman Old Style" w:cs="Tahoma"/>
          <w:color w:val="000000"/>
          <w:sz w:val="24"/>
          <w:lang w:eastAsia="id-ID"/>
        </w:rPr>
      </w:pPr>
      <w:r w:rsidRPr="00893834">
        <w:rPr>
          <w:rFonts w:ascii="Bookman Old Style" w:hAnsi="Bookman Old Style" w:cs="Arial"/>
          <w:bCs/>
          <w:sz w:val="24"/>
        </w:rPr>
        <w:t>pelaksanaan penelitian dan pemeriksaan keberatan wajib pajak; dan</w:t>
      </w:r>
    </w:p>
    <w:p w:rsidR="00893834" w:rsidRPr="00893834" w:rsidRDefault="00893834" w:rsidP="004B76FA">
      <w:pPr>
        <w:pStyle w:val="ListParagraph"/>
        <w:numPr>
          <w:ilvl w:val="0"/>
          <w:numId w:val="24"/>
        </w:numPr>
        <w:spacing w:after="0" w:line="360" w:lineRule="auto"/>
        <w:ind w:left="426" w:hanging="426"/>
        <w:contextualSpacing w:val="0"/>
        <w:jc w:val="both"/>
        <w:rPr>
          <w:rFonts w:cs="Tahoma"/>
          <w:color w:val="000000"/>
          <w:sz w:val="24"/>
          <w:lang w:eastAsia="id-ID"/>
        </w:rPr>
      </w:pPr>
      <w:r w:rsidRPr="00893834">
        <w:rPr>
          <w:rFonts w:ascii="Bookman Old Style" w:hAnsi="Bookman Old Style" w:cs="Tahoma"/>
          <w:color w:val="000000"/>
          <w:sz w:val="24"/>
          <w:lang w:eastAsia="id-ID"/>
        </w:rPr>
        <w:t>pelaksanaan fungsi-fungsi lain yang diberikan oleh Kepala Badan.</w:t>
      </w:r>
    </w:p>
    <w:p w:rsidR="00893834" w:rsidRDefault="00893834" w:rsidP="004B76FA">
      <w:pPr>
        <w:pStyle w:val="Heading3"/>
        <w:numPr>
          <w:ilvl w:val="0"/>
          <w:numId w:val="5"/>
        </w:numPr>
        <w:tabs>
          <w:tab w:val="left" w:pos="709"/>
        </w:tabs>
        <w:spacing w:line="360" w:lineRule="auto"/>
        <w:ind w:hanging="720"/>
        <w:jc w:val="both"/>
        <w:rPr>
          <w:rFonts w:ascii="Bookman Old Style" w:eastAsia="Times New Roman" w:hAnsi="Bookman Old Style"/>
          <w:bCs w:val="0"/>
          <w:color w:val="auto"/>
          <w:sz w:val="24"/>
        </w:rPr>
      </w:pPr>
      <w:bookmarkStart w:id="19" w:name="_Toc101185525"/>
      <w:r w:rsidRPr="00893834">
        <w:rPr>
          <w:rFonts w:ascii="Bookman Old Style" w:eastAsia="Times New Roman" w:hAnsi="Bookman Old Style"/>
          <w:bCs w:val="0"/>
          <w:color w:val="auto"/>
          <w:sz w:val="24"/>
        </w:rPr>
        <w:t xml:space="preserve">Tugas Pokok dan Fungsi </w:t>
      </w:r>
      <w:r w:rsidRPr="00893834">
        <w:rPr>
          <w:rFonts w:ascii="Bookman Old Style" w:eastAsia="Times New Roman" w:hAnsi="Bookman Old Style"/>
          <w:color w:val="auto"/>
          <w:sz w:val="24"/>
        </w:rPr>
        <w:t xml:space="preserve">Kepala Bidang </w:t>
      </w:r>
      <w:r>
        <w:rPr>
          <w:rFonts w:ascii="Bookman Old Style" w:eastAsia="Times New Roman" w:hAnsi="Bookman Old Style"/>
          <w:bCs w:val="0"/>
          <w:color w:val="auto"/>
          <w:sz w:val="24"/>
        </w:rPr>
        <w:t>Aset</w:t>
      </w:r>
      <w:bookmarkEnd w:id="19"/>
    </w:p>
    <w:p w:rsidR="00893834" w:rsidRPr="00893834" w:rsidRDefault="00893834" w:rsidP="00893834">
      <w:pPr>
        <w:tabs>
          <w:tab w:val="left" w:pos="709"/>
        </w:tabs>
        <w:spacing w:after="0" w:line="360" w:lineRule="auto"/>
        <w:jc w:val="both"/>
        <w:rPr>
          <w:rFonts w:ascii="Bookman Old Style" w:hAnsi="Bookman Old Style" w:cs="Arial"/>
          <w:sz w:val="24"/>
          <w:lang w:val="fi-FI"/>
        </w:rPr>
      </w:pPr>
      <w:r>
        <w:rPr>
          <w:rFonts w:ascii="Bookman Old Style" w:hAnsi="Bookman Old Style" w:cs="Arial"/>
          <w:sz w:val="24"/>
          <w:lang w:val="fi-FI"/>
        </w:rPr>
        <w:tab/>
      </w:r>
      <w:r w:rsidRPr="00893834">
        <w:rPr>
          <w:rFonts w:ascii="Bookman Old Style" w:hAnsi="Bookman Old Style" w:cs="Arial"/>
          <w:sz w:val="24"/>
          <w:lang w:val="fi-FI"/>
        </w:rPr>
        <w:t>Bidang Aset</w:t>
      </w:r>
      <w:r w:rsidRPr="00893834">
        <w:rPr>
          <w:rFonts w:ascii="Bookman Old Style" w:hAnsi="Bookman Old Style" w:cs="Arial"/>
          <w:b/>
          <w:sz w:val="24"/>
          <w:lang w:val="fi-FI"/>
        </w:rPr>
        <w:t xml:space="preserve"> </w:t>
      </w:r>
      <w:r w:rsidRPr="00893834">
        <w:rPr>
          <w:rFonts w:ascii="Bookman Old Style" w:hAnsi="Bookman Old Style" w:cs="Arial"/>
          <w:bCs/>
          <w:sz w:val="24"/>
          <w:lang w:val="fi-FI"/>
        </w:rPr>
        <w:t xml:space="preserve">mempunyai </w:t>
      </w:r>
      <w:r w:rsidRPr="00893834">
        <w:rPr>
          <w:rFonts w:ascii="Bookman Old Style" w:hAnsi="Bookman Old Style" w:cs="Arial"/>
          <w:bCs/>
          <w:sz w:val="24"/>
          <w:lang w:val="id-ID"/>
        </w:rPr>
        <w:t>Fungsi</w:t>
      </w:r>
      <w:r w:rsidRPr="00893834">
        <w:rPr>
          <w:rFonts w:ascii="Bookman Old Style" w:hAnsi="Bookman Old Style" w:cs="Arial"/>
          <w:bCs/>
          <w:sz w:val="24"/>
          <w:lang w:val="fi-FI"/>
        </w:rPr>
        <w:t xml:space="preserve"> pokok melaksanakan penyelenggaraan penatausahaan, perumusan kebijakan pengelolaan Barang Milik Daerah (BMD).</w:t>
      </w:r>
    </w:p>
    <w:p w:rsidR="00893834" w:rsidRPr="00893834" w:rsidRDefault="00893834" w:rsidP="00893834">
      <w:pPr>
        <w:spacing w:after="0" w:line="360" w:lineRule="auto"/>
        <w:jc w:val="both"/>
        <w:rPr>
          <w:rFonts w:ascii="Bookman Old Style" w:hAnsi="Bookman Old Style" w:cs="Arial"/>
          <w:bCs/>
          <w:sz w:val="24"/>
          <w:lang w:val="fi-FI"/>
        </w:rPr>
      </w:pPr>
      <w:r w:rsidRPr="00893834">
        <w:rPr>
          <w:rFonts w:ascii="Bookman Old Style" w:hAnsi="Bookman Old Style" w:cs="Arial"/>
          <w:bCs/>
          <w:sz w:val="24"/>
          <w:lang w:val="fi-FI"/>
        </w:rPr>
        <w:t xml:space="preserve">Untuk melaksanakan </w:t>
      </w:r>
      <w:r w:rsidRPr="00893834">
        <w:rPr>
          <w:rFonts w:ascii="Bookman Old Style" w:hAnsi="Bookman Old Style" w:cs="Arial"/>
          <w:bCs/>
          <w:sz w:val="24"/>
          <w:lang w:val="id-ID"/>
        </w:rPr>
        <w:t>Fungsi</w:t>
      </w:r>
      <w:r w:rsidRPr="00893834">
        <w:rPr>
          <w:rFonts w:ascii="Bookman Old Style" w:hAnsi="Bookman Old Style" w:cs="Arial"/>
          <w:bCs/>
          <w:sz w:val="24"/>
          <w:lang w:val="fi-FI"/>
        </w:rPr>
        <w:t xml:space="preserve"> sebagaimana dimaksud, Bidang</w:t>
      </w:r>
      <w:r w:rsidRPr="00893834">
        <w:rPr>
          <w:rFonts w:ascii="Bookman Old Style" w:hAnsi="Bookman Old Style" w:cs="Arial"/>
          <w:sz w:val="24"/>
          <w:lang w:val="fi-FI"/>
        </w:rPr>
        <w:t xml:space="preserve"> Aset </w:t>
      </w:r>
      <w:r w:rsidRPr="00893834">
        <w:rPr>
          <w:rFonts w:ascii="Bookman Old Style" w:hAnsi="Bookman Old Style" w:cs="Arial"/>
          <w:bCs/>
          <w:sz w:val="24"/>
          <w:lang w:val="fi-FI"/>
        </w:rPr>
        <w:t>mempunyai fungsi :</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penelitian dan menyiapkan bahan pertimbangan persetujuan RKBMD pengadaan dan RKBMD pemeliharaaan;</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penyusunan RKMD pengadaan dan RKBMD pemeliharaan;</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 xml:space="preserve">pelaksanaan penyelenggaraan penelitian dokumen usulan </w:t>
      </w:r>
      <w:proofErr w:type="gramStart"/>
      <w:r w:rsidRPr="00893834">
        <w:rPr>
          <w:rFonts w:ascii="Bookman Old Style" w:hAnsi="Bookman Old Style"/>
          <w:color w:val="000000"/>
          <w:sz w:val="24"/>
        </w:rPr>
        <w:t xml:space="preserve">pemanfaatan </w:t>
      </w:r>
      <w:r w:rsidR="004D5E9A">
        <w:rPr>
          <w:rFonts w:ascii="Bookman Old Style" w:hAnsi="Bookman Old Style"/>
          <w:color w:val="000000"/>
          <w:sz w:val="24"/>
        </w:rPr>
        <w:t xml:space="preserve"> </w:t>
      </w:r>
      <w:r w:rsidRPr="00893834">
        <w:rPr>
          <w:rFonts w:ascii="Bookman Old Style" w:hAnsi="Bookman Old Style"/>
          <w:color w:val="000000"/>
          <w:sz w:val="24"/>
        </w:rPr>
        <w:t>dan</w:t>
      </w:r>
      <w:proofErr w:type="gramEnd"/>
      <w:r w:rsidRPr="00893834">
        <w:rPr>
          <w:rFonts w:ascii="Bookman Old Style" w:hAnsi="Bookman Old Style"/>
          <w:color w:val="000000"/>
          <w:sz w:val="24"/>
        </w:rPr>
        <w:t xml:space="preserve"> usulan pemindahtanganan;</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penyelenggaraan penelitian dokumen usulan penggunaan, pemanfaatan pemusnahan dan penghapusan;</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 xml:space="preserve">pelaksanaan penyelenggaraan penatausahaan Barang Milik Daerah yang </w:t>
      </w:r>
      <w:proofErr w:type="gramStart"/>
      <w:r w:rsidRPr="00893834">
        <w:rPr>
          <w:rFonts w:ascii="Bookman Old Style" w:hAnsi="Bookman Old Style"/>
          <w:color w:val="000000"/>
          <w:sz w:val="24"/>
        </w:rPr>
        <w:t>telah  diserahkan</w:t>
      </w:r>
      <w:proofErr w:type="gramEnd"/>
      <w:r w:rsidRPr="00893834">
        <w:rPr>
          <w:rFonts w:ascii="Bookman Old Style" w:hAnsi="Bookman Old Style"/>
          <w:color w:val="000000"/>
          <w:sz w:val="24"/>
        </w:rPr>
        <w:t xml:space="preserve"> dari Perangkat Daerah yang tidak digunakan untuk kepentingan penyelenggaraan </w:t>
      </w:r>
      <w:r w:rsidRPr="00893834">
        <w:rPr>
          <w:rFonts w:ascii="Bookman Old Style" w:hAnsi="Bookman Old Style"/>
          <w:sz w:val="24"/>
        </w:rPr>
        <w:t>fungsi</w:t>
      </w:r>
      <w:r w:rsidRPr="00893834">
        <w:rPr>
          <w:rFonts w:ascii="Bookman Old Style" w:hAnsi="Bookman Old Style"/>
          <w:color w:val="000000"/>
          <w:sz w:val="24"/>
        </w:rPr>
        <w:t xml:space="preserve"> Perangkat Daerah ke dalam daftar barang pengelola;</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 xml:space="preserve">pelaksanaan penyelenggaraan pemusnahan atas Barang Milik Daerah pada </w:t>
      </w:r>
      <w:r w:rsidRPr="00893834">
        <w:rPr>
          <w:rFonts w:ascii="Bookman Old Style" w:hAnsi="Bookman Old Style"/>
          <w:color w:val="000000"/>
          <w:sz w:val="24"/>
        </w:rPr>
        <w:lastRenderedPageBreak/>
        <w:t>daftar barang pengelola;</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pengamanan dan pemeliharaan terhadap Barang Milik Daerah yang telah diserahkan;</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penghimpunan daftar hasil pemeliharaan Perangkat Daerah;</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penyelenggaraan penyiapan dokumen asli kepemilikan Barang Milik Daerah;</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penyelenggaraan rekonsiliasi dalam rangka penyusunan laporan Barang Milik Daerah;</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penyusunan laporan Barang Milik Daerah Triwulan dan Tahunan;</w:t>
      </w:r>
    </w:p>
    <w:p w:rsid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penyelenggaraan fasilitasi, bimbingan tekhnik dan monev di bidang pengelolaan Barang Milik Daerah;</w:t>
      </w:r>
    </w:p>
    <w:p w:rsidR="00893834" w:rsidRPr="00A3136B" w:rsidRDefault="00A3136B"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A3136B">
        <w:rPr>
          <w:rFonts w:ascii="Bookman Old Style" w:hAnsi="Bookman Old Style"/>
          <w:color w:val="000000"/>
          <w:sz w:val="24"/>
        </w:rPr>
        <w:t xml:space="preserve">Pelaksanaan Penilaian BMD, </w:t>
      </w:r>
      <w:r>
        <w:rPr>
          <w:rFonts w:ascii="Bookman Old Style" w:hAnsi="Bookman Old Style"/>
          <w:color w:val="000000"/>
          <w:sz w:val="24"/>
        </w:rPr>
        <w:t>Pelak</w:t>
      </w:r>
      <w:r w:rsidR="00893834" w:rsidRPr="00A3136B">
        <w:rPr>
          <w:rFonts w:ascii="Bookman Old Style" w:hAnsi="Bookman Old Style"/>
          <w:color w:val="000000"/>
          <w:sz w:val="24"/>
        </w:rPr>
        <w:t>sanaan Pengawasan dan Pengendalian Pengelolaan BMD;</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penyusunan satuan standart harga (SSH);</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penyusunan standar BMD dan standar Kebutuhan BMD;</w:t>
      </w:r>
    </w:p>
    <w:p w:rsid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Penyusunan Kebijakan</w:t>
      </w:r>
      <w:r w:rsidR="00DF48A8">
        <w:rPr>
          <w:rFonts w:ascii="Bookman Old Style" w:hAnsi="Bookman Old Style"/>
          <w:color w:val="000000"/>
          <w:sz w:val="24"/>
        </w:rPr>
        <w:t xml:space="preserve"> Pengelolaan BMD</w:t>
      </w:r>
    </w:p>
    <w:p w:rsidR="00DF48A8" w:rsidRPr="00CB6E8D" w:rsidRDefault="00DF48A8"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DF48A8">
        <w:rPr>
          <w:rFonts w:ascii="Bookman Old Style" w:hAnsi="Bookman Old Style"/>
          <w:color w:val="000000"/>
          <w:sz w:val="24"/>
        </w:rPr>
        <w:t>m</w:t>
      </w:r>
      <w:r w:rsidRPr="00DF48A8">
        <w:rPr>
          <w:rFonts w:ascii="Bookman Old Style" w:hAnsi="Bookman Old Style"/>
          <w:sz w:val="24"/>
        </w:rPr>
        <w:t>elaksanakan fungsi-fungsi lain yang diberikan oleh Kepala Badan</w:t>
      </w:r>
    </w:p>
    <w:p w:rsidR="00CD0285" w:rsidRDefault="00CD0285" w:rsidP="004B76FA">
      <w:pPr>
        <w:pStyle w:val="Heading3"/>
        <w:numPr>
          <w:ilvl w:val="0"/>
          <w:numId w:val="5"/>
        </w:numPr>
        <w:tabs>
          <w:tab w:val="left" w:pos="709"/>
        </w:tabs>
        <w:spacing w:line="360" w:lineRule="auto"/>
        <w:ind w:hanging="720"/>
        <w:jc w:val="both"/>
        <w:rPr>
          <w:rFonts w:ascii="Bookman Old Style" w:eastAsia="Times New Roman" w:hAnsi="Bookman Old Style"/>
          <w:bCs w:val="0"/>
          <w:color w:val="auto"/>
          <w:sz w:val="24"/>
        </w:rPr>
      </w:pPr>
      <w:bookmarkStart w:id="20" w:name="_Toc101185526"/>
      <w:r w:rsidRPr="00893834">
        <w:rPr>
          <w:rFonts w:ascii="Bookman Old Style" w:eastAsia="Times New Roman" w:hAnsi="Bookman Old Style"/>
          <w:bCs w:val="0"/>
          <w:color w:val="auto"/>
          <w:sz w:val="24"/>
        </w:rPr>
        <w:t xml:space="preserve">Tugas Pokok dan Fungsi </w:t>
      </w:r>
      <w:r w:rsidRPr="00893834">
        <w:rPr>
          <w:rFonts w:ascii="Bookman Old Style" w:eastAsia="Times New Roman" w:hAnsi="Bookman Old Style"/>
          <w:color w:val="auto"/>
          <w:sz w:val="24"/>
        </w:rPr>
        <w:t>Kepala Bi</w:t>
      </w:r>
      <w:r>
        <w:rPr>
          <w:rFonts w:ascii="Bookman Old Style" w:eastAsia="Times New Roman" w:hAnsi="Bookman Old Style"/>
          <w:color w:val="auto"/>
          <w:sz w:val="24"/>
        </w:rPr>
        <w:t>dang Anggaran dan Belanja</w:t>
      </w:r>
      <w:bookmarkEnd w:id="20"/>
    </w:p>
    <w:p w:rsidR="00CD0285" w:rsidRPr="00CD0285" w:rsidRDefault="00CD0285" w:rsidP="00CD0285">
      <w:pPr>
        <w:tabs>
          <w:tab w:val="left" w:pos="720"/>
        </w:tabs>
        <w:spacing w:after="0" w:line="360" w:lineRule="auto"/>
        <w:jc w:val="both"/>
        <w:rPr>
          <w:rFonts w:ascii="Bookman Old Style" w:hAnsi="Bookman Old Style" w:cs="Arial"/>
          <w:bCs/>
          <w:sz w:val="24"/>
          <w:szCs w:val="24"/>
          <w:lang w:val="fi-FI"/>
        </w:rPr>
      </w:pPr>
      <w:r>
        <w:rPr>
          <w:rFonts w:ascii="Bookman Old Style" w:hAnsi="Bookman Old Style" w:cs="Arial"/>
          <w:sz w:val="24"/>
          <w:szCs w:val="24"/>
          <w:lang w:val="fi-FI"/>
        </w:rPr>
        <w:tab/>
      </w:r>
      <w:r w:rsidRPr="00CD0285">
        <w:rPr>
          <w:rFonts w:ascii="Bookman Old Style" w:hAnsi="Bookman Old Style" w:cs="Arial"/>
          <w:sz w:val="24"/>
          <w:szCs w:val="24"/>
          <w:lang w:val="fi-FI"/>
        </w:rPr>
        <w:t xml:space="preserve">Bidang Anggaran dan Belanja  </w:t>
      </w:r>
      <w:r w:rsidRPr="00CD0285">
        <w:rPr>
          <w:rFonts w:ascii="Bookman Old Style" w:hAnsi="Bookman Old Style" w:cs="Arial"/>
          <w:bCs/>
          <w:sz w:val="24"/>
          <w:szCs w:val="24"/>
          <w:lang w:val="fi-FI"/>
        </w:rPr>
        <w:t>mempunyai tugas pokok menyiapkan bahan perumusan kebijakan dan pelaksanaan penyusunan anggaran, belanja pegawai dan perbendaharaan.</w:t>
      </w:r>
    </w:p>
    <w:p w:rsidR="00CD0285" w:rsidRPr="00CD0285" w:rsidRDefault="00CD0285" w:rsidP="00CD0285">
      <w:pPr>
        <w:tabs>
          <w:tab w:val="left" w:pos="720"/>
        </w:tabs>
        <w:spacing w:after="0" w:line="360" w:lineRule="auto"/>
        <w:jc w:val="both"/>
        <w:rPr>
          <w:rFonts w:ascii="Bookman Old Style" w:hAnsi="Bookman Old Style" w:cs="Arial"/>
          <w:bCs/>
          <w:sz w:val="24"/>
          <w:szCs w:val="24"/>
          <w:lang w:val="fi-FI"/>
        </w:rPr>
      </w:pPr>
      <w:r w:rsidRPr="00CD0285">
        <w:rPr>
          <w:rFonts w:ascii="Bookman Old Style" w:hAnsi="Bookman Old Style" w:cs="Arial"/>
          <w:bCs/>
          <w:sz w:val="24"/>
          <w:szCs w:val="24"/>
          <w:lang w:val="fi-FI"/>
        </w:rPr>
        <w:t>Dalam melaksanakan tugas sebagaimana dimaksud Bidang Anggaran Dan Belanja mempunyai tugas :</w:t>
      </w:r>
    </w:p>
    <w:p w:rsidR="00CD0285" w:rsidRPr="00CD0285" w:rsidRDefault="00CD0285" w:rsidP="004B76FA">
      <w:pPr>
        <w:pStyle w:val="BodyText"/>
        <w:widowControl w:val="0"/>
        <w:numPr>
          <w:ilvl w:val="0"/>
          <w:numId w:val="26"/>
        </w:numPr>
        <w:spacing w:after="0"/>
        <w:ind w:left="284" w:right="7" w:hanging="284"/>
        <w:rPr>
          <w:szCs w:val="24"/>
          <w:lang w:val="id-ID"/>
        </w:rPr>
      </w:pPr>
      <w:r w:rsidRPr="00CD0285">
        <w:rPr>
          <w:szCs w:val="24"/>
          <w:lang w:val="id-ID"/>
        </w:rPr>
        <w:t>p</w:t>
      </w:r>
      <w:r w:rsidRPr="00CD0285">
        <w:rPr>
          <w:szCs w:val="24"/>
        </w:rPr>
        <w:t>enyusunan program kerja bidang Anggaran dan Belanja untuk acuan pelaksanaan fungsi</w:t>
      </w:r>
      <w:r w:rsidRPr="00CD0285">
        <w:rPr>
          <w:szCs w:val="24"/>
          <w:lang w:val="id-ID"/>
        </w:rPr>
        <w:t>;</w:t>
      </w:r>
    </w:p>
    <w:p w:rsidR="00CD0285" w:rsidRPr="00CD0285" w:rsidRDefault="00CD0285" w:rsidP="004B76FA">
      <w:pPr>
        <w:pStyle w:val="BodyText"/>
        <w:widowControl w:val="0"/>
        <w:numPr>
          <w:ilvl w:val="0"/>
          <w:numId w:val="26"/>
        </w:numPr>
        <w:spacing w:after="0"/>
        <w:ind w:left="284" w:right="7" w:hanging="284"/>
        <w:rPr>
          <w:szCs w:val="24"/>
          <w:lang w:val="id-ID"/>
        </w:rPr>
      </w:pPr>
      <w:r w:rsidRPr="00CD0285">
        <w:rPr>
          <w:szCs w:val="24"/>
          <w:lang w:val="id-ID"/>
        </w:rPr>
        <w:t>p</w:t>
      </w:r>
      <w:r w:rsidRPr="00CD0285">
        <w:rPr>
          <w:szCs w:val="24"/>
        </w:rPr>
        <w:t xml:space="preserve">erumusan prosedur penyusunan Rancangan APBD dan Rancangan </w:t>
      </w:r>
      <w:r w:rsidRPr="00CD0285">
        <w:rPr>
          <w:color w:val="000000"/>
          <w:szCs w:val="24"/>
          <w:lang w:val="id-ID"/>
        </w:rPr>
        <w:t>P</w:t>
      </w:r>
      <w:r w:rsidRPr="00CD0285">
        <w:rPr>
          <w:color w:val="000000"/>
          <w:szCs w:val="24"/>
        </w:rPr>
        <w:t>erubahan</w:t>
      </w:r>
      <w:r w:rsidRPr="00CD0285">
        <w:rPr>
          <w:color w:val="0070C0"/>
          <w:szCs w:val="24"/>
          <w:lang w:val="id-ID"/>
        </w:rPr>
        <w:t xml:space="preserve">  </w:t>
      </w:r>
      <w:r w:rsidRPr="00CD0285">
        <w:rPr>
          <w:color w:val="000000"/>
          <w:szCs w:val="24"/>
          <w:lang w:val="id-ID"/>
        </w:rPr>
        <w:t>APBD;</w:t>
      </w:r>
    </w:p>
    <w:p w:rsidR="00CD0285" w:rsidRPr="00CD0285" w:rsidRDefault="00CD0285" w:rsidP="004B76FA">
      <w:pPr>
        <w:pStyle w:val="BodyText"/>
        <w:widowControl w:val="0"/>
        <w:numPr>
          <w:ilvl w:val="0"/>
          <w:numId w:val="26"/>
        </w:numPr>
        <w:spacing w:after="0"/>
        <w:ind w:left="284" w:right="7" w:hanging="284"/>
        <w:rPr>
          <w:szCs w:val="24"/>
          <w:lang w:val="id-ID"/>
        </w:rPr>
      </w:pPr>
      <w:r w:rsidRPr="00CD0285">
        <w:rPr>
          <w:szCs w:val="24"/>
          <w:lang w:val="id-ID"/>
        </w:rPr>
        <w:t>p</w:t>
      </w:r>
      <w:r w:rsidRPr="00CD0285">
        <w:rPr>
          <w:szCs w:val="24"/>
        </w:rPr>
        <w:t>enyusunan pedoman dan petunjuk teknis APBD</w:t>
      </w:r>
      <w:r w:rsidRPr="00CD0285">
        <w:rPr>
          <w:szCs w:val="24"/>
          <w:lang w:val="id-ID"/>
        </w:rPr>
        <w:t>;</w:t>
      </w:r>
    </w:p>
    <w:p w:rsidR="00CD0285" w:rsidRPr="004D5E9A" w:rsidRDefault="00CD0285" w:rsidP="004B76FA">
      <w:pPr>
        <w:pStyle w:val="BodyText"/>
        <w:widowControl w:val="0"/>
        <w:numPr>
          <w:ilvl w:val="0"/>
          <w:numId w:val="26"/>
        </w:numPr>
        <w:spacing w:after="0"/>
        <w:ind w:left="284" w:right="7" w:hanging="284"/>
        <w:rPr>
          <w:szCs w:val="24"/>
          <w:lang w:val="id-ID"/>
        </w:rPr>
      </w:pPr>
      <w:r w:rsidRPr="00CD0285">
        <w:rPr>
          <w:szCs w:val="24"/>
          <w:lang w:val="id-ID"/>
        </w:rPr>
        <w:t>p</w:t>
      </w:r>
      <w:r w:rsidR="004D5E9A">
        <w:rPr>
          <w:szCs w:val="24"/>
        </w:rPr>
        <w:t>engendalian penyusunan anggaran dan</w:t>
      </w:r>
      <w:r w:rsidRPr="00CD0285">
        <w:rPr>
          <w:szCs w:val="24"/>
        </w:rPr>
        <w:t>;</w:t>
      </w:r>
    </w:p>
    <w:p w:rsidR="00CD0285" w:rsidRPr="00CD0285" w:rsidRDefault="00CD0285" w:rsidP="004B76FA">
      <w:pPr>
        <w:pStyle w:val="BodyText"/>
        <w:widowControl w:val="0"/>
        <w:numPr>
          <w:ilvl w:val="0"/>
          <w:numId w:val="26"/>
        </w:numPr>
        <w:spacing w:after="0"/>
        <w:ind w:left="284" w:right="7" w:hanging="284"/>
        <w:rPr>
          <w:color w:val="000000"/>
          <w:szCs w:val="24"/>
          <w:lang w:val="id-ID"/>
        </w:rPr>
      </w:pPr>
      <w:r w:rsidRPr="00CD0285">
        <w:rPr>
          <w:szCs w:val="24"/>
          <w:lang w:val="id-ID"/>
        </w:rPr>
        <w:t>pelaksanaan fungsi-fungsi lain yang diberikan oleh Kepala Badan</w:t>
      </w:r>
      <w:r w:rsidR="003E44BF">
        <w:rPr>
          <w:szCs w:val="24"/>
        </w:rPr>
        <w:t>.</w:t>
      </w:r>
    </w:p>
    <w:p w:rsidR="00CD0285" w:rsidRDefault="00CD0285" w:rsidP="004B76FA">
      <w:pPr>
        <w:pStyle w:val="Heading3"/>
        <w:widowControl w:val="0"/>
        <w:numPr>
          <w:ilvl w:val="0"/>
          <w:numId w:val="5"/>
        </w:numPr>
        <w:tabs>
          <w:tab w:val="left" w:pos="709"/>
        </w:tabs>
        <w:spacing w:line="360" w:lineRule="auto"/>
        <w:ind w:right="7" w:hanging="720"/>
        <w:jc w:val="both"/>
        <w:rPr>
          <w:rFonts w:ascii="Bookman Old Style" w:eastAsia="Times New Roman" w:hAnsi="Bookman Old Style"/>
          <w:color w:val="auto"/>
          <w:sz w:val="24"/>
        </w:rPr>
      </w:pPr>
      <w:bookmarkStart w:id="21" w:name="_Toc101185527"/>
      <w:r w:rsidRPr="00CD0285">
        <w:rPr>
          <w:rFonts w:ascii="Bookman Old Style" w:eastAsia="Times New Roman" w:hAnsi="Bookman Old Style"/>
          <w:color w:val="auto"/>
          <w:sz w:val="24"/>
        </w:rPr>
        <w:t xml:space="preserve">Tugas Pokok dan Fungsi Kepala Bidang </w:t>
      </w:r>
      <w:r>
        <w:rPr>
          <w:rFonts w:ascii="Bookman Old Style" w:eastAsia="Times New Roman" w:hAnsi="Bookman Old Style"/>
          <w:color w:val="auto"/>
          <w:sz w:val="24"/>
        </w:rPr>
        <w:t>Akuntansi</w:t>
      </w:r>
      <w:bookmarkEnd w:id="21"/>
    </w:p>
    <w:p w:rsidR="00CD0285" w:rsidRPr="00CD0285" w:rsidRDefault="00CD0285" w:rsidP="00CD0285">
      <w:pPr>
        <w:tabs>
          <w:tab w:val="left" w:pos="720"/>
        </w:tabs>
        <w:spacing w:after="0" w:line="360" w:lineRule="auto"/>
        <w:jc w:val="both"/>
        <w:rPr>
          <w:rFonts w:ascii="Bookman Old Style" w:hAnsi="Bookman Old Style" w:cs="Arial"/>
          <w:sz w:val="24"/>
          <w:lang w:val="id-ID"/>
        </w:rPr>
      </w:pPr>
      <w:r>
        <w:rPr>
          <w:rFonts w:ascii="Bookman Old Style" w:hAnsi="Bookman Old Style" w:cs="Arial"/>
          <w:lang w:val="sv-SE"/>
        </w:rPr>
        <w:tab/>
      </w:r>
      <w:r w:rsidRPr="00CD0285">
        <w:rPr>
          <w:rFonts w:ascii="Bookman Old Style" w:hAnsi="Bookman Old Style" w:cs="Arial"/>
          <w:sz w:val="24"/>
          <w:lang w:val="sv-SE"/>
        </w:rPr>
        <w:t xml:space="preserve">Bidang Akuntansi dipimpin oleh seorang Kepala Bidang yang dalam melaksanakan </w:t>
      </w:r>
      <w:r w:rsidRPr="00CD0285">
        <w:rPr>
          <w:rFonts w:ascii="Bookman Old Style" w:hAnsi="Bookman Old Style" w:cs="Arial"/>
          <w:sz w:val="24"/>
          <w:lang w:val="id-ID"/>
        </w:rPr>
        <w:t>Fungsi</w:t>
      </w:r>
      <w:r w:rsidRPr="00CD0285">
        <w:rPr>
          <w:rFonts w:ascii="Bookman Old Style" w:hAnsi="Bookman Old Style" w:cs="Arial"/>
          <w:sz w:val="24"/>
          <w:lang w:val="sv-SE"/>
        </w:rPr>
        <w:t xml:space="preserve"> </w:t>
      </w:r>
      <w:r w:rsidRPr="00CD0285">
        <w:rPr>
          <w:rFonts w:ascii="Bookman Old Style" w:hAnsi="Bookman Old Style" w:cs="Arial"/>
          <w:sz w:val="24"/>
          <w:lang w:val="id-ID" w:eastAsia="id-ID"/>
        </w:rPr>
        <w:t>akuntansi, pelaporan dan evaluasi terhadap transaksi keuangan</w:t>
      </w:r>
      <w:r w:rsidRPr="00CD0285">
        <w:rPr>
          <w:rFonts w:ascii="Bookman Old Style" w:hAnsi="Bookman Old Style" w:cs="Arial"/>
          <w:sz w:val="24"/>
          <w:lang w:val="sv-SE"/>
        </w:rPr>
        <w:t xml:space="preserve"> bertanggungjawab kepada kepala Dinas. Untuk melaksanakan </w:t>
      </w:r>
      <w:r w:rsidRPr="00CD0285">
        <w:rPr>
          <w:rFonts w:ascii="Bookman Old Style" w:hAnsi="Bookman Old Style" w:cs="Arial"/>
          <w:sz w:val="24"/>
          <w:lang w:val="id-ID"/>
        </w:rPr>
        <w:t>Fungsi</w:t>
      </w:r>
      <w:r w:rsidR="00CD2E07">
        <w:rPr>
          <w:rFonts w:ascii="Bookman Old Style" w:hAnsi="Bookman Old Style" w:cs="Arial"/>
          <w:sz w:val="24"/>
          <w:lang w:val="sv-SE"/>
        </w:rPr>
        <w:t xml:space="preserve"> Kepala Bidang mempunyai </w:t>
      </w:r>
      <w:r w:rsidRPr="00CD0285">
        <w:rPr>
          <w:rFonts w:ascii="Bookman Old Style" w:hAnsi="Bookman Old Style" w:cs="Arial"/>
          <w:sz w:val="24"/>
          <w:lang w:val="sv-SE"/>
        </w:rPr>
        <w:t>fungsi :</w:t>
      </w:r>
    </w:p>
    <w:p w:rsidR="00CD0285" w:rsidRPr="00CD0285" w:rsidRDefault="00CD0285" w:rsidP="004B76FA">
      <w:pPr>
        <w:numPr>
          <w:ilvl w:val="0"/>
          <w:numId w:val="20"/>
        </w:numPr>
        <w:spacing w:after="0" w:line="360" w:lineRule="auto"/>
        <w:ind w:left="426" w:hanging="426"/>
        <w:jc w:val="both"/>
        <w:rPr>
          <w:rFonts w:ascii="Bookman Old Style" w:hAnsi="Bookman Old Style"/>
          <w:sz w:val="24"/>
        </w:rPr>
      </w:pPr>
      <w:r w:rsidRPr="00CD0285">
        <w:rPr>
          <w:rFonts w:ascii="Bookman Old Style" w:hAnsi="Bookman Old Style"/>
          <w:sz w:val="24"/>
          <w:lang w:val="id-ID"/>
        </w:rPr>
        <w:t>pelaksanaan p</w:t>
      </w:r>
      <w:r w:rsidRPr="00CD0285">
        <w:rPr>
          <w:rFonts w:ascii="Bookman Old Style" w:hAnsi="Bookman Old Style"/>
          <w:sz w:val="24"/>
        </w:rPr>
        <w:t xml:space="preserve">enyusunan program kerja Bidang Akuntansi untuk acuan pelaksanaan fungsi; </w:t>
      </w:r>
    </w:p>
    <w:p w:rsidR="00CD0285" w:rsidRPr="00CD0285" w:rsidRDefault="00CD0285" w:rsidP="004B76FA">
      <w:pPr>
        <w:numPr>
          <w:ilvl w:val="0"/>
          <w:numId w:val="20"/>
        </w:numPr>
        <w:spacing w:after="0" w:line="360" w:lineRule="auto"/>
        <w:ind w:left="426" w:hanging="426"/>
        <w:jc w:val="both"/>
        <w:rPr>
          <w:rFonts w:ascii="Bookman Old Style" w:hAnsi="Bookman Old Style"/>
          <w:sz w:val="24"/>
        </w:rPr>
      </w:pPr>
      <w:r w:rsidRPr="00CD0285">
        <w:rPr>
          <w:rFonts w:ascii="Bookman Old Style" w:hAnsi="Bookman Old Style"/>
          <w:sz w:val="24"/>
          <w:lang w:val="id-ID"/>
        </w:rPr>
        <w:lastRenderedPageBreak/>
        <w:t>pelaksanaan</w:t>
      </w:r>
      <w:r w:rsidRPr="00CD0285">
        <w:rPr>
          <w:rFonts w:ascii="Bookman Old Style" w:hAnsi="Bookman Old Style"/>
          <w:sz w:val="24"/>
        </w:rPr>
        <w:t xml:space="preserve"> bina dan fasilitasi akuntansi, pelaporan dan evaluasi;</w:t>
      </w:r>
    </w:p>
    <w:p w:rsidR="003E44BF" w:rsidRDefault="00CD0285" w:rsidP="004B76FA">
      <w:pPr>
        <w:numPr>
          <w:ilvl w:val="0"/>
          <w:numId w:val="20"/>
        </w:numPr>
        <w:spacing w:after="0" w:line="360" w:lineRule="auto"/>
        <w:ind w:left="426" w:hanging="426"/>
        <w:jc w:val="both"/>
        <w:rPr>
          <w:rFonts w:ascii="Bookman Old Style" w:hAnsi="Bookman Old Style"/>
          <w:sz w:val="24"/>
        </w:rPr>
      </w:pPr>
      <w:r w:rsidRPr="00CD0285">
        <w:rPr>
          <w:rFonts w:ascii="Bookman Old Style" w:hAnsi="Bookman Old Style"/>
          <w:sz w:val="24"/>
          <w:lang w:val="id-ID"/>
        </w:rPr>
        <w:t>pelaksanan p</w:t>
      </w:r>
      <w:r w:rsidRPr="00CD0285">
        <w:rPr>
          <w:rFonts w:ascii="Bookman Old Style" w:hAnsi="Bookman Old Style"/>
          <w:sz w:val="24"/>
        </w:rPr>
        <w:t>enyiapan bahan penyusunan Pedoman Pelaksanaan Akuntansi dan Pelaporan Keuangan Daerah;</w:t>
      </w:r>
    </w:p>
    <w:p w:rsidR="00CD0285" w:rsidRPr="00CD0285" w:rsidRDefault="00CD0285" w:rsidP="004B76FA">
      <w:pPr>
        <w:numPr>
          <w:ilvl w:val="0"/>
          <w:numId w:val="20"/>
        </w:numPr>
        <w:spacing w:after="0" w:line="360" w:lineRule="auto"/>
        <w:ind w:left="426" w:hanging="426"/>
        <w:jc w:val="both"/>
        <w:rPr>
          <w:rFonts w:ascii="Bookman Old Style" w:hAnsi="Bookman Old Style"/>
          <w:sz w:val="24"/>
        </w:rPr>
      </w:pPr>
      <w:r w:rsidRPr="00CD0285">
        <w:rPr>
          <w:rFonts w:ascii="Bookman Old Style" w:hAnsi="Bookman Old Style"/>
          <w:sz w:val="24"/>
          <w:lang w:val="id-ID"/>
        </w:rPr>
        <w:t>p</w:t>
      </w:r>
      <w:r w:rsidRPr="00CD0285">
        <w:rPr>
          <w:rFonts w:ascii="Bookman Old Style" w:hAnsi="Bookman Old Style"/>
          <w:sz w:val="24"/>
        </w:rPr>
        <w:t>elaksanaan evaluasi atas realisasi APBD;</w:t>
      </w:r>
    </w:p>
    <w:p w:rsidR="00CD0285" w:rsidRPr="00CD0285" w:rsidRDefault="00CD0285" w:rsidP="004B76FA">
      <w:pPr>
        <w:numPr>
          <w:ilvl w:val="0"/>
          <w:numId w:val="20"/>
        </w:numPr>
        <w:spacing w:after="0" w:line="360" w:lineRule="auto"/>
        <w:ind w:left="426" w:hanging="426"/>
        <w:jc w:val="both"/>
        <w:rPr>
          <w:rFonts w:ascii="Bookman Old Style" w:hAnsi="Bookman Old Style"/>
          <w:sz w:val="24"/>
        </w:rPr>
      </w:pPr>
      <w:r w:rsidRPr="00CD0285">
        <w:rPr>
          <w:rFonts w:ascii="Bookman Old Style" w:hAnsi="Bookman Old Style"/>
          <w:sz w:val="24"/>
          <w:lang w:val="id-ID"/>
        </w:rPr>
        <w:t>pelaksanaan p</w:t>
      </w:r>
      <w:r w:rsidRPr="00CD0285">
        <w:rPr>
          <w:rFonts w:ascii="Bookman Old Style" w:hAnsi="Bookman Old Style"/>
          <w:sz w:val="24"/>
        </w:rPr>
        <w:t>enyusunan konsep Laporan Keuangan Pemerintah Daerah (LKPD);</w:t>
      </w:r>
    </w:p>
    <w:p w:rsidR="00CD0285" w:rsidRDefault="00CD0285" w:rsidP="004B76FA">
      <w:pPr>
        <w:numPr>
          <w:ilvl w:val="0"/>
          <w:numId w:val="20"/>
        </w:numPr>
        <w:spacing w:after="0" w:line="360" w:lineRule="auto"/>
        <w:ind w:left="426" w:hanging="426"/>
        <w:jc w:val="both"/>
        <w:rPr>
          <w:rFonts w:ascii="Bookman Old Style" w:hAnsi="Bookman Old Style"/>
          <w:sz w:val="24"/>
        </w:rPr>
      </w:pPr>
      <w:r w:rsidRPr="00CD0285">
        <w:rPr>
          <w:rFonts w:ascii="Bookman Old Style" w:hAnsi="Bookman Old Style"/>
          <w:sz w:val="24"/>
          <w:lang w:val="id-ID"/>
        </w:rPr>
        <w:t>pelaksanaan p</w:t>
      </w:r>
      <w:r w:rsidRPr="00CD0285">
        <w:rPr>
          <w:rFonts w:ascii="Bookman Old Style" w:hAnsi="Bookman Old Style"/>
          <w:sz w:val="24"/>
        </w:rPr>
        <w:t>enyusunan konsep rancangan Peraturan Daerah tentang Pertanggungjawaban Pelaksanaan APBD dan konsep rancangan Peraturan Bupati tentang Penjabaran Pertanggungjawaban Pelaksanaan APBD;</w:t>
      </w:r>
    </w:p>
    <w:p w:rsidR="003E44BF" w:rsidRPr="003E44BF" w:rsidRDefault="003E44BF" w:rsidP="004B76FA">
      <w:pPr>
        <w:numPr>
          <w:ilvl w:val="0"/>
          <w:numId w:val="20"/>
        </w:numPr>
        <w:spacing w:after="0" w:line="360" w:lineRule="auto"/>
        <w:ind w:left="426" w:hanging="426"/>
        <w:jc w:val="both"/>
        <w:rPr>
          <w:rFonts w:ascii="Bookman Old Style" w:hAnsi="Bookman Old Style"/>
          <w:sz w:val="24"/>
        </w:rPr>
      </w:pPr>
      <w:r w:rsidRPr="003E44BF">
        <w:rPr>
          <w:rFonts w:ascii="Bookman Old Style" w:hAnsi="Bookman Old Style" w:cs="Times New Roman"/>
          <w:color w:val="000000"/>
          <w:sz w:val="24"/>
          <w:szCs w:val="24"/>
        </w:rPr>
        <w:t>pelaksanaan fasilitasi akuntansi</w:t>
      </w:r>
      <w:r w:rsidRPr="003E44BF">
        <w:rPr>
          <w:rFonts w:ascii="Bookman Old Style" w:hAnsi="Bookman Old Style" w:cs="Times New Roman"/>
          <w:color w:val="000000"/>
          <w:sz w:val="24"/>
          <w:szCs w:val="24"/>
          <w:lang w:val="id-ID"/>
        </w:rPr>
        <w:t xml:space="preserve"> Perangkat Daerah</w:t>
      </w:r>
      <w:r>
        <w:rPr>
          <w:rFonts w:ascii="Bookman Old Style" w:hAnsi="Bookman Old Style" w:cs="Times New Roman"/>
          <w:color w:val="000000"/>
          <w:sz w:val="24"/>
          <w:szCs w:val="24"/>
        </w:rPr>
        <w:t>;</w:t>
      </w:r>
    </w:p>
    <w:p w:rsidR="003E44BF" w:rsidRPr="003E44BF" w:rsidRDefault="003E44BF" w:rsidP="004B76FA">
      <w:pPr>
        <w:numPr>
          <w:ilvl w:val="0"/>
          <w:numId w:val="20"/>
        </w:numPr>
        <w:spacing w:after="0" w:line="360" w:lineRule="auto"/>
        <w:ind w:left="426" w:hanging="426"/>
        <w:jc w:val="both"/>
        <w:rPr>
          <w:rFonts w:ascii="Bookman Old Style" w:hAnsi="Bookman Old Style"/>
          <w:sz w:val="24"/>
        </w:rPr>
      </w:pPr>
      <w:r w:rsidRPr="003E44BF">
        <w:rPr>
          <w:rFonts w:ascii="Bookman Old Style" w:hAnsi="Bookman Old Style" w:cs="Times New Roman"/>
          <w:sz w:val="24"/>
          <w:szCs w:val="24"/>
          <w:lang w:val="id-ID"/>
        </w:rPr>
        <w:t>pelaksanaan p</w:t>
      </w:r>
      <w:r w:rsidRPr="003E44BF">
        <w:rPr>
          <w:rFonts w:ascii="Bookman Old Style" w:hAnsi="Bookman Old Style" w:cs="Times New Roman"/>
          <w:sz w:val="24"/>
          <w:szCs w:val="24"/>
        </w:rPr>
        <w:t>enyusunan laporan hasil kegiatan pelaksanaan tugas;</w:t>
      </w:r>
      <w:r w:rsidRPr="003E44BF">
        <w:rPr>
          <w:rFonts w:ascii="Bookman Old Style" w:hAnsi="Bookman Old Style" w:cs="Times New Roman"/>
          <w:sz w:val="24"/>
          <w:szCs w:val="24"/>
          <w:lang w:val="id-ID"/>
        </w:rPr>
        <w:t xml:space="preserve"> d</w:t>
      </w:r>
      <w:r w:rsidRPr="003E44BF">
        <w:rPr>
          <w:rFonts w:ascii="Bookman Old Style" w:hAnsi="Bookman Old Style" w:cs="Times New Roman"/>
          <w:sz w:val="24"/>
          <w:szCs w:val="24"/>
        </w:rPr>
        <w:t>an</w:t>
      </w:r>
    </w:p>
    <w:p w:rsidR="00CD0285" w:rsidRDefault="00CD0285" w:rsidP="004B76FA">
      <w:pPr>
        <w:numPr>
          <w:ilvl w:val="0"/>
          <w:numId w:val="20"/>
        </w:numPr>
        <w:spacing w:after="0" w:line="360" w:lineRule="auto"/>
        <w:ind w:left="426" w:hanging="426"/>
        <w:jc w:val="both"/>
        <w:rPr>
          <w:rFonts w:ascii="Bookman Old Style" w:hAnsi="Bookman Old Style"/>
          <w:sz w:val="24"/>
        </w:rPr>
      </w:pPr>
      <w:r w:rsidRPr="00CD0285">
        <w:rPr>
          <w:rFonts w:ascii="Bookman Old Style" w:hAnsi="Bookman Old Style"/>
          <w:sz w:val="24"/>
          <w:lang w:val="id-ID"/>
        </w:rPr>
        <w:t>pelaksanaan fungsi-fungsi lain yang diberikan oleh Kepala Badan</w:t>
      </w:r>
      <w:r>
        <w:rPr>
          <w:rFonts w:ascii="Bookman Old Style" w:hAnsi="Bookman Old Style"/>
          <w:sz w:val="24"/>
        </w:rPr>
        <w:t>.</w:t>
      </w:r>
    </w:p>
    <w:p w:rsidR="00CD0285" w:rsidRPr="00CD0285" w:rsidRDefault="00CD0285" w:rsidP="004B76FA">
      <w:pPr>
        <w:pStyle w:val="Heading3"/>
        <w:widowControl w:val="0"/>
        <w:numPr>
          <w:ilvl w:val="0"/>
          <w:numId w:val="5"/>
        </w:numPr>
        <w:tabs>
          <w:tab w:val="left" w:pos="709"/>
        </w:tabs>
        <w:spacing w:line="360" w:lineRule="auto"/>
        <w:ind w:right="7" w:hanging="720"/>
        <w:jc w:val="both"/>
        <w:rPr>
          <w:rFonts w:ascii="Bookman Old Style" w:eastAsia="Times New Roman" w:hAnsi="Bookman Old Style"/>
          <w:color w:val="auto"/>
          <w:sz w:val="24"/>
        </w:rPr>
      </w:pPr>
      <w:bookmarkStart w:id="22" w:name="_Toc101185528"/>
      <w:r w:rsidRPr="00CD0285">
        <w:rPr>
          <w:rFonts w:ascii="Bookman Old Style" w:eastAsia="Times New Roman" w:hAnsi="Bookman Old Style"/>
          <w:color w:val="auto"/>
          <w:sz w:val="24"/>
        </w:rPr>
        <w:t xml:space="preserve">Tugas Pokok dan Fungsi </w:t>
      </w:r>
      <w:r>
        <w:rPr>
          <w:rFonts w:ascii="Bookman Old Style" w:eastAsia="Times New Roman" w:hAnsi="Bookman Old Style"/>
          <w:color w:val="auto"/>
          <w:sz w:val="24"/>
        </w:rPr>
        <w:t>Unit Pelaksana Teknis Badan (UPT)</w:t>
      </w:r>
      <w:bookmarkEnd w:id="22"/>
    </w:p>
    <w:p w:rsidR="00CD0285" w:rsidRDefault="00CD0285" w:rsidP="00CD0285">
      <w:pPr>
        <w:tabs>
          <w:tab w:val="left" w:pos="720"/>
        </w:tabs>
        <w:spacing w:after="0" w:line="360" w:lineRule="auto"/>
        <w:jc w:val="both"/>
        <w:rPr>
          <w:rFonts w:ascii="Bookman Old Style" w:hAnsi="Bookman Old Style" w:cs="Arial"/>
          <w:bCs/>
          <w:sz w:val="24"/>
        </w:rPr>
      </w:pPr>
      <w:r>
        <w:rPr>
          <w:rFonts w:ascii="Bookman Old Style" w:hAnsi="Bookman Old Style" w:cs="Arial"/>
          <w:bCs/>
          <w:sz w:val="24"/>
          <w:lang w:val="fi-FI"/>
        </w:rPr>
        <w:tab/>
      </w:r>
      <w:r w:rsidRPr="00CD0285">
        <w:rPr>
          <w:rFonts w:ascii="Bookman Old Style" w:hAnsi="Bookman Old Style" w:cs="Arial"/>
          <w:bCs/>
          <w:sz w:val="24"/>
          <w:lang w:val="fi-FI"/>
        </w:rPr>
        <w:t xml:space="preserve">Unit Pelaksanaan Tehnis Badan mempunyai tugas menyelenggarakan sebagai tugas tehnis operasional  </w:t>
      </w:r>
      <w:r w:rsidRPr="00CD0285">
        <w:rPr>
          <w:rFonts w:ascii="Bookman Old Style" w:hAnsi="Bookman Old Style" w:cs="Arial"/>
          <w:sz w:val="24"/>
        </w:rPr>
        <w:t xml:space="preserve">Badan Pengelolaan Keuangan dan Pendapatan Daerah </w:t>
      </w:r>
      <w:r w:rsidRPr="00CD0285">
        <w:rPr>
          <w:rFonts w:ascii="Bookman Old Style" w:hAnsi="Bookman Old Style" w:cs="Arial"/>
          <w:sz w:val="24"/>
          <w:lang w:val="fi-FI"/>
        </w:rPr>
        <w:t>(BPKPD). Dalam melaksanakan tugas dimaksud</w:t>
      </w:r>
      <w:r w:rsidRPr="00CD0285">
        <w:rPr>
          <w:rFonts w:ascii="Bookman Old Style" w:hAnsi="Bookman Old Style" w:cs="Arial"/>
          <w:bCs/>
          <w:sz w:val="24"/>
          <w:lang w:val="fi-FI"/>
        </w:rPr>
        <w:t xml:space="preserve"> Unit Pelaksanaan Tehnis Badan mempunyai </w:t>
      </w:r>
      <w:r>
        <w:rPr>
          <w:rFonts w:ascii="Bookman Old Style" w:hAnsi="Bookman Old Style" w:cs="Arial"/>
          <w:bCs/>
          <w:sz w:val="24"/>
        </w:rPr>
        <w:t>t</w:t>
      </w:r>
      <w:r w:rsidRPr="00CD0285">
        <w:rPr>
          <w:rFonts w:ascii="Bookman Old Style" w:hAnsi="Bookman Old Style" w:cs="Arial"/>
          <w:bCs/>
          <w:sz w:val="24"/>
          <w:lang w:val="id-ID"/>
        </w:rPr>
        <w:t>ugas</w:t>
      </w:r>
      <w:r>
        <w:rPr>
          <w:rFonts w:ascii="Bookman Old Style" w:hAnsi="Bookman Old Style" w:cs="Arial"/>
          <w:bCs/>
          <w:sz w:val="24"/>
        </w:rPr>
        <w:t>:</w:t>
      </w:r>
    </w:p>
    <w:p w:rsidR="00CD0285" w:rsidRPr="00CD0285" w:rsidRDefault="00CD0285" w:rsidP="004B76FA">
      <w:pPr>
        <w:pStyle w:val="ListParagraph"/>
        <w:numPr>
          <w:ilvl w:val="0"/>
          <w:numId w:val="27"/>
        </w:numPr>
        <w:suppressAutoHyphens/>
        <w:spacing w:after="0" w:line="360" w:lineRule="auto"/>
        <w:ind w:left="284"/>
        <w:contextualSpacing w:val="0"/>
        <w:jc w:val="both"/>
        <w:rPr>
          <w:rFonts w:ascii="Bookman Old Style" w:hAnsi="Bookman Old Style"/>
          <w:sz w:val="24"/>
        </w:rPr>
      </w:pPr>
      <w:r w:rsidRPr="00CD0285">
        <w:rPr>
          <w:rFonts w:ascii="Bookman Old Style" w:hAnsi="Bookman Old Style"/>
          <w:sz w:val="24"/>
        </w:rPr>
        <w:t>menyiapkan bahan pelaksanaan penyusunan rencana anggaran</w:t>
      </w:r>
      <w:r w:rsidR="00CD2E07">
        <w:rPr>
          <w:rFonts w:ascii="Bookman Old Style" w:hAnsi="Bookman Old Style"/>
          <w:sz w:val="24"/>
        </w:rPr>
        <w:t xml:space="preserve"> secara keseluruhan UPT</w:t>
      </w:r>
      <w:r w:rsidR="00D3064D">
        <w:rPr>
          <w:rFonts w:ascii="Bookman Old Style" w:hAnsi="Bookman Old Style"/>
          <w:sz w:val="24"/>
        </w:rPr>
        <w:t>;</w:t>
      </w:r>
    </w:p>
    <w:p w:rsidR="00CD0285" w:rsidRPr="00CD0285" w:rsidRDefault="00D3064D" w:rsidP="004B76FA">
      <w:pPr>
        <w:pStyle w:val="ListParagraph"/>
        <w:numPr>
          <w:ilvl w:val="0"/>
          <w:numId w:val="27"/>
        </w:numPr>
        <w:suppressAutoHyphens/>
        <w:spacing w:after="0" w:line="360" w:lineRule="auto"/>
        <w:ind w:left="284"/>
        <w:contextualSpacing w:val="0"/>
        <w:jc w:val="both"/>
        <w:rPr>
          <w:rFonts w:ascii="Bookman Old Style" w:hAnsi="Bookman Old Style"/>
          <w:sz w:val="24"/>
        </w:rPr>
      </w:pPr>
      <w:r>
        <w:rPr>
          <w:rFonts w:ascii="Bookman Old Style" w:hAnsi="Bookman Old Style"/>
          <w:color w:val="000000" w:themeColor="text1"/>
          <w:sz w:val="24"/>
          <w:szCs w:val="24"/>
        </w:rPr>
        <w:t>melaksanakan</w:t>
      </w:r>
      <w:r w:rsidRPr="00B62EC5">
        <w:rPr>
          <w:rFonts w:ascii="Bookman Old Style" w:hAnsi="Bookman Old Style"/>
          <w:color w:val="000000" w:themeColor="text1"/>
          <w:sz w:val="24"/>
          <w:szCs w:val="24"/>
        </w:rPr>
        <w:t xml:space="preserve"> Pendataan </w:t>
      </w:r>
      <w:r w:rsidRPr="00B62EC5">
        <w:rPr>
          <w:rFonts w:ascii="Bookman Old Style" w:eastAsia="Times New Roman" w:hAnsi="Bookman Old Style" w:cs="Arial"/>
          <w:bCs/>
          <w:sz w:val="24"/>
          <w:szCs w:val="24"/>
        </w:rPr>
        <w:t>pajak restoran, pajak hotel, pajak hiburan, pajak air tanah, pajak MBLB, pajak parkir dan pajak reklame</w:t>
      </w:r>
      <w:r>
        <w:rPr>
          <w:rFonts w:ascii="Bookman Old Style" w:eastAsia="Times New Roman" w:hAnsi="Bookman Old Style" w:cs="Arial"/>
          <w:bCs/>
          <w:sz w:val="24"/>
          <w:szCs w:val="24"/>
        </w:rPr>
        <w:t>;</w:t>
      </w:r>
      <w:r w:rsidRPr="00CD0285">
        <w:rPr>
          <w:rFonts w:ascii="Bookman Old Style" w:hAnsi="Bookman Old Style"/>
          <w:sz w:val="24"/>
        </w:rPr>
        <w:t xml:space="preserve"> </w:t>
      </w:r>
    </w:p>
    <w:p w:rsidR="00CD0285" w:rsidRDefault="00D3064D" w:rsidP="004B76FA">
      <w:pPr>
        <w:pStyle w:val="ListParagraph"/>
        <w:numPr>
          <w:ilvl w:val="0"/>
          <w:numId w:val="27"/>
        </w:numPr>
        <w:suppressAutoHyphens/>
        <w:spacing w:after="0" w:line="360" w:lineRule="auto"/>
        <w:ind w:left="284"/>
        <w:contextualSpacing w:val="0"/>
        <w:jc w:val="both"/>
        <w:rPr>
          <w:rFonts w:ascii="Bookman Old Style" w:hAnsi="Bookman Old Style"/>
          <w:sz w:val="24"/>
        </w:rPr>
      </w:pPr>
      <w:r w:rsidRPr="00B62EC5">
        <w:rPr>
          <w:rFonts w:ascii="Bookman Old Style" w:eastAsia="Times New Roman" w:hAnsi="Bookman Old Style" w:cs="Arial"/>
          <w:bCs/>
          <w:sz w:val="24"/>
          <w:szCs w:val="24"/>
        </w:rPr>
        <w:t>melaksanakan penagihan pajak restoran, pajak hotel, pajak hiburan, pajak air tanah, pajak MBLB, pajak parkir dan pajak reklame, Pajak Penerangan jalan non PLN</w:t>
      </w:r>
      <w:r w:rsidR="00CD0285" w:rsidRPr="00CD0285">
        <w:rPr>
          <w:rFonts w:ascii="Bookman Old Style" w:hAnsi="Bookman Old Style"/>
          <w:sz w:val="24"/>
        </w:rPr>
        <w:t>;</w:t>
      </w:r>
    </w:p>
    <w:p w:rsidR="001C3AF3" w:rsidRPr="001C3AF3" w:rsidRDefault="001C3AF3" w:rsidP="004B76FA">
      <w:pPr>
        <w:pStyle w:val="ListParagraph"/>
        <w:numPr>
          <w:ilvl w:val="0"/>
          <w:numId w:val="27"/>
        </w:numPr>
        <w:suppressAutoHyphens/>
        <w:spacing w:after="0" w:line="360" w:lineRule="auto"/>
        <w:ind w:left="284"/>
        <w:contextualSpacing w:val="0"/>
        <w:jc w:val="both"/>
        <w:rPr>
          <w:rFonts w:ascii="Bookman Old Style" w:hAnsi="Bookman Old Style"/>
          <w:sz w:val="24"/>
          <w:szCs w:val="24"/>
        </w:rPr>
      </w:pPr>
      <w:r w:rsidRPr="001C3AF3">
        <w:rPr>
          <w:rFonts w:ascii="Bookman Old Style" w:hAnsi="Bookman Old Style"/>
          <w:sz w:val="24"/>
          <w:szCs w:val="24"/>
        </w:rPr>
        <w:t>menyiapkan bahan pendistribusian SPPT-PBB P2 ketetapan diatas 500 ribu dan SPTPD/Nota p</w:t>
      </w:r>
      <w:r w:rsidR="00CD2E07">
        <w:rPr>
          <w:rFonts w:ascii="Bookman Old Style" w:hAnsi="Bookman Old Style"/>
          <w:sz w:val="24"/>
          <w:szCs w:val="24"/>
        </w:rPr>
        <w:t>erhitungan pajak daerah lainnya;</w:t>
      </w:r>
    </w:p>
    <w:p w:rsidR="00CD0285" w:rsidRPr="00CD0285" w:rsidRDefault="00CD0285" w:rsidP="004B76FA">
      <w:pPr>
        <w:pStyle w:val="ListParagraph"/>
        <w:numPr>
          <w:ilvl w:val="0"/>
          <w:numId w:val="27"/>
        </w:numPr>
        <w:suppressAutoHyphens/>
        <w:spacing w:line="360" w:lineRule="auto"/>
        <w:ind w:left="284"/>
        <w:contextualSpacing w:val="0"/>
        <w:jc w:val="both"/>
        <w:rPr>
          <w:rFonts w:ascii="Bookman Old Style" w:hAnsi="Bookman Old Style"/>
          <w:sz w:val="24"/>
        </w:rPr>
      </w:pPr>
      <w:r w:rsidRPr="00CD0285">
        <w:rPr>
          <w:rFonts w:ascii="Bookman Old Style" w:hAnsi="Bookman Old Style"/>
          <w:sz w:val="24"/>
        </w:rPr>
        <w:t>melaksanakan tugas-tugas lain yang diberikan Kepala Badan</w:t>
      </w:r>
      <w:r>
        <w:rPr>
          <w:rFonts w:ascii="Bookman Old Style" w:hAnsi="Bookman Old Style"/>
          <w:sz w:val="24"/>
        </w:rPr>
        <w:t>.</w:t>
      </w:r>
    </w:p>
    <w:p w:rsidR="00116E7A" w:rsidRDefault="0007398E" w:rsidP="00116E7A">
      <w:pPr>
        <w:spacing w:line="360" w:lineRule="auto"/>
        <w:ind w:firstLine="720"/>
        <w:jc w:val="both"/>
        <w:rPr>
          <w:rFonts w:ascii="Bookman Old Style" w:eastAsia="Times New Roman" w:hAnsi="Bookman Old Style" w:cs="Times New Roman"/>
          <w:bCs/>
          <w:sz w:val="24"/>
          <w:szCs w:val="24"/>
        </w:rPr>
      </w:pPr>
      <w:r w:rsidRPr="00062CE6">
        <w:rPr>
          <w:rFonts w:ascii="Bookman Old Style" w:eastAsia="Times New Roman" w:hAnsi="Bookman Old Style" w:cs="Times New Roman"/>
          <w:bCs/>
          <w:sz w:val="24"/>
          <w:szCs w:val="24"/>
        </w:rPr>
        <w:t xml:space="preserve">Adapun Struktur Organisasi </w:t>
      </w:r>
      <w:r w:rsidR="00FD5288" w:rsidRPr="0091707F">
        <w:rPr>
          <w:rFonts w:ascii="Bookman Old Style" w:eastAsia="Times New Roman" w:hAnsi="Bookman Old Style" w:cs="Times New Roman"/>
          <w:bCs/>
          <w:sz w:val="24"/>
          <w:szCs w:val="24"/>
        </w:rPr>
        <w:t>Badan Pengelolaan Keuangan dan Pendapatan Daerah</w:t>
      </w:r>
      <w:r w:rsidR="00FD5288" w:rsidRPr="00062CE6">
        <w:rPr>
          <w:rFonts w:ascii="Bookman Old Style" w:eastAsia="Times New Roman" w:hAnsi="Bookman Old Style" w:cs="Times New Roman"/>
          <w:bCs/>
          <w:sz w:val="24"/>
          <w:szCs w:val="24"/>
        </w:rPr>
        <w:t xml:space="preserve"> </w:t>
      </w:r>
      <w:r w:rsidRPr="00062CE6">
        <w:rPr>
          <w:rFonts w:ascii="Bookman Old Style" w:eastAsia="Times New Roman" w:hAnsi="Bookman Old Style" w:cs="Times New Roman"/>
          <w:bCs/>
          <w:sz w:val="24"/>
          <w:szCs w:val="24"/>
        </w:rPr>
        <w:t xml:space="preserve">Kabupaten </w:t>
      </w:r>
      <w:r w:rsidR="00E15CB6">
        <w:rPr>
          <w:rFonts w:ascii="Bookman Old Style" w:eastAsia="Times New Roman" w:hAnsi="Bookman Old Style" w:cs="Times New Roman"/>
          <w:bCs/>
          <w:sz w:val="24"/>
          <w:szCs w:val="24"/>
        </w:rPr>
        <w:t>Pasuruan</w:t>
      </w:r>
      <w:r w:rsidRPr="00062CE6">
        <w:rPr>
          <w:rFonts w:ascii="Bookman Old Style" w:eastAsia="Times New Roman" w:hAnsi="Bookman Old Style" w:cs="Times New Roman"/>
          <w:bCs/>
          <w:sz w:val="24"/>
          <w:szCs w:val="24"/>
        </w:rPr>
        <w:t xml:space="preserve"> sebagimana </w:t>
      </w:r>
      <w:r w:rsidR="00062CE6" w:rsidRPr="001C3AF3">
        <w:rPr>
          <w:rFonts w:ascii="Bookman Old Style" w:hAnsi="Bookman Old Style"/>
          <w:sz w:val="24"/>
          <w:szCs w:val="24"/>
        </w:rPr>
        <w:t xml:space="preserve">Peraturan Bupati </w:t>
      </w:r>
      <w:r w:rsidR="00E15CB6" w:rsidRPr="001C3AF3">
        <w:rPr>
          <w:rFonts w:ascii="Bookman Old Style" w:hAnsi="Bookman Old Style"/>
          <w:sz w:val="24"/>
          <w:szCs w:val="24"/>
        </w:rPr>
        <w:t>Pasuruan</w:t>
      </w:r>
      <w:r w:rsidR="001C3AF3">
        <w:rPr>
          <w:rFonts w:ascii="Bookman Old Style" w:hAnsi="Bookman Old Style"/>
          <w:sz w:val="24"/>
          <w:szCs w:val="24"/>
        </w:rPr>
        <w:t xml:space="preserve"> Nomor Tahun 188</w:t>
      </w:r>
      <w:r w:rsidR="00890CA6">
        <w:rPr>
          <w:rFonts w:ascii="Bookman Old Style" w:hAnsi="Bookman Old Style"/>
          <w:sz w:val="24"/>
          <w:szCs w:val="24"/>
        </w:rPr>
        <w:t xml:space="preserve"> tahun 2021</w:t>
      </w:r>
      <w:r w:rsidR="001C3AF3">
        <w:rPr>
          <w:rFonts w:ascii="Bookman Old Style" w:hAnsi="Bookman Old Style"/>
          <w:sz w:val="24"/>
          <w:szCs w:val="24"/>
        </w:rPr>
        <w:t xml:space="preserve"> tentang </w:t>
      </w:r>
      <w:r w:rsidR="001C3AF3" w:rsidRPr="001C3AF3">
        <w:rPr>
          <w:rFonts w:ascii="Bookman Old Style" w:hAnsi="Bookman Old Style"/>
          <w:sz w:val="24"/>
          <w:szCs w:val="24"/>
        </w:rPr>
        <w:t xml:space="preserve">kedudukan, susunan organisasi, tugas dan fungsi serta tata kerja badan pengelolaan keuangan </w:t>
      </w:r>
      <w:r w:rsidR="00686A0A">
        <w:rPr>
          <w:rFonts w:ascii="Bookman Old Style" w:hAnsi="Bookman Old Style"/>
          <w:sz w:val="24"/>
          <w:szCs w:val="24"/>
        </w:rPr>
        <w:t xml:space="preserve">dan pendapatan daerah kabupaten </w:t>
      </w:r>
      <w:r w:rsidR="001C3AF3" w:rsidRPr="001C3AF3">
        <w:rPr>
          <w:rFonts w:ascii="Bookman Old Style" w:hAnsi="Bookman Old Style"/>
          <w:sz w:val="24"/>
          <w:szCs w:val="24"/>
        </w:rPr>
        <w:t>pasuruan</w:t>
      </w:r>
      <w:r w:rsidR="00686A0A">
        <w:rPr>
          <w:rFonts w:ascii="Bookman Old Style" w:hAnsi="Bookman Old Style"/>
          <w:sz w:val="24"/>
          <w:szCs w:val="24"/>
        </w:rPr>
        <w:t xml:space="preserve"> </w:t>
      </w:r>
      <w:r w:rsidR="00B20563" w:rsidRPr="00062CE6">
        <w:rPr>
          <w:rFonts w:ascii="Bookman Old Style" w:eastAsia="Times New Roman" w:hAnsi="Bookman Old Style" w:cs="Times New Roman"/>
          <w:bCs/>
          <w:sz w:val="24"/>
          <w:szCs w:val="24"/>
        </w:rPr>
        <w:t>dapat</w:t>
      </w:r>
      <w:r w:rsidR="00116E7A">
        <w:rPr>
          <w:rFonts w:ascii="Bookman Old Style" w:eastAsia="Times New Roman" w:hAnsi="Bookman Old Style" w:cs="Times New Roman"/>
          <w:bCs/>
          <w:sz w:val="24"/>
          <w:szCs w:val="24"/>
        </w:rPr>
        <w:t xml:space="preserve"> dilihat pada bagan dibawah ini:</w:t>
      </w:r>
    </w:p>
    <w:p w:rsidR="00AF306D" w:rsidRPr="00686A0A" w:rsidRDefault="009B33D6" w:rsidP="00116E7A">
      <w:pPr>
        <w:spacing w:line="360" w:lineRule="auto"/>
        <w:ind w:firstLine="720"/>
        <w:jc w:val="both"/>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Dengan</w:t>
      </w:r>
      <w:r w:rsidR="00F61D40">
        <w:rPr>
          <w:rFonts w:ascii="Bookman Old Style" w:eastAsia="Times New Roman" w:hAnsi="Bookman Old Style" w:cs="Times New Roman"/>
          <w:bCs/>
          <w:sz w:val="24"/>
          <w:szCs w:val="24"/>
        </w:rPr>
        <w:t xml:space="preserve"> </w:t>
      </w:r>
      <w:r w:rsidR="000E5348">
        <w:rPr>
          <w:rFonts w:ascii="Bookman Old Style" w:eastAsia="Times New Roman" w:hAnsi="Bookman Old Style" w:cs="Times New Roman"/>
          <w:bCs/>
          <w:sz w:val="24"/>
          <w:szCs w:val="24"/>
        </w:rPr>
        <w:t>terbitnya P</w:t>
      </w:r>
      <w:r w:rsidR="00CD2E07">
        <w:rPr>
          <w:rFonts w:ascii="Bookman Old Style" w:eastAsia="Times New Roman" w:hAnsi="Bookman Old Style" w:cs="Times New Roman"/>
          <w:bCs/>
          <w:sz w:val="24"/>
          <w:szCs w:val="24"/>
        </w:rPr>
        <w:t>ermendagri Nomor</w:t>
      </w:r>
      <w:r w:rsidR="00F61D40">
        <w:rPr>
          <w:rFonts w:ascii="Bookman Old Style" w:eastAsia="Times New Roman" w:hAnsi="Bookman Old Style" w:cs="Times New Roman"/>
          <w:bCs/>
          <w:sz w:val="24"/>
          <w:szCs w:val="24"/>
        </w:rPr>
        <w:t xml:space="preserve"> 90</w:t>
      </w:r>
      <w:r w:rsidR="00CD2E07">
        <w:rPr>
          <w:rFonts w:ascii="Bookman Old Style" w:eastAsia="Times New Roman" w:hAnsi="Bookman Old Style" w:cs="Times New Roman"/>
          <w:bCs/>
          <w:sz w:val="24"/>
          <w:szCs w:val="24"/>
        </w:rPr>
        <w:t xml:space="preserve"> t</w:t>
      </w:r>
      <w:r w:rsidR="00301E25">
        <w:rPr>
          <w:rFonts w:ascii="Bookman Old Style" w:eastAsia="Times New Roman" w:hAnsi="Bookman Old Style" w:cs="Times New Roman"/>
          <w:bCs/>
          <w:sz w:val="24"/>
          <w:szCs w:val="24"/>
        </w:rPr>
        <w:t>ahun 2019</w:t>
      </w:r>
      <w:r w:rsidR="00F61D40">
        <w:rPr>
          <w:rFonts w:ascii="Bookman Old Style" w:eastAsia="Times New Roman" w:hAnsi="Bookman Old Style" w:cs="Times New Roman"/>
          <w:bCs/>
          <w:sz w:val="24"/>
          <w:szCs w:val="24"/>
        </w:rPr>
        <w:t xml:space="preserve"> tentang </w:t>
      </w:r>
      <w:r w:rsidR="00F61D40" w:rsidRPr="00686A0A">
        <w:rPr>
          <w:rFonts w:ascii="Bookman Old Style" w:hAnsi="Bookman Old Style" w:cs="Helvetica"/>
          <w:sz w:val="24"/>
          <w:szCs w:val="24"/>
          <w:shd w:val="clear" w:color="auto" w:fill="FFFFFF"/>
        </w:rPr>
        <w:t xml:space="preserve">Klasifikasi, Kodefikasi, Dan Nomenklatur Perencanaan Pembangunan Dan Keuangan Daerah </w:t>
      </w:r>
      <w:r w:rsidR="00F61D40" w:rsidRPr="00686A0A">
        <w:rPr>
          <w:rFonts w:ascii="Bookman Old Style" w:eastAsia="Times New Roman" w:hAnsi="Bookman Old Style" w:cs="Times New Roman"/>
          <w:bCs/>
          <w:sz w:val="24"/>
          <w:szCs w:val="24"/>
        </w:rPr>
        <w:t>dan Keputusan Menteri dalam Negeri Nomor 050-</w:t>
      </w:r>
      <w:r w:rsidR="009A578B" w:rsidRPr="00686A0A">
        <w:rPr>
          <w:rFonts w:ascii="Bookman Old Style" w:eastAsia="Times New Roman" w:hAnsi="Bookman Old Style" w:cs="Times New Roman"/>
          <w:bCs/>
          <w:sz w:val="24"/>
          <w:szCs w:val="24"/>
        </w:rPr>
        <w:t>3708 tahun 2020</w:t>
      </w:r>
      <w:r w:rsidR="001C3AF3" w:rsidRPr="00686A0A">
        <w:rPr>
          <w:rFonts w:ascii="Bookman Old Style" w:eastAsia="Times New Roman" w:hAnsi="Bookman Old Style" w:cs="Times New Roman"/>
          <w:bCs/>
          <w:sz w:val="24"/>
          <w:szCs w:val="24"/>
        </w:rPr>
        <w:t xml:space="preserve"> dan </w:t>
      </w:r>
      <w:r w:rsidR="001C3AF3" w:rsidRPr="00686A0A">
        <w:rPr>
          <w:rFonts w:ascii="Bookman Old Style" w:hAnsi="Bookman Old Style" w:cs="Helvetica"/>
          <w:sz w:val="24"/>
          <w:szCs w:val="24"/>
          <w:shd w:val="clear" w:color="auto" w:fill="FFFFFF"/>
        </w:rPr>
        <w:t xml:space="preserve">Klasifikasi, Kodefikasi, Dan Nomenklatur Perencanaan Pembangunan Dan Keuangan Daerah </w:t>
      </w:r>
      <w:r w:rsidR="001C3AF3" w:rsidRPr="00686A0A">
        <w:rPr>
          <w:rFonts w:ascii="Bookman Old Style" w:eastAsia="Times New Roman" w:hAnsi="Bookman Old Style" w:cs="Times New Roman"/>
          <w:bCs/>
          <w:sz w:val="24"/>
          <w:szCs w:val="24"/>
        </w:rPr>
        <w:t>dan Keputusan Menteri dalam N</w:t>
      </w:r>
      <w:r w:rsidR="00686A0A">
        <w:rPr>
          <w:rFonts w:ascii="Bookman Old Style" w:eastAsia="Times New Roman" w:hAnsi="Bookman Old Style" w:cs="Times New Roman"/>
          <w:bCs/>
          <w:sz w:val="24"/>
          <w:szCs w:val="24"/>
        </w:rPr>
        <w:t xml:space="preserve">egeri Nomor 050-3708 </w:t>
      </w:r>
      <w:r w:rsidR="00686A0A">
        <w:rPr>
          <w:rFonts w:ascii="Bookman Old Style" w:eastAsia="Times New Roman" w:hAnsi="Bookman Old Style" w:cs="Times New Roman"/>
          <w:bCs/>
          <w:sz w:val="24"/>
          <w:szCs w:val="24"/>
        </w:rPr>
        <w:lastRenderedPageBreak/>
        <w:t xml:space="preserve">tahun 2021 </w:t>
      </w:r>
      <w:r w:rsidR="009A578B" w:rsidRPr="00686A0A">
        <w:rPr>
          <w:rFonts w:ascii="Bookman Old Style" w:eastAsia="Times New Roman" w:hAnsi="Bookman Old Style" w:cs="Times New Roman"/>
          <w:bCs/>
          <w:sz w:val="24"/>
          <w:szCs w:val="24"/>
        </w:rPr>
        <w:t xml:space="preserve">tentang hasil Verifikasi </w:t>
      </w:r>
      <w:r w:rsidR="00F61D40" w:rsidRPr="00686A0A">
        <w:rPr>
          <w:rFonts w:ascii="Bookman Old Style" w:eastAsia="Times New Roman" w:hAnsi="Bookman Old Style" w:cs="Times New Roman"/>
          <w:bCs/>
          <w:sz w:val="24"/>
          <w:szCs w:val="24"/>
        </w:rPr>
        <w:t>dan V</w:t>
      </w:r>
      <w:r w:rsidR="00ED562D" w:rsidRPr="00686A0A">
        <w:rPr>
          <w:rFonts w:ascii="Bookman Old Style" w:eastAsia="Times New Roman" w:hAnsi="Bookman Old Style" w:cs="Times New Roman"/>
          <w:bCs/>
          <w:sz w:val="24"/>
          <w:szCs w:val="24"/>
        </w:rPr>
        <w:t xml:space="preserve">alidasi </w:t>
      </w:r>
      <w:r w:rsidR="00F61D40" w:rsidRPr="00686A0A">
        <w:rPr>
          <w:rFonts w:ascii="Bookman Old Style" w:eastAsia="Times New Roman" w:hAnsi="Bookman Old Style" w:cs="Times New Roman"/>
          <w:bCs/>
          <w:sz w:val="24"/>
          <w:szCs w:val="24"/>
        </w:rPr>
        <w:t>pemutakhiranKlasifikasi</w:t>
      </w:r>
      <w:r w:rsidR="00ED562D" w:rsidRPr="00686A0A">
        <w:rPr>
          <w:rFonts w:ascii="Bookman Old Style" w:eastAsia="Times New Roman" w:hAnsi="Bookman Old Style" w:cs="Times New Roman"/>
          <w:bCs/>
          <w:sz w:val="24"/>
          <w:szCs w:val="24"/>
        </w:rPr>
        <w:t xml:space="preserve"> dan Nomenklatur perencanaan Pembangunan Dan Keuangan Daerah.</w:t>
      </w:r>
      <w:r w:rsidR="002F4D3A" w:rsidRPr="00686A0A">
        <w:rPr>
          <w:rFonts w:ascii="Bookman Old Style" w:eastAsia="Times New Roman" w:hAnsi="Bookman Old Style" w:cs="Times New Roman"/>
          <w:bCs/>
          <w:sz w:val="24"/>
          <w:szCs w:val="24"/>
        </w:rPr>
        <w:t xml:space="preserve"> maka tugas dan fungsi Program, ke</w:t>
      </w:r>
      <w:r w:rsidR="00686A0A" w:rsidRPr="00686A0A">
        <w:rPr>
          <w:rFonts w:ascii="Bookman Old Style" w:eastAsia="Times New Roman" w:hAnsi="Bookman Old Style" w:cs="Times New Roman"/>
          <w:bCs/>
          <w:sz w:val="24"/>
          <w:szCs w:val="24"/>
        </w:rPr>
        <w:t>giatan maupun sub Kegiatan indik</w:t>
      </w:r>
      <w:r w:rsidR="002F4D3A" w:rsidRPr="00686A0A">
        <w:rPr>
          <w:rFonts w:ascii="Bookman Old Style" w:eastAsia="Times New Roman" w:hAnsi="Bookman Old Style" w:cs="Times New Roman"/>
          <w:bCs/>
          <w:sz w:val="24"/>
          <w:szCs w:val="24"/>
        </w:rPr>
        <w:t xml:space="preserve">ator mengalami Perubahan.  </w:t>
      </w:r>
      <w:r w:rsidR="00ED562D" w:rsidRPr="00686A0A">
        <w:rPr>
          <w:rFonts w:ascii="Bookman Old Style" w:eastAsia="Times New Roman" w:hAnsi="Bookman Old Style" w:cs="Times New Roman"/>
          <w:bCs/>
          <w:sz w:val="24"/>
          <w:szCs w:val="24"/>
        </w:rPr>
        <w:t xml:space="preserve"> </w:t>
      </w:r>
    </w:p>
    <w:p w:rsidR="00ED562D" w:rsidRPr="00AF306D" w:rsidRDefault="00ED562D" w:rsidP="00ED562D">
      <w:pPr>
        <w:spacing w:line="360" w:lineRule="auto"/>
        <w:ind w:right="74"/>
        <w:jc w:val="both"/>
        <w:rPr>
          <w:rFonts w:ascii="Bookman Old Style" w:eastAsia="Times New Roman" w:hAnsi="Bookman Old Style" w:cs="Times New Roman"/>
          <w:bCs/>
          <w:sz w:val="24"/>
          <w:szCs w:val="24"/>
        </w:rPr>
        <w:sectPr w:rsidR="00ED562D" w:rsidRPr="00AF306D" w:rsidSect="0044346E">
          <w:pgSz w:w="12242" w:h="18722" w:code="258"/>
          <w:pgMar w:top="1134" w:right="1134" w:bottom="1134" w:left="1701" w:header="720" w:footer="720" w:gutter="0"/>
          <w:pgNumType w:start="1" w:chapStyle="1"/>
          <w:cols w:space="720"/>
          <w:docGrid w:linePitch="360"/>
        </w:sectPr>
      </w:pPr>
    </w:p>
    <w:p w:rsidR="007A0215" w:rsidRPr="00B07AAD" w:rsidRDefault="00B20563" w:rsidP="00B07AAD">
      <w:pPr>
        <w:pStyle w:val="ListParagraph"/>
        <w:spacing w:line="360" w:lineRule="auto"/>
        <w:jc w:val="center"/>
        <w:rPr>
          <w:rFonts w:ascii="Bookman Old Style" w:eastAsia="Times New Roman" w:hAnsi="Bookman Old Style" w:cs="Times New Roman"/>
          <w:bCs/>
          <w:sz w:val="24"/>
          <w:szCs w:val="24"/>
        </w:rPr>
      </w:pPr>
      <w:r w:rsidRPr="00542B80">
        <w:rPr>
          <w:rFonts w:ascii="Bookman Old Style" w:eastAsia="Times New Roman" w:hAnsi="Bookman Old Style" w:cs="Times New Roman"/>
          <w:bCs/>
          <w:sz w:val="24"/>
          <w:szCs w:val="24"/>
        </w:rPr>
        <w:lastRenderedPageBreak/>
        <w:t xml:space="preserve">SUSUNAN ORGANISASI </w:t>
      </w:r>
      <w:r w:rsidR="00FD5288" w:rsidRPr="0091707F">
        <w:rPr>
          <w:rFonts w:ascii="Bookman Old Style" w:eastAsia="Times New Roman" w:hAnsi="Bookman Old Style" w:cs="Times New Roman"/>
          <w:bCs/>
          <w:sz w:val="24"/>
          <w:szCs w:val="24"/>
        </w:rPr>
        <w:t>BADAN PENGELOLAAN KEUANGAN DAN PENDAPATAN DAERAH</w:t>
      </w:r>
      <w:r w:rsidR="00FD5288" w:rsidRPr="00542B80">
        <w:rPr>
          <w:rFonts w:ascii="Bookman Old Style" w:eastAsia="Times New Roman" w:hAnsi="Bookman Old Style" w:cs="Times New Roman"/>
          <w:bCs/>
          <w:sz w:val="24"/>
          <w:szCs w:val="24"/>
        </w:rPr>
        <w:t xml:space="preserve"> </w:t>
      </w:r>
      <w:r w:rsidRPr="00542B80">
        <w:rPr>
          <w:rFonts w:ascii="Bookman Old Style" w:eastAsia="Times New Roman" w:hAnsi="Bookman Old Style" w:cs="Times New Roman"/>
          <w:bCs/>
          <w:sz w:val="24"/>
          <w:szCs w:val="24"/>
        </w:rPr>
        <w:t xml:space="preserve">KABUPATEN </w:t>
      </w:r>
      <w:r w:rsidR="00E15CB6">
        <w:rPr>
          <w:rFonts w:ascii="Bookman Old Style" w:eastAsia="Times New Roman" w:hAnsi="Bookman Old Style" w:cs="Times New Roman"/>
          <w:bCs/>
          <w:sz w:val="24"/>
          <w:szCs w:val="24"/>
        </w:rPr>
        <w:t>PASURUAN</w:t>
      </w:r>
    </w:p>
    <w:p w:rsidR="007A0215" w:rsidRPr="00D544F9" w:rsidRDefault="008E35A6" w:rsidP="00D544F9">
      <w:pPr>
        <w:pStyle w:val="NormalWeb"/>
        <w:spacing w:before="0" w:beforeAutospacing="0" w:after="200" w:afterAutospacing="0" w:line="360" w:lineRule="auto"/>
        <w:rPr>
          <w:rFonts w:ascii="Bookman Old Style" w:hAnsi="Bookman Old Style" w:cs="Arial"/>
          <w:noProof/>
        </w:rPr>
      </w:pPr>
      <w:r w:rsidRPr="00D544F9">
        <w:rPr>
          <w:rFonts w:ascii="Bookman Old Style" w:hAnsi="Bookman Old Style" w:cs="Arial"/>
          <w:noProof/>
        </w:rPr>
        <mc:AlternateContent>
          <mc:Choice Requires="wps">
            <w:drawing>
              <wp:anchor distT="0" distB="0" distL="114300" distR="114300" simplePos="0" relativeHeight="251643392" behindDoc="0" locked="0" layoutInCell="1" allowOverlap="1" wp14:anchorId="4C0D7ED3" wp14:editId="3CC7454F">
                <wp:simplePos x="0" y="0"/>
                <wp:positionH relativeFrom="column">
                  <wp:posOffset>2165985</wp:posOffset>
                </wp:positionH>
                <wp:positionV relativeFrom="paragraph">
                  <wp:posOffset>53340</wp:posOffset>
                </wp:positionV>
                <wp:extent cx="2400300" cy="767080"/>
                <wp:effectExtent l="0" t="0" r="19050" b="13970"/>
                <wp:wrapNone/>
                <wp:docPr id="15679" name="Cube 15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767080"/>
                        </a:xfrm>
                        <a:prstGeom prst="cube">
                          <a:avLst>
                            <a:gd name="adj" fmla="val 25000"/>
                          </a:avLst>
                        </a:prstGeom>
                        <a:solidFill>
                          <a:srgbClr val="FFFF00"/>
                        </a:solidFill>
                        <a:ln w="9525">
                          <a:solidFill>
                            <a:srgbClr val="000000"/>
                          </a:solidFill>
                          <a:miter lim="800000"/>
                          <a:headEnd/>
                          <a:tailEnd/>
                        </a:ln>
                      </wps:spPr>
                      <wps:txbx>
                        <w:txbxContent>
                          <w:p w:rsidR="000851BC" w:rsidRPr="004B4CB9" w:rsidRDefault="000851BC" w:rsidP="001C3AF3">
                            <w:pPr>
                              <w:jc w:val="center"/>
                              <w:rPr>
                                <w:rFonts w:ascii="Arial" w:hAnsi="Arial" w:cs="Arial"/>
                                <w:b/>
                                <w:bCs/>
                                <w:sz w:val="20"/>
                                <w:szCs w:val="20"/>
                              </w:rPr>
                            </w:pPr>
                            <w:r>
                              <w:t>BADAN PENGELOLAAN KEUANGAN DAN PENDAPATAN DAERAH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D7ED3"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5679" o:spid="_x0000_s1042" type="#_x0000_t16" style="position:absolute;margin-left:170.55pt;margin-top:4.2pt;width:189pt;height:60.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" fillcolor="yellow">
                <v:textbox>
                  <w:txbxContent>
                    <w:p w:rsidR="000851BC" w:rsidRPr="004B4CB9" w:rsidRDefault="000851BC" w:rsidP="001C3AF3">
                      <w:pPr>
                        <w:jc w:val="center"/>
                        <w:rPr>
                          <w:rFonts w:ascii="Arial" w:hAnsi="Arial" w:cs="Arial"/>
                          <w:b/>
                          <w:bCs/>
                          <w:sz w:val="20"/>
                          <w:szCs w:val="20"/>
                        </w:rPr>
                      </w:pPr>
                      <w:r>
                        <w:t>BADAN PENGELOLAAN KEUANGAN DAN PENDAPATAN DAERAH</w:t>
                      </w:r>
                    </w:p>
                  </w:txbxContent>
                </v:textbox>
              </v:shape>
            </w:pict>
          </mc:Fallback>
        </mc:AlternateContent>
      </w:r>
    </w:p>
    <w:p w:rsidR="007A0215" w:rsidRPr="007A0215" w:rsidRDefault="007A0215" w:rsidP="007A0215">
      <w:pPr>
        <w:spacing w:after="0" w:line="360" w:lineRule="auto"/>
        <w:rPr>
          <w:rFonts w:ascii="Bookman Old Style" w:eastAsia="MS Mincho" w:hAnsi="Bookman Old Style" w:cs="Arial"/>
          <w:sz w:val="24"/>
          <w:szCs w:val="24"/>
        </w:rPr>
      </w:pPr>
    </w:p>
    <w:p w:rsidR="007A0215" w:rsidRPr="007A0215" w:rsidRDefault="008E35A6" w:rsidP="007A0215">
      <w:pPr>
        <w:spacing w:after="0" w:line="360" w:lineRule="auto"/>
        <w:rPr>
          <w:rFonts w:ascii="Bookman Old Style" w:eastAsia="MS Mincho" w:hAnsi="Bookman Old Style" w:cs="Arial"/>
          <w:sz w:val="24"/>
          <w:szCs w:val="24"/>
        </w:rPr>
      </w:pPr>
      <w:r>
        <w:rPr>
          <w:rFonts w:ascii="Bookman Old Style" w:eastAsia="MS Mincho" w:hAnsi="Bookman Old Style" w:cs="Arial"/>
          <w:noProof/>
          <w:sz w:val="24"/>
          <w:szCs w:val="24"/>
        </w:rPr>
        <mc:AlternateContent>
          <mc:Choice Requires="wps">
            <w:drawing>
              <wp:anchor distT="0" distB="0" distL="114300" distR="114300" simplePos="0" relativeHeight="251616768" behindDoc="0" locked="0" layoutInCell="1" allowOverlap="1" wp14:anchorId="43BACDAD" wp14:editId="707147DA">
                <wp:simplePos x="0" y="0"/>
                <wp:positionH relativeFrom="column">
                  <wp:posOffset>5038725</wp:posOffset>
                </wp:positionH>
                <wp:positionV relativeFrom="paragraph">
                  <wp:posOffset>29210</wp:posOffset>
                </wp:positionV>
                <wp:extent cx="1714500" cy="579120"/>
                <wp:effectExtent l="0" t="0" r="19050" b="11430"/>
                <wp:wrapNone/>
                <wp:docPr id="15677" name="Cube 15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9120"/>
                        </a:xfrm>
                        <a:prstGeom prst="cube">
                          <a:avLst>
                            <a:gd name="adj" fmla="val 25000"/>
                          </a:avLst>
                        </a:prstGeom>
                        <a:solidFill>
                          <a:srgbClr val="FFCC99"/>
                        </a:solidFill>
                        <a:ln w="9525">
                          <a:solidFill>
                            <a:srgbClr val="000000"/>
                          </a:solidFill>
                          <a:miter lim="800000"/>
                          <a:headEnd/>
                          <a:tailEnd/>
                        </a:ln>
                      </wps:spPr>
                      <wps:txbx>
                        <w:txbxContent>
                          <w:p w:rsidR="000851BC" w:rsidRPr="004B4CB9" w:rsidRDefault="000851BC" w:rsidP="008E35A6">
                            <w:pPr>
                              <w:jc w:val="center"/>
                              <w:rPr>
                                <w:rFonts w:ascii="Arial" w:hAnsi="Arial" w:cs="Arial"/>
                                <w:b/>
                                <w:bCs/>
                                <w:sz w:val="20"/>
                                <w:szCs w:val="20"/>
                              </w:rPr>
                            </w:pPr>
                            <w:r w:rsidRPr="004B4CB9">
                              <w:rPr>
                                <w:rFonts w:ascii="Arial" w:hAnsi="Arial" w:cs="Arial"/>
                                <w:b/>
                                <w:bCs/>
                                <w:sz w:val="20"/>
                                <w:szCs w:val="20"/>
                              </w:rPr>
                              <w:t>S</w:t>
                            </w:r>
                            <w:r>
                              <w:rPr>
                                <w:rFonts w:ascii="Arial" w:hAnsi="Arial" w:cs="Arial"/>
                                <w:b/>
                                <w:bCs/>
                                <w:sz w:val="20"/>
                                <w:szCs w:val="20"/>
                              </w:rPr>
                              <w:t>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ACDAD" id="Cube 15677" o:spid="_x0000_s1043" type="#_x0000_t16" style="position:absolute;margin-left:396.75pt;margin-top:2.3pt;width:135pt;height:45.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" fillcolor="#fc9">
                <v:textbox>
                  <w:txbxContent>
                    <w:p w:rsidR="000851BC" w:rsidRPr="004B4CB9" w:rsidRDefault="000851BC" w:rsidP="008E35A6">
                      <w:pPr>
                        <w:jc w:val="center"/>
                        <w:rPr>
                          <w:rFonts w:ascii="Arial" w:hAnsi="Arial" w:cs="Arial"/>
                          <w:b/>
                          <w:bCs/>
                          <w:sz w:val="20"/>
                          <w:szCs w:val="20"/>
                        </w:rPr>
                      </w:pPr>
                      <w:r w:rsidRPr="004B4CB9">
                        <w:rPr>
                          <w:rFonts w:ascii="Arial" w:hAnsi="Arial" w:cs="Arial"/>
                          <w:b/>
                          <w:bCs/>
                          <w:sz w:val="20"/>
                          <w:szCs w:val="20"/>
                        </w:rPr>
                        <w:t>S</w:t>
                      </w:r>
                      <w:r>
                        <w:rPr>
                          <w:rFonts w:ascii="Arial" w:hAnsi="Arial" w:cs="Arial"/>
                          <w:b/>
                          <w:bCs/>
                          <w:sz w:val="20"/>
                          <w:szCs w:val="20"/>
                        </w:rPr>
                        <w:t>EKRETARIAT</w:t>
                      </w:r>
                    </w:p>
                  </w:txbxContent>
                </v:textbox>
              </v:shape>
            </w:pict>
          </mc:Fallback>
        </mc:AlternateContent>
      </w:r>
      <w:r w:rsidR="007A0215">
        <w:rPr>
          <w:rFonts w:ascii="Bookman Old Style" w:eastAsia="MS Mincho" w:hAnsi="Bookman Old Style" w:cs="Arial"/>
          <w:noProof/>
          <w:sz w:val="24"/>
          <w:szCs w:val="24"/>
        </w:rPr>
        <mc:AlternateContent>
          <mc:Choice Requires="wps">
            <w:drawing>
              <wp:anchor distT="0" distB="0" distL="114300" distR="114300" simplePos="0" relativeHeight="251624960" behindDoc="0" locked="0" layoutInCell="1" allowOverlap="1" wp14:anchorId="44DE6683" wp14:editId="230F9438">
                <wp:simplePos x="0" y="0"/>
                <wp:positionH relativeFrom="column">
                  <wp:posOffset>3225165</wp:posOffset>
                </wp:positionH>
                <wp:positionV relativeFrom="paragraph">
                  <wp:posOffset>181610</wp:posOffset>
                </wp:positionV>
                <wp:extent cx="33655" cy="4503420"/>
                <wp:effectExtent l="19050" t="19050" r="23495" b="11430"/>
                <wp:wrapNone/>
                <wp:docPr id="15678" name="Straight Connector 15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 cy="45034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00B228" id="Straight Connector 15678"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5pt,14.3pt" to="256.6pt,3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" strokeweight="2.25pt"/>
            </w:pict>
          </mc:Fallback>
        </mc:AlternateContent>
      </w:r>
    </w:p>
    <w:p w:rsidR="007A0215" w:rsidRPr="007A0215" w:rsidRDefault="007A0215" w:rsidP="007A0215">
      <w:pPr>
        <w:spacing w:after="0" w:line="360" w:lineRule="auto"/>
        <w:rPr>
          <w:rFonts w:ascii="Bookman Old Style" w:eastAsia="MS Mincho" w:hAnsi="Bookman Old Style" w:cs="Arial"/>
          <w:sz w:val="24"/>
          <w:szCs w:val="24"/>
        </w:rPr>
      </w:pPr>
      <w:r>
        <w:rPr>
          <w:rFonts w:ascii="Bookman Old Style" w:eastAsia="MS Mincho" w:hAnsi="Bookman Old Style" w:cs="Arial"/>
          <w:noProof/>
          <w:sz w:val="24"/>
          <w:szCs w:val="24"/>
        </w:rPr>
        <mc:AlternateContent>
          <mc:Choice Requires="wps">
            <w:drawing>
              <wp:anchor distT="0" distB="0" distL="114300" distR="114300" simplePos="0" relativeHeight="251635200" behindDoc="0" locked="0" layoutInCell="1" allowOverlap="1" wp14:anchorId="27B60003" wp14:editId="0C2B3A80">
                <wp:simplePos x="0" y="0"/>
                <wp:positionH relativeFrom="column">
                  <wp:posOffset>3235960</wp:posOffset>
                </wp:positionH>
                <wp:positionV relativeFrom="paragraph">
                  <wp:posOffset>135255</wp:posOffset>
                </wp:positionV>
                <wp:extent cx="1796415" cy="0"/>
                <wp:effectExtent l="16510" t="20955" r="15875" b="17145"/>
                <wp:wrapNone/>
                <wp:docPr id="15671" name="Straight Connector 15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6415"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5CC31F" id="Straight Connector 15671"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8pt,10.65pt" to="396.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" strokeweight="2.25pt"/>
            </w:pict>
          </mc:Fallback>
        </mc:AlternateContent>
      </w:r>
    </w:p>
    <w:p w:rsidR="007A0215" w:rsidRPr="007A0215" w:rsidRDefault="00D42B65" w:rsidP="007A0215">
      <w:pPr>
        <w:spacing w:after="0" w:line="360" w:lineRule="auto"/>
        <w:rPr>
          <w:rFonts w:ascii="Bookman Old Style" w:eastAsia="MS Mincho" w:hAnsi="Bookman Old Style" w:cs="Arial"/>
          <w:sz w:val="24"/>
          <w:szCs w:val="24"/>
        </w:rPr>
      </w:pPr>
      <w:r>
        <w:rPr>
          <w:rFonts w:ascii="Bookman Old Style" w:eastAsia="MS Mincho" w:hAnsi="Bookman Old Style" w:cs="Arial"/>
          <w:noProof/>
          <w:sz w:val="24"/>
          <w:szCs w:val="24"/>
        </w:rPr>
        <mc:AlternateContent>
          <mc:Choice Requires="wps">
            <w:drawing>
              <wp:anchor distT="0" distB="0" distL="114300" distR="114300" simplePos="0" relativeHeight="251649536" behindDoc="0" locked="0" layoutInCell="1" allowOverlap="1" wp14:anchorId="716FF7F2" wp14:editId="6F87E8A3">
                <wp:simplePos x="0" y="0"/>
                <wp:positionH relativeFrom="column">
                  <wp:posOffset>1409700</wp:posOffset>
                </wp:positionH>
                <wp:positionV relativeFrom="paragraph">
                  <wp:posOffset>213994</wp:posOffset>
                </wp:positionV>
                <wp:extent cx="0" cy="200025"/>
                <wp:effectExtent l="19050" t="0" r="19050" b="28575"/>
                <wp:wrapNone/>
                <wp:docPr id="20" name="Straight Connector 20"/>
                <wp:cNvGraphicFramePr/>
                <a:graphic xmlns:a="http://schemas.openxmlformats.org/drawingml/2006/main">
                  <a:graphicData uri="http://schemas.microsoft.com/office/word/2010/wordprocessingShape">
                    <wps:wsp>
                      <wps:cNvCnPr/>
                      <wps:spPr>
                        <a:xfrm>
                          <a:off x="0" y="0"/>
                          <a:ext cx="0" cy="2000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A6D75" id="Straight Connector 20"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16.85pt" to="11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" strokecolor="black [3040]" strokeweight="2.25pt"/>
            </w:pict>
          </mc:Fallback>
        </mc:AlternateContent>
      </w:r>
      <w:r>
        <w:rPr>
          <w:rFonts w:ascii="Bookman Old Style" w:eastAsia="MS Mincho" w:hAnsi="Bookman Old Style" w:cs="Arial"/>
          <w:noProof/>
          <w:sz w:val="24"/>
          <w:szCs w:val="24"/>
        </w:rPr>
        <mc:AlternateContent>
          <mc:Choice Requires="wps">
            <w:drawing>
              <wp:anchor distT="0" distB="0" distL="114300" distR="114300" simplePos="0" relativeHeight="251664896" behindDoc="0" locked="0" layoutInCell="1" allowOverlap="1" wp14:anchorId="4BF49A71" wp14:editId="01D5CA2E">
                <wp:simplePos x="0" y="0"/>
                <wp:positionH relativeFrom="column">
                  <wp:posOffset>1400175</wp:posOffset>
                </wp:positionH>
                <wp:positionV relativeFrom="paragraph">
                  <wp:posOffset>204470</wp:posOffset>
                </wp:positionV>
                <wp:extent cx="1828800" cy="0"/>
                <wp:effectExtent l="0" t="19050" r="19050" b="19050"/>
                <wp:wrapNone/>
                <wp:docPr id="24" name="Straight Connector 24"/>
                <wp:cNvGraphicFramePr/>
                <a:graphic xmlns:a="http://schemas.openxmlformats.org/drawingml/2006/main">
                  <a:graphicData uri="http://schemas.microsoft.com/office/word/2010/wordprocessingShape">
                    <wps:wsp>
                      <wps:cNvCnPr/>
                      <wps:spPr>
                        <a:xfrm>
                          <a:off x="0" y="0"/>
                          <a:ext cx="18288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4B850" id="Straight Connector 2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25pt,16.1pt" to="254.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" strokecolor="black [3040]" strokeweight="2.25pt"/>
            </w:pict>
          </mc:Fallback>
        </mc:AlternateContent>
      </w:r>
      <w:r>
        <w:rPr>
          <w:rFonts w:ascii="Bookman Old Style" w:eastAsia="MS Mincho" w:hAnsi="Bookman Old Style" w:cs="Arial"/>
          <w:noProof/>
          <w:sz w:val="24"/>
          <w:szCs w:val="24"/>
        </w:rPr>
        <mc:AlternateContent>
          <mc:Choice Requires="wps">
            <w:drawing>
              <wp:anchor distT="0" distB="0" distL="114300" distR="114300" simplePos="0" relativeHeight="251660800" behindDoc="0" locked="0" layoutInCell="1" allowOverlap="1" wp14:anchorId="01B9F41F" wp14:editId="55D6FF96">
                <wp:simplePos x="0" y="0"/>
                <wp:positionH relativeFrom="column">
                  <wp:posOffset>4495800</wp:posOffset>
                </wp:positionH>
                <wp:positionV relativeFrom="paragraph">
                  <wp:posOffset>247015</wp:posOffset>
                </wp:positionV>
                <wp:extent cx="0" cy="133350"/>
                <wp:effectExtent l="19050" t="0" r="19050" b="19050"/>
                <wp:wrapNone/>
                <wp:docPr id="22" name="Straight Connector 22"/>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2097F" id="Straight Connector 2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19.45pt" to="354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" strokecolor="black [3040]" strokeweight="2.25pt"/>
            </w:pict>
          </mc:Fallback>
        </mc:AlternateContent>
      </w:r>
      <w:r>
        <w:rPr>
          <w:rFonts w:ascii="Bookman Old Style" w:eastAsia="MS Mincho" w:hAnsi="Bookman Old Style" w:cs="Arial"/>
          <w:noProof/>
          <w:sz w:val="24"/>
          <w:szCs w:val="24"/>
        </w:rPr>
        <mc:AlternateContent>
          <mc:Choice Requires="wps">
            <w:drawing>
              <wp:anchor distT="0" distB="0" distL="114300" distR="114300" simplePos="0" relativeHeight="251647488" behindDoc="0" locked="0" layoutInCell="1" allowOverlap="1" wp14:anchorId="3418026B" wp14:editId="18218868">
                <wp:simplePos x="0" y="0"/>
                <wp:positionH relativeFrom="column">
                  <wp:posOffset>4486275</wp:posOffset>
                </wp:positionH>
                <wp:positionV relativeFrom="paragraph">
                  <wp:posOffset>223520</wp:posOffset>
                </wp:positionV>
                <wp:extent cx="2752725" cy="9525"/>
                <wp:effectExtent l="19050" t="19050" r="28575" b="28575"/>
                <wp:wrapNone/>
                <wp:docPr id="16" name="Straight Connector 16"/>
                <wp:cNvGraphicFramePr/>
                <a:graphic xmlns:a="http://schemas.openxmlformats.org/drawingml/2006/main">
                  <a:graphicData uri="http://schemas.microsoft.com/office/word/2010/wordprocessingShape">
                    <wps:wsp>
                      <wps:cNvCnPr/>
                      <wps:spPr>
                        <a:xfrm>
                          <a:off x="0" y="0"/>
                          <a:ext cx="27527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6D9332" id="Straight Connector 16"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25pt,17.6pt" to="570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" strokecolor="black [3040]" strokeweight="2.25pt"/>
            </w:pict>
          </mc:Fallback>
        </mc:AlternateContent>
      </w:r>
      <w:r>
        <w:rPr>
          <w:rFonts w:ascii="Bookman Old Style" w:eastAsia="MS Mincho" w:hAnsi="Bookman Old Style" w:cs="Arial"/>
          <w:noProof/>
          <w:sz w:val="24"/>
          <w:szCs w:val="24"/>
        </w:rPr>
        <mc:AlternateContent>
          <mc:Choice Requires="wps">
            <w:drawing>
              <wp:anchor distT="0" distB="0" distL="114300" distR="114300" simplePos="0" relativeHeight="251658752" behindDoc="0" locked="0" layoutInCell="1" allowOverlap="1" wp14:anchorId="597AC6D6" wp14:editId="562ADD67">
                <wp:simplePos x="0" y="0"/>
                <wp:positionH relativeFrom="column">
                  <wp:posOffset>7229475</wp:posOffset>
                </wp:positionH>
                <wp:positionV relativeFrom="paragraph">
                  <wp:posOffset>250825</wp:posOffset>
                </wp:positionV>
                <wp:extent cx="0" cy="133350"/>
                <wp:effectExtent l="19050" t="0" r="19050" b="19050"/>
                <wp:wrapNone/>
                <wp:docPr id="21" name="Straight Connector 21"/>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3A9F1" id="Straight Connector 2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9.25pt,19.75pt" to="569.2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" strokecolor="black [3040]" strokeweight="2.25pt"/>
            </w:pict>
          </mc:Fallback>
        </mc:AlternateContent>
      </w:r>
      <w:r w:rsidR="00261121">
        <w:rPr>
          <w:rFonts w:ascii="Bookman Old Style" w:eastAsia="MS Mincho" w:hAnsi="Bookman Old Style" w:cs="Arial"/>
          <w:noProof/>
          <w:sz w:val="24"/>
          <w:szCs w:val="24"/>
        </w:rPr>
        <mc:AlternateContent>
          <mc:Choice Requires="wps">
            <w:drawing>
              <wp:anchor distT="0" distB="0" distL="114300" distR="114300" simplePos="0" relativeHeight="251645440" behindDoc="0" locked="0" layoutInCell="1" allowOverlap="1" wp14:anchorId="457C9435" wp14:editId="574E7C49">
                <wp:simplePos x="0" y="0"/>
                <wp:positionH relativeFrom="column">
                  <wp:posOffset>5848350</wp:posOffset>
                </wp:positionH>
                <wp:positionV relativeFrom="paragraph">
                  <wp:posOffset>80645</wp:posOffset>
                </wp:positionV>
                <wp:extent cx="0" cy="133350"/>
                <wp:effectExtent l="19050" t="0" r="19050" b="19050"/>
                <wp:wrapNone/>
                <wp:docPr id="13" name="Straight Connector 13"/>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6F1A8" id="Straight Connector 1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6.35pt" to="46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" strokecolor="black [3040]" strokeweight="2.25pt"/>
            </w:pict>
          </mc:Fallback>
        </mc:AlternateContent>
      </w:r>
    </w:p>
    <w:p w:rsidR="007A0215" w:rsidRPr="007A0215" w:rsidRDefault="00404CDB" w:rsidP="007A0215">
      <w:pPr>
        <w:spacing w:after="0" w:line="360" w:lineRule="auto"/>
        <w:rPr>
          <w:rFonts w:ascii="Bookman Old Style" w:eastAsia="MS Mincho" w:hAnsi="Bookman Old Style" w:cs="Arial"/>
          <w:sz w:val="24"/>
          <w:szCs w:val="24"/>
        </w:rPr>
      </w:pPr>
      <w:r>
        <w:rPr>
          <w:rFonts w:ascii="Bookman Old Style" w:eastAsia="MS Mincho" w:hAnsi="Bookman Old Style" w:cs="Arial"/>
          <w:noProof/>
          <w:sz w:val="24"/>
          <w:szCs w:val="24"/>
        </w:rPr>
        <mc:AlternateContent>
          <mc:Choice Requires="wps">
            <w:drawing>
              <wp:anchor distT="0" distB="0" distL="114300" distR="114300" simplePos="0" relativeHeight="251662848" behindDoc="0" locked="0" layoutInCell="1" allowOverlap="1" wp14:anchorId="7902DDD9" wp14:editId="7E05CC28">
                <wp:simplePos x="0" y="0"/>
                <wp:positionH relativeFrom="column">
                  <wp:posOffset>438150</wp:posOffset>
                </wp:positionH>
                <wp:positionV relativeFrom="paragraph">
                  <wp:posOffset>107950</wp:posOffset>
                </wp:positionV>
                <wp:extent cx="1943100" cy="914400"/>
                <wp:effectExtent l="0" t="0" r="19050" b="19050"/>
                <wp:wrapNone/>
                <wp:docPr id="23" name="Cub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ube">
                          <a:avLst>
                            <a:gd name="adj" fmla="val 25000"/>
                          </a:avLst>
                        </a:prstGeom>
                        <a:solidFill>
                          <a:schemeClr val="accent4">
                            <a:lumMod val="40000"/>
                            <a:lumOff val="60000"/>
                          </a:schemeClr>
                        </a:solidFill>
                        <a:ln w="9525">
                          <a:solidFill>
                            <a:schemeClr val="tx1"/>
                          </a:solidFill>
                          <a:miter lim="800000"/>
                          <a:headEnd/>
                          <a:tailEnd/>
                        </a:ln>
                      </wps:spPr>
                      <wps:txbx>
                        <w:txbxContent>
                          <w:p w:rsidR="000851BC" w:rsidRPr="00A36D8B" w:rsidRDefault="000851BC" w:rsidP="00D42B65">
                            <w:pPr>
                              <w:rPr>
                                <w:rFonts w:ascii="Arial" w:hAnsi="Arial" w:cs="Arial"/>
                                <w:b/>
                                <w:bCs/>
                                <w:sz w:val="18"/>
                                <w:szCs w:val="18"/>
                              </w:rPr>
                            </w:pPr>
                            <w:r>
                              <w:t>JABATAN FUNGSIONAL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2DDD9" id="Cube 23" o:spid="_x0000_s1044" type="#_x0000_t16" style="position:absolute;margin-left:34.5pt;margin-top:8.5pt;width:153pt;height:1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" fillcolor="#ccc0d9 [1303]" strokecolor="black [3213]">
                <v:textbox>
                  <w:txbxContent>
                    <w:p w:rsidR="000851BC" w:rsidRPr="00A36D8B" w:rsidRDefault="000851BC" w:rsidP="00D42B65">
                      <w:pPr>
                        <w:rPr>
                          <w:rFonts w:ascii="Arial" w:hAnsi="Arial" w:cs="Arial"/>
                          <w:b/>
                          <w:bCs/>
                          <w:sz w:val="18"/>
                          <w:szCs w:val="18"/>
                        </w:rPr>
                      </w:pPr>
                      <w:r>
                        <w:t>JABATAN FUNGSIONAL</w:t>
                      </w:r>
                    </w:p>
                  </w:txbxContent>
                </v:textbox>
              </v:shape>
            </w:pict>
          </mc:Fallback>
        </mc:AlternateContent>
      </w:r>
      <w:r>
        <w:rPr>
          <w:rFonts w:ascii="Bookman Old Style" w:eastAsia="MS Mincho" w:hAnsi="Bookman Old Style" w:cs="Arial"/>
          <w:noProof/>
          <w:sz w:val="24"/>
          <w:szCs w:val="24"/>
        </w:rPr>
        <mc:AlternateContent>
          <mc:Choice Requires="wps">
            <w:drawing>
              <wp:anchor distT="0" distB="0" distL="114300" distR="114300" simplePos="0" relativeHeight="251622912" behindDoc="0" locked="0" layoutInCell="1" allowOverlap="1" wp14:anchorId="3F762453" wp14:editId="325C5F7E">
                <wp:simplePos x="0" y="0"/>
                <wp:positionH relativeFrom="column">
                  <wp:posOffset>6323965</wp:posOffset>
                </wp:positionH>
                <wp:positionV relativeFrom="paragraph">
                  <wp:posOffset>127000</wp:posOffset>
                </wp:positionV>
                <wp:extent cx="1819275" cy="914400"/>
                <wp:effectExtent l="0" t="0" r="28575" b="19050"/>
                <wp:wrapNone/>
                <wp:docPr id="15663" name="Cube 15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914400"/>
                        </a:xfrm>
                        <a:prstGeom prst="cube">
                          <a:avLst>
                            <a:gd name="adj" fmla="val 25000"/>
                          </a:avLst>
                        </a:prstGeom>
                        <a:solidFill>
                          <a:srgbClr val="CCFFFF"/>
                        </a:solidFill>
                        <a:ln w="9525">
                          <a:solidFill>
                            <a:srgbClr val="000000"/>
                          </a:solidFill>
                          <a:miter lim="800000"/>
                          <a:headEnd/>
                          <a:tailEnd/>
                        </a:ln>
                      </wps:spPr>
                      <wps:txbx>
                        <w:txbxContent>
                          <w:p w:rsidR="000851BC" w:rsidRDefault="000851BC" w:rsidP="001C3AF3">
                            <w:pPr>
                              <w:rPr>
                                <w:rFonts w:ascii="Arial" w:hAnsi="Arial" w:cs="Arial"/>
                                <w:b/>
                                <w:bCs/>
                              </w:rPr>
                            </w:pPr>
                            <w:r>
                              <w:t>SUB KOORDINATOR DAN KELOMPOK JABATAN FUNGSIONAL FUNGSIONAL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62453" id="Cube 15663" o:spid="_x0000_s1045" type="#_x0000_t16" style="position:absolute;margin-left:497.95pt;margin-top:10pt;width:143.25pt;height:1in;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" fillcolor="#cff">
                <v:textbox>
                  <w:txbxContent>
                    <w:p w:rsidR="000851BC" w:rsidRDefault="000851BC" w:rsidP="001C3AF3">
                      <w:pPr>
                        <w:rPr>
                          <w:rFonts w:ascii="Arial" w:hAnsi="Arial" w:cs="Arial"/>
                          <w:b/>
                          <w:bCs/>
                        </w:rPr>
                      </w:pPr>
                      <w:r>
                        <w:t>SUB KOORDINATOR DAN KELOMPOK JABATAN FUNGSIONAL FUNGSIONAL</w:t>
                      </w:r>
                    </w:p>
                  </w:txbxContent>
                </v:textbox>
              </v:shape>
            </w:pict>
          </mc:Fallback>
        </mc:AlternateContent>
      </w:r>
      <w:r w:rsidR="00261121">
        <w:rPr>
          <w:rFonts w:ascii="Bookman Old Style" w:eastAsia="MS Mincho" w:hAnsi="Bookman Old Style" w:cs="Arial"/>
          <w:noProof/>
          <w:sz w:val="24"/>
          <w:szCs w:val="24"/>
        </w:rPr>
        <mc:AlternateContent>
          <mc:Choice Requires="wps">
            <w:drawing>
              <wp:anchor distT="0" distB="0" distL="114300" distR="114300" simplePos="0" relativeHeight="251618816" behindDoc="0" locked="0" layoutInCell="1" allowOverlap="1" wp14:anchorId="1CC8285C" wp14:editId="45C1251E">
                <wp:simplePos x="0" y="0"/>
                <wp:positionH relativeFrom="column">
                  <wp:posOffset>3525520</wp:posOffset>
                </wp:positionH>
                <wp:positionV relativeFrom="paragraph">
                  <wp:posOffset>113665</wp:posOffset>
                </wp:positionV>
                <wp:extent cx="1943100" cy="914400"/>
                <wp:effectExtent l="0" t="0" r="19050" b="19050"/>
                <wp:wrapNone/>
                <wp:docPr id="15665" name="Cube 15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ube">
                          <a:avLst>
                            <a:gd name="adj" fmla="val 25000"/>
                          </a:avLst>
                        </a:prstGeom>
                        <a:solidFill>
                          <a:srgbClr val="CCFFCC"/>
                        </a:solidFill>
                        <a:ln w="9525">
                          <a:solidFill>
                            <a:srgbClr val="000000"/>
                          </a:solidFill>
                          <a:miter lim="800000"/>
                          <a:headEnd/>
                          <a:tailEnd/>
                        </a:ln>
                      </wps:spPr>
                      <wps:txbx>
                        <w:txbxContent>
                          <w:p w:rsidR="000851BC" w:rsidRPr="00A36D8B" w:rsidRDefault="000851BC" w:rsidP="001C3AF3">
                            <w:pPr>
                              <w:rPr>
                                <w:rFonts w:ascii="Arial" w:hAnsi="Arial" w:cs="Arial"/>
                                <w:b/>
                                <w:bCs/>
                                <w:sz w:val="18"/>
                                <w:szCs w:val="18"/>
                              </w:rPr>
                            </w:pPr>
                            <w:r>
                              <w:t>SUBBAGIAN UMUM DAN KEPEGAWAIAN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8285C" id="Cube 15665" o:spid="_x0000_s1046" type="#_x0000_t16" style="position:absolute;margin-left:277.6pt;margin-top:8.95pt;width:153pt;height:1in;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" fillcolor="#cfc">
                <v:textbox>
                  <w:txbxContent>
                    <w:p w:rsidR="000851BC" w:rsidRPr="00A36D8B" w:rsidRDefault="000851BC" w:rsidP="001C3AF3">
                      <w:pPr>
                        <w:rPr>
                          <w:rFonts w:ascii="Arial" w:hAnsi="Arial" w:cs="Arial"/>
                          <w:b/>
                          <w:bCs/>
                          <w:sz w:val="18"/>
                          <w:szCs w:val="18"/>
                        </w:rPr>
                      </w:pPr>
                      <w:r>
                        <w:t>SUBBAGIAN UMUM DAN KEPEGAWAIAN</w:t>
                      </w:r>
                    </w:p>
                  </w:txbxContent>
                </v:textbox>
              </v:shape>
            </w:pict>
          </mc:Fallback>
        </mc:AlternateContent>
      </w:r>
    </w:p>
    <w:p w:rsidR="007A0215" w:rsidRPr="007A0215" w:rsidRDefault="007A0215" w:rsidP="007A0215">
      <w:pPr>
        <w:spacing w:after="0" w:line="360" w:lineRule="auto"/>
        <w:rPr>
          <w:rFonts w:ascii="Bookman Old Style" w:eastAsia="MS Mincho" w:hAnsi="Bookman Old Style" w:cs="Arial"/>
          <w:sz w:val="24"/>
          <w:szCs w:val="24"/>
        </w:rPr>
      </w:pPr>
    </w:p>
    <w:p w:rsidR="007A0215" w:rsidRPr="007A0215" w:rsidRDefault="007A0215" w:rsidP="007A0215">
      <w:pPr>
        <w:spacing w:after="0" w:line="360" w:lineRule="auto"/>
        <w:rPr>
          <w:rFonts w:ascii="Bookman Old Style" w:eastAsia="MS Mincho" w:hAnsi="Bookman Old Style" w:cs="Arial"/>
          <w:sz w:val="24"/>
          <w:szCs w:val="24"/>
          <w:lang w:val="id-ID"/>
        </w:rPr>
      </w:pPr>
    </w:p>
    <w:p w:rsidR="007A0215" w:rsidRPr="007A0215" w:rsidRDefault="007A0215" w:rsidP="007A0215">
      <w:pPr>
        <w:spacing w:after="0" w:line="360" w:lineRule="auto"/>
        <w:rPr>
          <w:rFonts w:ascii="Bookman Old Style" w:eastAsia="MS Mincho" w:hAnsi="Bookman Old Style" w:cs="Arial"/>
          <w:sz w:val="24"/>
          <w:szCs w:val="24"/>
          <w:lang w:val="id-ID"/>
        </w:rPr>
      </w:pPr>
    </w:p>
    <w:p w:rsidR="007A0215" w:rsidRPr="007A0215" w:rsidRDefault="00404CDB" w:rsidP="007A0215">
      <w:pPr>
        <w:spacing w:after="0" w:line="360" w:lineRule="auto"/>
        <w:rPr>
          <w:rFonts w:ascii="Bookman Old Style" w:eastAsia="MS Mincho" w:hAnsi="Bookman Old Style" w:cs="Arial"/>
          <w:sz w:val="24"/>
          <w:szCs w:val="24"/>
        </w:rPr>
      </w:pPr>
      <w:r>
        <w:rPr>
          <w:rFonts w:ascii="Bookman Old Style" w:eastAsia="MS Mincho" w:hAnsi="Bookman Old Style" w:cs="Arial"/>
          <w:noProof/>
          <w:sz w:val="24"/>
          <w:szCs w:val="24"/>
        </w:rPr>
        <mc:AlternateContent>
          <mc:Choice Requires="wps">
            <w:drawing>
              <wp:anchor distT="0" distB="0" distL="114300" distR="114300" simplePos="0" relativeHeight="251627008" behindDoc="0" locked="0" layoutInCell="1" allowOverlap="1" wp14:anchorId="1DB9C59E" wp14:editId="7ADF1071">
                <wp:simplePos x="0" y="0"/>
                <wp:positionH relativeFrom="column">
                  <wp:posOffset>95250</wp:posOffset>
                </wp:positionH>
                <wp:positionV relativeFrom="paragraph">
                  <wp:posOffset>139064</wp:posOffset>
                </wp:positionV>
                <wp:extent cx="7858125" cy="9525"/>
                <wp:effectExtent l="19050" t="19050" r="28575" b="28575"/>
                <wp:wrapNone/>
                <wp:docPr id="15676" name="Straight Connector 15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8125" cy="9525"/>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8D2997" id="Straight Connector 15676"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0.95pt" to="626.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" strokeweight="2.25pt"/>
            </w:pict>
          </mc:Fallback>
        </mc:AlternateContent>
      </w:r>
      <w:r>
        <w:rPr>
          <w:rFonts w:ascii="Bookman Old Style" w:eastAsia="MS Mincho" w:hAnsi="Bookman Old Style" w:cs="Arial"/>
          <w:noProof/>
          <w:sz w:val="24"/>
          <w:szCs w:val="24"/>
        </w:rPr>
        <mc:AlternateContent>
          <mc:Choice Requires="wps">
            <w:drawing>
              <wp:anchor distT="0" distB="0" distL="114300" distR="114300" simplePos="0" relativeHeight="251673088" behindDoc="0" locked="0" layoutInCell="1" allowOverlap="1" wp14:anchorId="5A86BB48" wp14:editId="7DCB9949">
                <wp:simplePos x="0" y="0"/>
                <wp:positionH relativeFrom="column">
                  <wp:posOffset>7943850</wp:posOffset>
                </wp:positionH>
                <wp:positionV relativeFrom="paragraph">
                  <wp:posOffset>148590</wp:posOffset>
                </wp:positionV>
                <wp:extent cx="0" cy="133350"/>
                <wp:effectExtent l="19050" t="0" r="19050" b="19050"/>
                <wp:wrapNone/>
                <wp:docPr id="29" name="Straight Connector 29"/>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0A1E0" id="Straight Connector 29"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11.7pt" to="625.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" strokecolor="black [3040]" strokeweight="2.25pt"/>
            </w:pict>
          </mc:Fallback>
        </mc:AlternateContent>
      </w:r>
      <w:r>
        <w:rPr>
          <w:rFonts w:ascii="Bookman Old Style" w:eastAsia="MS Mincho" w:hAnsi="Bookman Old Style" w:cs="Arial"/>
          <w:noProof/>
          <w:sz w:val="24"/>
          <w:szCs w:val="24"/>
        </w:rPr>
        <mc:AlternateContent>
          <mc:Choice Requires="wps">
            <w:drawing>
              <wp:anchor distT="0" distB="0" distL="114300" distR="114300" simplePos="0" relativeHeight="251675136" behindDoc="0" locked="0" layoutInCell="1" allowOverlap="1" wp14:anchorId="06C48773" wp14:editId="3C8CF90E">
                <wp:simplePos x="0" y="0"/>
                <wp:positionH relativeFrom="column">
                  <wp:posOffset>6115050</wp:posOffset>
                </wp:positionH>
                <wp:positionV relativeFrom="paragraph">
                  <wp:posOffset>154940</wp:posOffset>
                </wp:positionV>
                <wp:extent cx="0" cy="133350"/>
                <wp:effectExtent l="19050" t="0" r="19050" b="19050"/>
                <wp:wrapNone/>
                <wp:docPr id="30" name="Straight Connector 30"/>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9952A" id="Straight Connector 30"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12.2pt" to="481.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" strokecolor="black [3040]" strokeweight="2.25pt"/>
            </w:pict>
          </mc:Fallback>
        </mc:AlternateContent>
      </w:r>
      <w:r w:rsidR="00D42B65">
        <w:rPr>
          <w:rFonts w:ascii="Bookman Old Style" w:eastAsia="MS Mincho" w:hAnsi="Bookman Old Style" w:cs="Arial"/>
          <w:noProof/>
          <w:sz w:val="24"/>
          <w:szCs w:val="24"/>
        </w:rPr>
        <mc:AlternateContent>
          <mc:Choice Requires="wps">
            <w:drawing>
              <wp:anchor distT="0" distB="0" distL="114300" distR="114300" simplePos="0" relativeHeight="251671040" behindDoc="0" locked="0" layoutInCell="1" allowOverlap="1" wp14:anchorId="073B635C" wp14:editId="0C5F68A9">
                <wp:simplePos x="0" y="0"/>
                <wp:positionH relativeFrom="column">
                  <wp:posOffset>4276725</wp:posOffset>
                </wp:positionH>
                <wp:positionV relativeFrom="paragraph">
                  <wp:posOffset>151765</wp:posOffset>
                </wp:positionV>
                <wp:extent cx="0" cy="133350"/>
                <wp:effectExtent l="19050" t="0" r="19050" b="19050"/>
                <wp:wrapNone/>
                <wp:docPr id="28" name="Straight Connector 28"/>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0F52B" id="Straight Connector 2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75pt,11.95pt" to="336.7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" strokecolor="black [3040]" strokeweight="2.25pt"/>
            </w:pict>
          </mc:Fallback>
        </mc:AlternateContent>
      </w:r>
      <w:r w:rsidR="00D42B65">
        <w:rPr>
          <w:rFonts w:ascii="Bookman Old Style" w:eastAsia="MS Mincho" w:hAnsi="Bookman Old Style" w:cs="Arial"/>
          <w:noProof/>
          <w:sz w:val="24"/>
          <w:szCs w:val="24"/>
        </w:rPr>
        <mc:AlternateContent>
          <mc:Choice Requires="wps">
            <w:drawing>
              <wp:anchor distT="0" distB="0" distL="114300" distR="114300" simplePos="0" relativeHeight="251581952" behindDoc="0" locked="0" layoutInCell="1" allowOverlap="1" wp14:anchorId="433EE3A0" wp14:editId="5EAF4EDC">
                <wp:simplePos x="0" y="0"/>
                <wp:positionH relativeFrom="column">
                  <wp:posOffset>1333500</wp:posOffset>
                </wp:positionH>
                <wp:positionV relativeFrom="paragraph">
                  <wp:posOffset>276860</wp:posOffset>
                </wp:positionV>
                <wp:extent cx="1714500" cy="800100"/>
                <wp:effectExtent l="0" t="0" r="19050" b="38100"/>
                <wp:wrapNone/>
                <wp:docPr id="15658" name="Cube 15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cube">
                          <a:avLst>
                            <a:gd name="adj" fmla="val 25000"/>
                          </a:avLst>
                        </a:prstGeom>
                        <a:solidFill>
                          <a:srgbClr val="70AD47"/>
                        </a:solidFill>
                        <a:ln>
                          <a:noFill/>
                        </a:ln>
                        <a:effectLst>
                          <a:outerShdw dist="28398" dir="3806097" algn="ctr" rotWithShape="0">
                            <a:srgbClr val="37562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0851BC" w:rsidRPr="000D2EEB" w:rsidRDefault="000851BC" w:rsidP="007A0215">
                            <w:pPr>
                              <w:jc w:val="center"/>
                              <w:rPr>
                                <w:rFonts w:ascii="Arial" w:hAnsi="Arial" w:cs="Arial"/>
                                <w:b/>
                                <w:bCs/>
                                <w:sz w:val="20"/>
                                <w:szCs w:val="20"/>
                                <w:lang w:val="es-ES"/>
                              </w:rPr>
                            </w:pPr>
                            <w:r w:rsidRPr="00060ECE">
                              <w:rPr>
                                <w:rFonts w:ascii="Arial" w:hAnsi="Arial" w:cs="Arial"/>
                                <w:b/>
                                <w:bCs/>
                                <w:sz w:val="16"/>
                                <w:szCs w:val="16"/>
                                <w:lang w:val="es-ES"/>
                              </w:rPr>
                              <w:t>BIDANG PENGENDALIAAN PENAGIHAN &amp;</w:t>
                            </w:r>
                            <w:r>
                              <w:rPr>
                                <w:rFonts w:ascii="Arial" w:hAnsi="Arial" w:cs="Arial"/>
                                <w:b/>
                                <w:bCs/>
                                <w:sz w:val="20"/>
                                <w:szCs w:val="20"/>
                                <w:lang w:val="es-ES"/>
                              </w:rPr>
                              <w:t xml:space="preserve"> </w:t>
                            </w:r>
                            <w:r w:rsidRPr="00060ECE">
                              <w:rPr>
                                <w:rFonts w:ascii="Arial" w:hAnsi="Arial" w:cs="Arial"/>
                                <w:b/>
                                <w:bCs/>
                                <w:sz w:val="16"/>
                                <w:szCs w:val="16"/>
                                <w:lang w:val="es-ES"/>
                              </w:rPr>
                              <w:t xml:space="preserve">PENGEMBANGAN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EE3A0" id="Cube 15658" o:spid="_x0000_s1047" type="#_x0000_t16" style="position:absolute;margin-left:105pt;margin-top:21.8pt;width:135pt;height:63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" fillcolor="#70ad47" stroked="f" strokecolor="#f2f2f2" strokeweight="3pt">
                <v:shadow on="t" color="#375623" opacity=".5" offset="1pt"/>
                <v:textbox>
                  <w:txbxContent>
                    <w:p w:rsidR="000851BC" w:rsidRPr="000D2EEB" w:rsidRDefault="000851BC" w:rsidP="007A0215">
                      <w:pPr>
                        <w:jc w:val="center"/>
                        <w:rPr>
                          <w:rFonts w:ascii="Arial" w:hAnsi="Arial" w:cs="Arial"/>
                          <w:b/>
                          <w:bCs/>
                          <w:sz w:val="20"/>
                          <w:szCs w:val="20"/>
                          <w:lang w:val="es-ES"/>
                        </w:rPr>
                      </w:pPr>
                      <w:r w:rsidRPr="00060ECE">
                        <w:rPr>
                          <w:rFonts w:ascii="Arial" w:hAnsi="Arial" w:cs="Arial"/>
                          <w:b/>
                          <w:bCs/>
                          <w:sz w:val="16"/>
                          <w:szCs w:val="16"/>
                          <w:lang w:val="es-ES"/>
                        </w:rPr>
                        <w:t>BIDANG PENGENDALIAAN PENAGIHAN &amp;</w:t>
                      </w:r>
                      <w:r>
                        <w:rPr>
                          <w:rFonts w:ascii="Arial" w:hAnsi="Arial" w:cs="Arial"/>
                          <w:b/>
                          <w:bCs/>
                          <w:sz w:val="20"/>
                          <w:szCs w:val="20"/>
                          <w:lang w:val="es-ES"/>
                        </w:rPr>
                        <w:t xml:space="preserve"> </w:t>
                      </w:r>
                      <w:r w:rsidRPr="00060ECE">
                        <w:rPr>
                          <w:rFonts w:ascii="Arial" w:hAnsi="Arial" w:cs="Arial"/>
                          <w:b/>
                          <w:bCs/>
                          <w:sz w:val="16"/>
                          <w:szCs w:val="16"/>
                          <w:lang w:val="es-ES"/>
                        </w:rPr>
                        <w:t xml:space="preserve">PENGEMBANGAN </w:t>
                      </w:r>
                    </w:p>
                  </w:txbxContent>
                </v:textbox>
              </v:shape>
            </w:pict>
          </mc:Fallback>
        </mc:AlternateContent>
      </w:r>
      <w:r w:rsidR="00D42B65">
        <w:rPr>
          <w:rFonts w:ascii="Bookman Old Style" w:eastAsia="MS Mincho" w:hAnsi="Bookman Old Style" w:cs="Arial"/>
          <w:noProof/>
          <w:sz w:val="24"/>
          <w:szCs w:val="24"/>
        </w:rPr>
        <mc:AlternateContent>
          <mc:Choice Requires="wps">
            <w:drawing>
              <wp:anchor distT="0" distB="0" distL="114300" distR="114300" simplePos="0" relativeHeight="251668992" behindDoc="0" locked="0" layoutInCell="1" allowOverlap="1" wp14:anchorId="067130AE" wp14:editId="3F65461F">
                <wp:simplePos x="0" y="0"/>
                <wp:positionH relativeFrom="column">
                  <wp:posOffset>2190750</wp:posOffset>
                </wp:positionH>
                <wp:positionV relativeFrom="paragraph">
                  <wp:posOffset>148590</wp:posOffset>
                </wp:positionV>
                <wp:extent cx="0" cy="133350"/>
                <wp:effectExtent l="19050" t="0" r="19050" b="19050"/>
                <wp:wrapNone/>
                <wp:docPr id="27" name="Straight Connector 27"/>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D7131A" id="Straight Connector 2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11.7pt" to="172.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" strokecolor="black [3040]" strokeweight="2.25pt"/>
            </w:pict>
          </mc:Fallback>
        </mc:AlternateContent>
      </w:r>
      <w:r w:rsidR="001B0567">
        <w:rPr>
          <w:rFonts w:ascii="Bookman Old Style" w:eastAsia="MS Mincho" w:hAnsi="Bookman Old Style" w:cs="Arial"/>
          <w:noProof/>
          <w:sz w:val="24"/>
          <w:szCs w:val="24"/>
        </w:rPr>
        <mc:AlternateContent>
          <mc:Choice Requires="wps">
            <w:drawing>
              <wp:anchor distT="0" distB="0" distL="114300" distR="114300" simplePos="0" relativeHeight="251579904" behindDoc="0" locked="0" layoutInCell="1" allowOverlap="1" wp14:anchorId="2B3FF4F8" wp14:editId="4FA5A28A">
                <wp:simplePos x="0" y="0"/>
                <wp:positionH relativeFrom="column">
                  <wp:posOffset>-800100</wp:posOffset>
                </wp:positionH>
                <wp:positionV relativeFrom="paragraph">
                  <wp:posOffset>286385</wp:posOffset>
                </wp:positionV>
                <wp:extent cx="1828800" cy="800100"/>
                <wp:effectExtent l="0" t="0" r="19050" b="38100"/>
                <wp:wrapNone/>
                <wp:docPr id="15657" name="Cube 15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cube">
                          <a:avLst>
                            <a:gd name="adj" fmla="val 25000"/>
                          </a:avLst>
                        </a:prstGeom>
                        <a:solidFill>
                          <a:srgbClr val="5B9BD5"/>
                        </a:solidFill>
                        <a:ln>
                          <a:noFill/>
                        </a:ln>
                        <a:effectLst>
                          <a:outerShdw dist="28398" dir="3806097" algn="ctr" rotWithShape="0">
                            <a:srgbClr val="1F4D78">
                              <a:alpha val="50000"/>
                            </a:srgbClr>
                          </a:outerShdw>
                        </a:effectLst>
                        <a:extLst>
                          <a:ext uri="{91240B29-F687-4F45-9708-019B960494DF}">
                            <a14:hiddenLine xmlns:a14="http://schemas.microsoft.com/office/drawing/2010/main" w="38100">
                              <a:solidFill>
                                <a:srgbClr val="0000FF"/>
                              </a:solidFill>
                              <a:miter lim="800000"/>
                              <a:headEnd/>
                              <a:tailEnd/>
                            </a14:hiddenLine>
                          </a:ext>
                        </a:extLst>
                      </wps:spPr>
                      <wps:txbx>
                        <w:txbxContent>
                          <w:p w:rsidR="000851BC" w:rsidRPr="00060ECE" w:rsidRDefault="000851BC" w:rsidP="007A0215">
                            <w:pPr>
                              <w:jc w:val="center"/>
                              <w:rPr>
                                <w:rFonts w:ascii="Arial" w:hAnsi="Arial" w:cs="Arial"/>
                                <w:b/>
                                <w:bCs/>
                                <w:sz w:val="16"/>
                                <w:szCs w:val="16"/>
                              </w:rPr>
                            </w:pPr>
                            <w:r w:rsidRPr="00060ECE">
                              <w:rPr>
                                <w:rFonts w:ascii="Arial" w:hAnsi="Arial" w:cs="Arial"/>
                                <w:b/>
                                <w:bCs/>
                                <w:sz w:val="16"/>
                                <w:szCs w:val="16"/>
                              </w:rPr>
                              <w:t xml:space="preserve">BIDANG PENDATAAN, PENETAPAN DAN PELAPORAN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FF4F8" id="Cube 15657" o:spid="_x0000_s1048" type="#_x0000_t16" style="position:absolute;margin-left:-63pt;margin-top:22.55pt;width:2in;height:63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" fillcolor="#5b9bd5" stroked="f" strokecolor="blue" strokeweight="3pt">
                <v:shadow on="t" color="#1f4d78" opacity=".5" offset="1pt"/>
                <v:textbox>
                  <w:txbxContent>
                    <w:p w:rsidR="000851BC" w:rsidRPr="00060ECE" w:rsidRDefault="000851BC" w:rsidP="007A0215">
                      <w:pPr>
                        <w:jc w:val="center"/>
                        <w:rPr>
                          <w:rFonts w:ascii="Arial" w:hAnsi="Arial" w:cs="Arial"/>
                          <w:b/>
                          <w:bCs/>
                          <w:sz w:val="16"/>
                          <w:szCs w:val="16"/>
                        </w:rPr>
                      </w:pPr>
                      <w:r w:rsidRPr="00060ECE">
                        <w:rPr>
                          <w:rFonts w:ascii="Arial" w:hAnsi="Arial" w:cs="Arial"/>
                          <w:b/>
                          <w:bCs/>
                          <w:sz w:val="16"/>
                          <w:szCs w:val="16"/>
                        </w:rPr>
                        <w:t xml:space="preserve">BIDANG PENDATAAN, PENETAPAN DAN PELAPORAN </w:t>
                      </w:r>
                    </w:p>
                  </w:txbxContent>
                </v:textbox>
              </v:shape>
            </w:pict>
          </mc:Fallback>
        </mc:AlternateContent>
      </w:r>
      <w:r w:rsidR="00D42B65">
        <w:rPr>
          <w:rFonts w:ascii="Bookman Old Style" w:eastAsia="MS Mincho" w:hAnsi="Bookman Old Style" w:cs="Arial"/>
          <w:noProof/>
          <w:sz w:val="24"/>
          <w:szCs w:val="24"/>
        </w:rPr>
        <mc:AlternateContent>
          <mc:Choice Requires="wps">
            <w:drawing>
              <wp:anchor distT="0" distB="0" distL="114300" distR="114300" simplePos="0" relativeHeight="251666944" behindDoc="0" locked="0" layoutInCell="1" allowOverlap="1" wp14:anchorId="205956CF" wp14:editId="1E641267">
                <wp:simplePos x="0" y="0"/>
                <wp:positionH relativeFrom="column">
                  <wp:posOffset>104775</wp:posOffset>
                </wp:positionH>
                <wp:positionV relativeFrom="paragraph">
                  <wp:posOffset>149860</wp:posOffset>
                </wp:positionV>
                <wp:extent cx="0" cy="133350"/>
                <wp:effectExtent l="19050" t="0" r="19050" b="19050"/>
                <wp:wrapNone/>
                <wp:docPr id="19" name="Straight Connector 19"/>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66CCA7" id="Straight Connector 1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1.8pt" to="8.2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" strokecolor="black [3040]" strokeweight="2.25pt"/>
            </w:pict>
          </mc:Fallback>
        </mc:AlternateContent>
      </w:r>
    </w:p>
    <w:p w:rsidR="007A0215" w:rsidRPr="007A0215" w:rsidRDefault="00060ECE" w:rsidP="007A0215">
      <w:pPr>
        <w:spacing w:after="0" w:line="360" w:lineRule="auto"/>
        <w:rPr>
          <w:rFonts w:ascii="Bookman Old Style" w:eastAsia="MS Mincho" w:hAnsi="Bookman Old Style" w:cs="Arial"/>
          <w:sz w:val="24"/>
          <w:szCs w:val="24"/>
        </w:rPr>
      </w:pPr>
      <w:r>
        <w:rPr>
          <w:rFonts w:ascii="Bookman Old Style" w:eastAsia="MS Mincho" w:hAnsi="Bookman Old Style" w:cs="Arial"/>
          <w:noProof/>
          <w:sz w:val="24"/>
          <w:szCs w:val="24"/>
        </w:rPr>
        <mc:AlternateContent>
          <mc:Choice Requires="wps">
            <w:drawing>
              <wp:anchor distT="0" distB="0" distL="114300" distR="114300" simplePos="0" relativeHeight="251584000" behindDoc="0" locked="0" layoutInCell="1" allowOverlap="1" wp14:anchorId="0022ACAC" wp14:editId="4D46FF40">
                <wp:simplePos x="0" y="0"/>
                <wp:positionH relativeFrom="column">
                  <wp:posOffset>3413125</wp:posOffset>
                </wp:positionH>
                <wp:positionV relativeFrom="paragraph">
                  <wp:posOffset>18415</wp:posOffset>
                </wp:positionV>
                <wp:extent cx="1733550" cy="800100"/>
                <wp:effectExtent l="0" t="0" r="19050" b="38100"/>
                <wp:wrapNone/>
                <wp:docPr id="15659" name="Cube 15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800100"/>
                        </a:xfrm>
                        <a:prstGeom prst="cube">
                          <a:avLst>
                            <a:gd name="adj" fmla="val 25000"/>
                          </a:avLst>
                        </a:prstGeom>
                        <a:solidFill>
                          <a:srgbClr val="FFC000"/>
                        </a:solidFill>
                        <a:ln>
                          <a:noFill/>
                        </a:ln>
                        <a:effectLst>
                          <a:outerShdw dist="28398" dir="3806097" algn="ctr" rotWithShape="0">
                            <a:srgbClr val="7F5F0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0851BC" w:rsidRPr="00060ECE" w:rsidRDefault="000851BC" w:rsidP="007A0215">
                            <w:pPr>
                              <w:jc w:val="center"/>
                              <w:rPr>
                                <w:rFonts w:ascii="Arial" w:hAnsi="Arial" w:cs="Arial"/>
                                <w:b/>
                                <w:bCs/>
                                <w:sz w:val="16"/>
                                <w:szCs w:val="16"/>
                              </w:rPr>
                            </w:pPr>
                            <w:r w:rsidRPr="00060ECE">
                              <w:rPr>
                                <w:rFonts w:ascii="Arial" w:hAnsi="Arial" w:cs="Arial"/>
                                <w:b/>
                                <w:bCs/>
                                <w:sz w:val="16"/>
                                <w:szCs w:val="16"/>
                              </w:rPr>
                              <w:t>BIDANG ASET</w:t>
                            </w:r>
                          </w:p>
                          <w:p w:rsidR="000851BC" w:rsidRPr="00060ECE" w:rsidRDefault="000851BC" w:rsidP="007A0215">
                            <w:pPr>
                              <w:jc w:val="center"/>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2ACAC" id="Cube 15659" o:spid="_x0000_s1049" type="#_x0000_t16" style="position:absolute;margin-left:268.75pt;margin-top:1.45pt;width:136.5pt;height:63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" fillcolor="#ffc000" stroked="f" strokecolor="#f2f2f2" strokeweight="3pt">
                <v:shadow on="t" color="#7f5f00" opacity=".5" offset="1pt"/>
                <v:textbox>
                  <w:txbxContent>
                    <w:p w:rsidR="000851BC" w:rsidRPr="00060ECE" w:rsidRDefault="000851BC" w:rsidP="007A0215">
                      <w:pPr>
                        <w:jc w:val="center"/>
                        <w:rPr>
                          <w:rFonts w:ascii="Arial" w:hAnsi="Arial" w:cs="Arial"/>
                          <w:b/>
                          <w:bCs/>
                          <w:sz w:val="16"/>
                          <w:szCs w:val="16"/>
                        </w:rPr>
                      </w:pPr>
                      <w:r w:rsidRPr="00060ECE">
                        <w:rPr>
                          <w:rFonts w:ascii="Arial" w:hAnsi="Arial" w:cs="Arial"/>
                          <w:b/>
                          <w:bCs/>
                          <w:sz w:val="16"/>
                          <w:szCs w:val="16"/>
                        </w:rPr>
                        <w:t>BIDANG ASET</w:t>
                      </w:r>
                    </w:p>
                    <w:p w:rsidR="000851BC" w:rsidRPr="00060ECE" w:rsidRDefault="000851BC" w:rsidP="007A0215">
                      <w:pPr>
                        <w:jc w:val="center"/>
                        <w:rPr>
                          <w:rFonts w:ascii="Arial" w:hAnsi="Arial" w:cs="Arial"/>
                          <w:b/>
                          <w:bCs/>
                          <w:sz w:val="16"/>
                          <w:szCs w:val="16"/>
                        </w:rPr>
                      </w:pPr>
                    </w:p>
                  </w:txbxContent>
                </v:textbox>
              </v:shape>
            </w:pict>
          </mc:Fallback>
        </mc:AlternateContent>
      </w:r>
      <w:r w:rsidR="00404CDB">
        <w:rPr>
          <w:rFonts w:ascii="Bookman Old Style" w:eastAsia="MS Mincho" w:hAnsi="Bookman Old Style" w:cs="Arial"/>
          <w:noProof/>
          <w:sz w:val="24"/>
          <w:szCs w:val="24"/>
        </w:rPr>
        <mc:AlternateContent>
          <mc:Choice Requires="wps">
            <w:drawing>
              <wp:anchor distT="0" distB="0" distL="114300" distR="114300" simplePos="0" relativeHeight="251586048" behindDoc="0" locked="0" layoutInCell="1" allowOverlap="1" wp14:anchorId="37BB2001" wp14:editId="20C7A1DA">
                <wp:simplePos x="0" y="0"/>
                <wp:positionH relativeFrom="column">
                  <wp:posOffset>5281295</wp:posOffset>
                </wp:positionH>
                <wp:positionV relativeFrom="paragraph">
                  <wp:posOffset>11430</wp:posOffset>
                </wp:positionV>
                <wp:extent cx="1695450" cy="800100"/>
                <wp:effectExtent l="0" t="0" r="19050" b="38100"/>
                <wp:wrapNone/>
                <wp:docPr id="15661" name="Cube 15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800100"/>
                        </a:xfrm>
                        <a:prstGeom prst="cube">
                          <a:avLst>
                            <a:gd name="adj" fmla="val 25000"/>
                          </a:avLst>
                        </a:prstGeom>
                        <a:solidFill>
                          <a:srgbClr val="A5A5A5"/>
                        </a:solidFill>
                        <a:ln>
                          <a:noFill/>
                        </a:ln>
                        <a:effectLst>
                          <a:outerShdw dist="28398" dir="3806097" algn="ctr" rotWithShape="0">
                            <a:srgbClr val="525252">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0851BC" w:rsidRPr="00060ECE" w:rsidRDefault="000851BC" w:rsidP="003E44BF">
                            <w:pPr>
                              <w:spacing w:after="0"/>
                              <w:jc w:val="center"/>
                              <w:rPr>
                                <w:rFonts w:ascii="Arial" w:hAnsi="Arial" w:cs="Arial"/>
                                <w:b/>
                                <w:bCs/>
                                <w:sz w:val="16"/>
                                <w:szCs w:val="16"/>
                                <w:lang w:val="sv-SE"/>
                              </w:rPr>
                            </w:pPr>
                            <w:r w:rsidRPr="00060ECE">
                              <w:rPr>
                                <w:rFonts w:ascii="Arial" w:hAnsi="Arial" w:cs="Arial"/>
                                <w:b/>
                                <w:bCs/>
                                <w:sz w:val="16"/>
                                <w:szCs w:val="16"/>
                                <w:lang w:val="sv-SE"/>
                              </w:rPr>
                              <w:t>BIDANG ANGGARAN DAN BELANJA</w:t>
                            </w:r>
                          </w:p>
                          <w:p w:rsidR="000851BC" w:rsidRPr="000D2EEB" w:rsidRDefault="000851BC" w:rsidP="007A0215">
                            <w:pPr>
                              <w:jc w:val="center"/>
                              <w:rPr>
                                <w:rFonts w:ascii="Arial" w:hAnsi="Arial" w:cs="Arial"/>
                                <w:b/>
                                <w:bCs/>
                                <w:sz w:val="20"/>
                                <w:szCs w:val="20"/>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B2001" id="Cube 15661" o:spid="_x0000_s1050" type="#_x0000_t16" style="position:absolute;margin-left:415.85pt;margin-top:.9pt;width:133.5pt;height:63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" fillcolor="#a5a5a5" stroked="f" strokecolor="#f2f2f2" strokeweight="3pt">
                <v:shadow on="t" color="#525252" opacity=".5" offset="1pt"/>
                <v:textbox>
                  <w:txbxContent>
                    <w:p w:rsidR="000851BC" w:rsidRPr="00060ECE" w:rsidRDefault="000851BC" w:rsidP="003E44BF">
                      <w:pPr>
                        <w:spacing w:after="0"/>
                        <w:jc w:val="center"/>
                        <w:rPr>
                          <w:rFonts w:ascii="Arial" w:hAnsi="Arial" w:cs="Arial"/>
                          <w:b/>
                          <w:bCs/>
                          <w:sz w:val="16"/>
                          <w:szCs w:val="16"/>
                          <w:lang w:val="sv-SE"/>
                        </w:rPr>
                      </w:pPr>
                      <w:r w:rsidRPr="00060ECE">
                        <w:rPr>
                          <w:rFonts w:ascii="Arial" w:hAnsi="Arial" w:cs="Arial"/>
                          <w:b/>
                          <w:bCs/>
                          <w:sz w:val="16"/>
                          <w:szCs w:val="16"/>
                          <w:lang w:val="sv-SE"/>
                        </w:rPr>
                        <w:t>BIDANG ANGGARAN DAN BELANJA</w:t>
                      </w:r>
                    </w:p>
                    <w:p w:rsidR="000851BC" w:rsidRPr="000D2EEB" w:rsidRDefault="000851BC" w:rsidP="007A0215">
                      <w:pPr>
                        <w:jc w:val="center"/>
                        <w:rPr>
                          <w:rFonts w:ascii="Arial" w:hAnsi="Arial" w:cs="Arial"/>
                          <w:b/>
                          <w:bCs/>
                          <w:sz w:val="20"/>
                          <w:szCs w:val="20"/>
                          <w:lang w:val="sv-SE"/>
                        </w:rPr>
                      </w:pPr>
                    </w:p>
                  </w:txbxContent>
                </v:textbox>
              </v:shape>
            </w:pict>
          </mc:Fallback>
        </mc:AlternateContent>
      </w:r>
      <w:r w:rsidR="00404CDB">
        <w:rPr>
          <w:rFonts w:ascii="Bookman Old Style" w:eastAsia="MS Mincho" w:hAnsi="Bookman Old Style" w:cs="Arial"/>
          <w:noProof/>
          <w:sz w:val="24"/>
          <w:szCs w:val="24"/>
        </w:rPr>
        <mc:AlternateContent>
          <mc:Choice Requires="wps">
            <w:drawing>
              <wp:anchor distT="0" distB="0" distL="114300" distR="114300" simplePos="0" relativeHeight="251588096" behindDoc="0" locked="0" layoutInCell="1" allowOverlap="1" wp14:anchorId="2598F9B8" wp14:editId="78B0D34B">
                <wp:simplePos x="0" y="0"/>
                <wp:positionH relativeFrom="column">
                  <wp:posOffset>7098665</wp:posOffset>
                </wp:positionH>
                <wp:positionV relativeFrom="paragraph">
                  <wp:posOffset>11430</wp:posOffset>
                </wp:positionV>
                <wp:extent cx="1714500" cy="800100"/>
                <wp:effectExtent l="2540" t="1905" r="16510" b="26670"/>
                <wp:wrapNone/>
                <wp:docPr id="15660" name="Cube 15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cube">
                          <a:avLst>
                            <a:gd name="adj" fmla="val 25000"/>
                          </a:avLst>
                        </a:prstGeom>
                        <a:solidFill>
                          <a:srgbClr val="ED7D31"/>
                        </a:solidFill>
                        <a:ln>
                          <a:noFill/>
                        </a:ln>
                        <a:effectLst>
                          <a:outerShdw dist="28398" dir="3806097"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0851BC" w:rsidRPr="00060ECE" w:rsidRDefault="000851BC" w:rsidP="007A0215">
                            <w:pPr>
                              <w:jc w:val="center"/>
                              <w:rPr>
                                <w:rFonts w:ascii="Arial" w:hAnsi="Arial" w:cs="Arial"/>
                                <w:b/>
                                <w:bCs/>
                                <w:sz w:val="16"/>
                                <w:szCs w:val="16"/>
                                <w:lang w:val="fi-FI"/>
                              </w:rPr>
                            </w:pPr>
                            <w:r w:rsidRPr="00060ECE">
                              <w:rPr>
                                <w:rFonts w:ascii="Arial" w:hAnsi="Arial" w:cs="Arial"/>
                                <w:b/>
                                <w:bCs/>
                                <w:sz w:val="16"/>
                                <w:szCs w:val="16"/>
                                <w:lang w:val="fi-FI"/>
                              </w:rPr>
                              <w:t>BIDANG AKUNTASI</w:t>
                            </w:r>
                          </w:p>
                          <w:p w:rsidR="000851BC" w:rsidRPr="000D2EEB" w:rsidRDefault="000851BC" w:rsidP="007A0215">
                            <w:pPr>
                              <w:jc w:val="center"/>
                              <w:rPr>
                                <w:rFonts w:ascii="Arial" w:hAnsi="Arial" w:cs="Arial"/>
                                <w:b/>
                                <w:bCs/>
                                <w:sz w:val="20"/>
                                <w:szCs w:val="20"/>
                                <w:lang w:val="fi-FI"/>
                              </w:rPr>
                            </w:pPr>
                            <w:r w:rsidRPr="000D2EEB">
                              <w:rPr>
                                <w:rFonts w:ascii="Arial" w:hAnsi="Arial" w:cs="Arial"/>
                                <w:b/>
                                <w:bCs/>
                                <w:sz w:val="20"/>
                                <w:szCs w:val="20"/>
                                <w:lang w:val="fi-FI"/>
                              </w:rPr>
                              <w:tab/>
                            </w:r>
                            <w:r w:rsidRPr="000D2EEB">
                              <w:rPr>
                                <w:rFonts w:ascii="Arial" w:hAnsi="Arial" w:cs="Arial"/>
                                <w:b/>
                                <w:bCs/>
                                <w:sz w:val="20"/>
                                <w:szCs w:val="20"/>
                                <w:lang w:val="fi-FI"/>
                              </w:rPr>
                              <w:tab/>
                            </w:r>
                            <w:r w:rsidRPr="000D2EEB">
                              <w:rPr>
                                <w:rFonts w:ascii="Arial" w:hAnsi="Arial" w:cs="Arial"/>
                                <w:b/>
                                <w:bCs/>
                                <w:sz w:val="20"/>
                                <w:szCs w:val="20"/>
                                <w:lang w:val="fi-FI"/>
                              </w:rPr>
                              <w:tab/>
                            </w:r>
                          </w:p>
                          <w:p w:rsidR="000851BC" w:rsidRPr="000D2EEB" w:rsidRDefault="000851BC" w:rsidP="007A0215">
                            <w:pPr>
                              <w:jc w:val="center"/>
                              <w:rPr>
                                <w:rFonts w:ascii="Arial" w:hAnsi="Arial" w:cs="Arial"/>
                                <w:b/>
                                <w:bCs/>
                                <w:sz w:val="20"/>
                                <w:szCs w:val="20"/>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8F9B8" id="Cube 15660" o:spid="_x0000_s1051" type="#_x0000_t16" style="position:absolute;margin-left:558.95pt;margin-top:.9pt;width:135pt;height:63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" fillcolor="#ed7d31" stroked="f" strokecolor="#f2f2f2" strokeweight="3pt">
                <v:shadow on="t" color="#823b0b" opacity=".5" offset="1pt"/>
                <v:textbox>
                  <w:txbxContent>
                    <w:p w:rsidR="000851BC" w:rsidRPr="00060ECE" w:rsidRDefault="000851BC" w:rsidP="007A0215">
                      <w:pPr>
                        <w:jc w:val="center"/>
                        <w:rPr>
                          <w:rFonts w:ascii="Arial" w:hAnsi="Arial" w:cs="Arial"/>
                          <w:b/>
                          <w:bCs/>
                          <w:sz w:val="16"/>
                          <w:szCs w:val="16"/>
                          <w:lang w:val="fi-FI"/>
                        </w:rPr>
                      </w:pPr>
                      <w:r w:rsidRPr="00060ECE">
                        <w:rPr>
                          <w:rFonts w:ascii="Arial" w:hAnsi="Arial" w:cs="Arial"/>
                          <w:b/>
                          <w:bCs/>
                          <w:sz w:val="16"/>
                          <w:szCs w:val="16"/>
                          <w:lang w:val="fi-FI"/>
                        </w:rPr>
                        <w:t>BIDANG AKUNTASI</w:t>
                      </w:r>
                    </w:p>
                    <w:p w:rsidR="000851BC" w:rsidRPr="000D2EEB" w:rsidRDefault="000851BC" w:rsidP="007A0215">
                      <w:pPr>
                        <w:jc w:val="center"/>
                        <w:rPr>
                          <w:rFonts w:ascii="Arial" w:hAnsi="Arial" w:cs="Arial"/>
                          <w:b/>
                          <w:bCs/>
                          <w:sz w:val="20"/>
                          <w:szCs w:val="20"/>
                          <w:lang w:val="fi-FI"/>
                        </w:rPr>
                      </w:pPr>
                      <w:r w:rsidRPr="000D2EEB">
                        <w:rPr>
                          <w:rFonts w:ascii="Arial" w:hAnsi="Arial" w:cs="Arial"/>
                          <w:b/>
                          <w:bCs/>
                          <w:sz w:val="20"/>
                          <w:szCs w:val="20"/>
                          <w:lang w:val="fi-FI"/>
                        </w:rPr>
                        <w:tab/>
                      </w:r>
                      <w:r w:rsidRPr="000D2EEB">
                        <w:rPr>
                          <w:rFonts w:ascii="Arial" w:hAnsi="Arial" w:cs="Arial"/>
                          <w:b/>
                          <w:bCs/>
                          <w:sz w:val="20"/>
                          <w:szCs w:val="20"/>
                          <w:lang w:val="fi-FI"/>
                        </w:rPr>
                        <w:tab/>
                      </w:r>
                      <w:r w:rsidRPr="000D2EEB">
                        <w:rPr>
                          <w:rFonts w:ascii="Arial" w:hAnsi="Arial" w:cs="Arial"/>
                          <w:b/>
                          <w:bCs/>
                          <w:sz w:val="20"/>
                          <w:szCs w:val="20"/>
                          <w:lang w:val="fi-FI"/>
                        </w:rPr>
                        <w:tab/>
                      </w:r>
                    </w:p>
                    <w:p w:rsidR="000851BC" w:rsidRPr="000D2EEB" w:rsidRDefault="000851BC" w:rsidP="007A0215">
                      <w:pPr>
                        <w:jc w:val="center"/>
                        <w:rPr>
                          <w:rFonts w:ascii="Arial" w:hAnsi="Arial" w:cs="Arial"/>
                          <w:b/>
                          <w:bCs/>
                          <w:sz w:val="20"/>
                          <w:szCs w:val="20"/>
                          <w:lang w:val="fi-FI"/>
                        </w:rPr>
                      </w:pPr>
                    </w:p>
                  </w:txbxContent>
                </v:textbox>
              </v:shape>
            </w:pict>
          </mc:Fallback>
        </mc:AlternateContent>
      </w:r>
    </w:p>
    <w:p w:rsidR="007A0215" w:rsidRPr="007A0215" w:rsidRDefault="007A0215" w:rsidP="007A0215">
      <w:pPr>
        <w:spacing w:after="0" w:line="360" w:lineRule="auto"/>
        <w:rPr>
          <w:rFonts w:ascii="Bookman Old Style" w:eastAsia="MS Mincho" w:hAnsi="Bookman Old Style" w:cs="Arial"/>
          <w:sz w:val="24"/>
          <w:szCs w:val="24"/>
        </w:rPr>
      </w:pPr>
    </w:p>
    <w:p w:rsidR="007A0215" w:rsidRPr="007A0215" w:rsidRDefault="007A0215" w:rsidP="007A0215">
      <w:pPr>
        <w:spacing w:after="0" w:line="360" w:lineRule="auto"/>
        <w:rPr>
          <w:rFonts w:ascii="Bookman Old Style" w:eastAsia="MS Mincho" w:hAnsi="Bookman Old Style" w:cs="Arial"/>
          <w:sz w:val="24"/>
          <w:szCs w:val="24"/>
        </w:rPr>
      </w:pPr>
    </w:p>
    <w:p w:rsidR="007A0215" w:rsidRPr="007A0215" w:rsidRDefault="00613188" w:rsidP="007A0215">
      <w:pPr>
        <w:spacing w:after="0" w:line="360" w:lineRule="auto"/>
        <w:rPr>
          <w:rFonts w:ascii="Bookman Old Style" w:eastAsia="MS Mincho" w:hAnsi="Bookman Old Style" w:cs="Arial"/>
          <w:sz w:val="24"/>
          <w:szCs w:val="24"/>
        </w:rPr>
      </w:pPr>
      <w:r>
        <w:rPr>
          <w:rFonts w:ascii="Bookman Old Style" w:eastAsia="MS Mincho" w:hAnsi="Bookman Old Style" w:cs="Arial"/>
          <w:noProof/>
          <w:sz w:val="20"/>
          <w:szCs w:val="24"/>
        </w:rPr>
        <mc:AlternateContent>
          <mc:Choice Requires="wps">
            <w:drawing>
              <wp:anchor distT="0" distB="0" distL="114300" distR="114300" simplePos="0" relativeHeight="251699712" behindDoc="0" locked="0" layoutInCell="1" allowOverlap="1" wp14:anchorId="32A6E114" wp14:editId="4715876B">
                <wp:simplePos x="0" y="0"/>
                <wp:positionH relativeFrom="column">
                  <wp:posOffset>3067050</wp:posOffset>
                </wp:positionH>
                <wp:positionV relativeFrom="paragraph">
                  <wp:posOffset>132715</wp:posOffset>
                </wp:positionV>
                <wp:extent cx="0" cy="1219200"/>
                <wp:effectExtent l="19050" t="0" r="19050" b="19050"/>
                <wp:wrapNone/>
                <wp:docPr id="15467" name="Straight Connector 15467"/>
                <wp:cNvGraphicFramePr/>
                <a:graphic xmlns:a="http://schemas.openxmlformats.org/drawingml/2006/main">
                  <a:graphicData uri="http://schemas.microsoft.com/office/word/2010/wordprocessingShape">
                    <wps:wsp>
                      <wps:cNvCnPr/>
                      <wps:spPr>
                        <a:xfrm>
                          <a:off x="0" y="0"/>
                          <a:ext cx="0" cy="12192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6CF4C" id="Straight Connector 15467"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10.45pt" to="241.5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" strokecolor="black [3040]" strokeweight="2.25pt"/>
            </w:pict>
          </mc:Fallback>
        </mc:AlternateContent>
      </w:r>
      <w:r w:rsidR="001B0567">
        <w:rPr>
          <w:rFonts w:ascii="Bookman Old Style" w:eastAsia="MS Mincho" w:hAnsi="Bookman Old Style" w:cs="Arial"/>
          <w:noProof/>
          <w:sz w:val="20"/>
          <w:szCs w:val="24"/>
        </w:rPr>
        <mc:AlternateContent>
          <mc:Choice Requires="wps">
            <w:drawing>
              <wp:anchor distT="0" distB="0" distL="114300" distR="114300" simplePos="0" relativeHeight="251705856" behindDoc="0" locked="0" layoutInCell="1" allowOverlap="1" wp14:anchorId="1FF8F4D5" wp14:editId="2CD54481">
                <wp:simplePos x="0" y="0"/>
                <wp:positionH relativeFrom="column">
                  <wp:posOffset>9010650</wp:posOffset>
                </wp:positionH>
                <wp:positionV relativeFrom="paragraph">
                  <wp:posOffset>172085</wp:posOffset>
                </wp:positionV>
                <wp:extent cx="0" cy="1104900"/>
                <wp:effectExtent l="19050" t="0" r="19050" b="19050"/>
                <wp:wrapNone/>
                <wp:docPr id="15470" name="Straight Connector 15470"/>
                <wp:cNvGraphicFramePr/>
                <a:graphic xmlns:a="http://schemas.openxmlformats.org/drawingml/2006/main">
                  <a:graphicData uri="http://schemas.microsoft.com/office/word/2010/wordprocessingShape">
                    <wps:wsp>
                      <wps:cNvCnPr/>
                      <wps:spPr>
                        <a:xfrm flipH="1">
                          <a:off x="0" y="0"/>
                          <a:ext cx="0" cy="11049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2F48E" id="Straight Connector 15470" o:spid="_x0000_s1026" style="position:absolute;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13.55pt" to="709.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" strokecolor="black [3040]" strokeweight="2.25pt"/>
            </w:pict>
          </mc:Fallback>
        </mc:AlternateContent>
      </w:r>
      <w:r w:rsidR="001B0567">
        <w:rPr>
          <w:rFonts w:ascii="Bookman Old Style" w:eastAsia="MS Mincho" w:hAnsi="Bookman Old Style" w:cs="Arial"/>
          <w:noProof/>
          <w:sz w:val="20"/>
          <w:szCs w:val="24"/>
        </w:rPr>
        <mc:AlternateContent>
          <mc:Choice Requires="wps">
            <w:drawing>
              <wp:anchor distT="0" distB="0" distL="114300" distR="114300" simplePos="0" relativeHeight="251703808" behindDoc="0" locked="0" layoutInCell="1" allowOverlap="1" wp14:anchorId="0CB1DA64" wp14:editId="1E13D36C">
                <wp:simplePos x="0" y="0"/>
                <wp:positionH relativeFrom="column">
                  <wp:posOffset>7267575</wp:posOffset>
                </wp:positionH>
                <wp:positionV relativeFrom="paragraph">
                  <wp:posOffset>161290</wp:posOffset>
                </wp:positionV>
                <wp:extent cx="0" cy="1104900"/>
                <wp:effectExtent l="19050" t="0" r="19050" b="19050"/>
                <wp:wrapNone/>
                <wp:docPr id="15469" name="Straight Connector 15469"/>
                <wp:cNvGraphicFramePr/>
                <a:graphic xmlns:a="http://schemas.openxmlformats.org/drawingml/2006/main">
                  <a:graphicData uri="http://schemas.microsoft.com/office/word/2010/wordprocessingShape">
                    <wps:wsp>
                      <wps:cNvCnPr/>
                      <wps:spPr>
                        <a:xfrm flipH="1">
                          <a:off x="0" y="0"/>
                          <a:ext cx="0" cy="11049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DB1A2" id="Straight Connector 15469" o:spid="_x0000_s1026" style="position:absolute;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25pt,12.7pt" to="572.25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" strokecolor="black [3040]" strokeweight="2.25pt"/>
            </w:pict>
          </mc:Fallback>
        </mc:AlternateContent>
      </w:r>
      <w:r w:rsidR="001B0567">
        <w:rPr>
          <w:rFonts w:ascii="Bookman Old Style" w:eastAsia="MS Mincho" w:hAnsi="Bookman Old Style" w:cs="Arial"/>
          <w:noProof/>
          <w:sz w:val="20"/>
          <w:szCs w:val="24"/>
        </w:rPr>
        <mc:AlternateContent>
          <mc:Choice Requires="wps">
            <w:drawing>
              <wp:anchor distT="0" distB="0" distL="114300" distR="114300" simplePos="0" relativeHeight="251701760" behindDoc="0" locked="0" layoutInCell="1" allowOverlap="1" wp14:anchorId="79A28656" wp14:editId="6B08829B">
                <wp:simplePos x="0" y="0"/>
                <wp:positionH relativeFrom="column">
                  <wp:posOffset>5324474</wp:posOffset>
                </wp:positionH>
                <wp:positionV relativeFrom="paragraph">
                  <wp:posOffset>142240</wp:posOffset>
                </wp:positionV>
                <wp:extent cx="0" cy="1162050"/>
                <wp:effectExtent l="19050" t="0" r="19050" b="19050"/>
                <wp:wrapNone/>
                <wp:docPr id="15468" name="Straight Connector 15468"/>
                <wp:cNvGraphicFramePr/>
                <a:graphic xmlns:a="http://schemas.openxmlformats.org/drawingml/2006/main">
                  <a:graphicData uri="http://schemas.microsoft.com/office/word/2010/wordprocessingShape">
                    <wps:wsp>
                      <wps:cNvCnPr/>
                      <wps:spPr>
                        <a:xfrm flipH="1">
                          <a:off x="0" y="0"/>
                          <a:ext cx="0" cy="11620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F5BC3A" id="Straight Connector 15468"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25pt,11.2pt" to="419.2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" strokecolor="black [3040]" strokeweight="2.25pt"/>
            </w:pict>
          </mc:Fallback>
        </mc:AlternateContent>
      </w:r>
      <w:r w:rsidR="001B0567">
        <w:rPr>
          <w:rFonts w:ascii="Bookman Old Style" w:eastAsia="MS Mincho" w:hAnsi="Bookman Old Style" w:cs="Arial"/>
          <w:noProof/>
          <w:sz w:val="20"/>
          <w:szCs w:val="24"/>
        </w:rPr>
        <mc:AlternateContent>
          <mc:Choice Requires="wps">
            <w:drawing>
              <wp:anchor distT="0" distB="0" distL="114300" distR="114300" simplePos="0" relativeHeight="251697664" behindDoc="0" locked="0" layoutInCell="1" allowOverlap="1" wp14:anchorId="40876DC5" wp14:editId="268AE2FA">
                <wp:simplePos x="0" y="0"/>
                <wp:positionH relativeFrom="column">
                  <wp:posOffset>990600</wp:posOffset>
                </wp:positionH>
                <wp:positionV relativeFrom="paragraph">
                  <wp:posOffset>142240</wp:posOffset>
                </wp:positionV>
                <wp:extent cx="9525" cy="1123950"/>
                <wp:effectExtent l="19050" t="19050" r="28575" b="19050"/>
                <wp:wrapNone/>
                <wp:docPr id="15466" name="Straight Connector 15466"/>
                <wp:cNvGraphicFramePr/>
                <a:graphic xmlns:a="http://schemas.openxmlformats.org/drawingml/2006/main">
                  <a:graphicData uri="http://schemas.microsoft.com/office/word/2010/wordprocessingShape">
                    <wps:wsp>
                      <wps:cNvCnPr/>
                      <wps:spPr>
                        <a:xfrm>
                          <a:off x="0" y="0"/>
                          <a:ext cx="9525" cy="11239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371ED" id="Straight Connector 15466"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1.2pt" to="78.75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" strokecolor="black [3040]" strokeweight="2.25pt"/>
            </w:pict>
          </mc:Fallback>
        </mc:AlternateContent>
      </w:r>
      <w:r w:rsidR="001B0567">
        <w:rPr>
          <w:rFonts w:ascii="Bookman Old Style" w:eastAsia="MS Mincho" w:hAnsi="Bookman Old Style" w:cs="Arial"/>
          <w:noProof/>
          <w:sz w:val="20"/>
          <w:szCs w:val="24"/>
        </w:rPr>
        <mc:AlternateContent>
          <mc:Choice Requires="wps">
            <w:drawing>
              <wp:anchor distT="0" distB="0" distL="114300" distR="114300" simplePos="0" relativeHeight="251693568" behindDoc="0" locked="0" layoutInCell="1" allowOverlap="1" wp14:anchorId="39326471" wp14:editId="5D4411CD">
                <wp:simplePos x="0" y="0"/>
                <wp:positionH relativeFrom="column">
                  <wp:posOffset>6115049</wp:posOffset>
                </wp:positionH>
                <wp:positionV relativeFrom="paragraph">
                  <wp:posOffset>170815</wp:posOffset>
                </wp:positionV>
                <wp:extent cx="1152525" cy="0"/>
                <wp:effectExtent l="0" t="19050" r="28575" b="19050"/>
                <wp:wrapNone/>
                <wp:docPr id="15464" name="Straight Connector 15464"/>
                <wp:cNvGraphicFramePr/>
                <a:graphic xmlns:a="http://schemas.openxmlformats.org/drawingml/2006/main">
                  <a:graphicData uri="http://schemas.microsoft.com/office/word/2010/wordprocessingShape">
                    <wps:wsp>
                      <wps:cNvCnPr/>
                      <wps:spPr>
                        <a:xfrm flipV="1">
                          <a:off x="0" y="0"/>
                          <a:ext cx="115252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69666" id="Straight Connector 15464" o:spid="_x0000_s1026" style="position:absolute;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13.45pt" to="572.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" strokecolor="black [3040]" strokeweight="2.25pt"/>
            </w:pict>
          </mc:Fallback>
        </mc:AlternateContent>
      </w:r>
      <w:r w:rsidR="001B0567">
        <w:rPr>
          <w:rFonts w:ascii="Bookman Old Style" w:eastAsia="MS Mincho" w:hAnsi="Bookman Old Style" w:cs="Arial"/>
          <w:noProof/>
          <w:sz w:val="20"/>
          <w:szCs w:val="24"/>
        </w:rPr>
        <mc:AlternateContent>
          <mc:Choice Requires="wps">
            <w:drawing>
              <wp:anchor distT="0" distB="0" distL="114300" distR="114300" simplePos="0" relativeHeight="251695616" behindDoc="0" locked="0" layoutInCell="1" allowOverlap="1" wp14:anchorId="176BBBA5" wp14:editId="1B0A5813">
                <wp:simplePos x="0" y="0"/>
                <wp:positionH relativeFrom="column">
                  <wp:posOffset>7934325</wp:posOffset>
                </wp:positionH>
                <wp:positionV relativeFrom="paragraph">
                  <wp:posOffset>172720</wp:posOffset>
                </wp:positionV>
                <wp:extent cx="1066800" cy="0"/>
                <wp:effectExtent l="0" t="19050" r="19050" b="19050"/>
                <wp:wrapNone/>
                <wp:docPr id="15465" name="Straight Connector 15465"/>
                <wp:cNvGraphicFramePr/>
                <a:graphic xmlns:a="http://schemas.openxmlformats.org/drawingml/2006/main">
                  <a:graphicData uri="http://schemas.microsoft.com/office/word/2010/wordprocessingShape">
                    <wps:wsp>
                      <wps:cNvCnPr/>
                      <wps:spPr>
                        <a:xfrm flipV="1">
                          <a:off x="0" y="0"/>
                          <a:ext cx="10668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1926B" id="Straight Connector 15465" o:spid="_x0000_s1026" style="position:absolute;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75pt,13.6pt" to="708.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" strokecolor="black [3040]" strokeweight="2.25pt"/>
            </w:pict>
          </mc:Fallback>
        </mc:AlternateContent>
      </w:r>
      <w:r w:rsidR="001B0567">
        <w:rPr>
          <w:rFonts w:ascii="Bookman Old Style" w:eastAsia="MS Mincho" w:hAnsi="Bookman Old Style" w:cs="Arial"/>
          <w:noProof/>
          <w:sz w:val="20"/>
          <w:szCs w:val="24"/>
        </w:rPr>
        <mc:AlternateContent>
          <mc:Choice Requires="wps">
            <w:drawing>
              <wp:anchor distT="0" distB="0" distL="114300" distR="114300" simplePos="0" relativeHeight="251691520" behindDoc="0" locked="0" layoutInCell="1" allowOverlap="1" wp14:anchorId="76E18E0A" wp14:editId="46131E3A">
                <wp:simplePos x="0" y="0"/>
                <wp:positionH relativeFrom="column">
                  <wp:posOffset>4267200</wp:posOffset>
                </wp:positionH>
                <wp:positionV relativeFrom="paragraph">
                  <wp:posOffset>142239</wp:posOffset>
                </wp:positionV>
                <wp:extent cx="1066800" cy="0"/>
                <wp:effectExtent l="0" t="19050" r="19050" b="19050"/>
                <wp:wrapNone/>
                <wp:docPr id="15463" name="Straight Connector 15463"/>
                <wp:cNvGraphicFramePr/>
                <a:graphic xmlns:a="http://schemas.openxmlformats.org/drawingml/2006/main">
                  <a:graphicData uri="http://schemas.microsoft.com/office/word/2010/wordprocessingShape">
                    <wps:wsp>
                      <wps:cNvCnPr/>
                      <wps:spPr>
                        <a:xfrm flipV="1">
                          <a:off x="0" y="0"/>
                          <a:ext cx="10668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AE828" id="Straight Connector 15463"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11.2pt" to="420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" strokecolor="black [3040]" strokeweight="2.25pt"/>
            </w:pict>
          </mc:Fallback>
        </mc:AlternateContent>
      </w:r>
      <w:r w:rsidR="001B0567">
        <w:rPr>
          <w:rFonts w:ascii="Bookman Old Style" w:eastAsia="MS Mincho" w:hAnsi="Bookman Old Style" w:cs="Arial"/>
          <w:noProof/>
          <w:sz w:val="20"/>
          <w:szCs w:val="24"/>
        </w:rPr>
        <mc:AlternateContent>
          <mc:Choice Requires="wps">
            <w:drawing>
              <wp:anchor distT="0" distB="0" distL="114300" distR="114300" simplePos="0" relativeHeight="251689472" behindDoc="0" locked="0" layoutInCell="1" allowOverlap="1" wp14:anchorId="667B7601" wp14:editId="296AE386">
                <wp:simplePos x="0" y="0"/>
                <wp:positionH relativeFrom="column">
                  <wp:posOffset>2190750</wp:posOffset>
                </wp:positionH>
                <wp:positionV relativeFrom="paragraph">
                  <wp:posOffset>139065</wp:posOffset>
                </wp:positionV>
                <wp:extent cx="876300" cy="0"/>
                <wp:effectExtent l="0" t="19050" r="19050" b="19050"/>
                <wp:wrapNone/>
                <wp:docPr id="15462" name="Straight Connector 15462"/>
                <wp:cNvGraphicFramePr/>
                <a:graphic xmlns:a="http://schemas.openxmlformats.org/drawingml/2006/main">
                  <a:graphicData uri="http://schemas.microsoft.com/office/word/2010/wordprocessingShape">
                    <wps:wsp>
                      <wps:cNvCnPr/>
                      <wps:spPr>
                        <a:xfrm>
                          <a:off x="0" y="0"/>
                          <a:ext cx="8763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C025C4" id="Straight Connector 15462"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172.5pt,10.95pt" to="241.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" strokecolor="black [3040]" strokeweight="2.25pt"/>
            </w:pict>
          </mc:Fallback>
        </mc:AlternateContent>
      </w:r>
      <w:r w:rsidR="001B0567">
        <w:rPr>
          <w:rFonts w:ascii="Bookman Old Style" w:eastAsia="MS Mincho" w:hAnsi="Bookman Old Style" w:cs="Arial"/>
          <w:noProof/>
          <w:sz w:val="20"/>
          <w:szCs w:val="24"/>
        </w:rPr>
        <mc:AlternateContent>
          <mc:Choice Requires="wps">
            <w:drawing>
              <wp:anchor distT="0" distB="0" distL="114300" distR="114300" simplePos="0" relativeHeight="251687424" behindDoc="0" locked="0" layoutInCell="1" allowOverlap="1" wp14:anchorId="04A75962" wp14:editId="231CC5F1">
                <wp:simplePos x="0" y="0"/>
                <wp:positionH relativeFrom="column">
                  <wp:posOffset>114300</wp:posOffset>
                </wp:positionH>
                <wp:positionV relativeFrom="paragraph">
                  <wp:posOffset>151765</wp:posOffset>
                </wp:positionV>
                <wp:extent cx="876300" cy="0"/>
                <wp:effectExtent l="0" t="19050" r="19050" b="19050"/>
                <wp:wrapNone/>
                <wp:docPr id="15461" name="Straight Connector 15461"/>
                <wp:cNvGraphicFramePr/>
                <a:graphic xmlns:a="http://schemas.openxmlformats.org/drawingml/2006/main">
                  <a:graphicData uri="http://schemas.microsoft.com/office/word/2010/wordprocessingShape">
                    <wps:wsp>
                      <wps:cNvCnPr/>
                      <wps:spPr>
                        <a:xfrm>
                          <a:off x="0" y="0"/>
                          <a:ext cx="8763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6918C4" id="Straight Connector 15461"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9pt,11.95pt" to="7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" strokecolor="black [3040]" strokeweight="2.25pt"/>
            </w:pict>
          </mc:Fallback>
        </mc:AlternateContent>
      </w:r>
      <w:r w:rsidR="001B0567" w:rsidRPr="008E35A6">
        <w:rPr>
          <w:rFonts w:ascii="Bookman Old Style" w:eastAsia="MS Mincho" w:hAnsi="Bookman Old Style" w:cs="Arial"/>
          <w:noProof/>
          <w:sz w:val="20"/>
          <w:szCs w:val="24"/>
        </w:rPr>
        <mc:AlternateContent>
          <mc:Choice Requires="wps">
            <w:drawing>
              <wp:anchor distT="0" distB="0" distL="114300" distR="114300" simplePos="0" relativeHeight="251604480" behindDoc="0" locked="0" layoutInCell="1" allowOverlap="1" wp14:anchorId="21E27104" wp14:editId="07165E5A">
                <wp:simplePos x="0" y="0"/>
                <wp:positionH relativeFrom="column">
                  <wp:posOffset>-876300</wp:posOffset>
                </wp:positionH>
                <wp:positionV relativeFrom="paragraph">
                  <wp:posOffset>275590</wp:posOffset>
                </wp:positionV>
                <wp:extent cx="1600200" cy="342900"/>
                <wp:effectExtent l="19050" t="19050" r="38100" b="57150"/>
                <wp:wrapNone/>
                <wp:docPr id="15633" name="Flowchart: Process 15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flowChartProcess">
                          <a:avLst/>
                        </a:prstGeom>
                        <a:solidFill>
                          <a:srgbClr val="5B9BD5"/>
                        </a:solidFill>
                        <a:ln w="38100" algn="ctr">
                          <a:solidFill>
                            <a:srgbClr val="F2F2F2"/>
                          </a:solidFill>
                          <a:miter lim="800000"/>
                          <a:headEnd/>
                          <a:tailEnd/>
                        </a:ln>
                        <a:effectLst>
                          <a:outerShdw dist="28398" dir="3806097" algn="ctr" rotWithShape="0">
                            <a:srgbClr val="1F4D78">
                              <a:alpha val="50000"/>
                            </a:srgbClr>
                          </a:outerShdw>
                        </a:effectLst>
                      </wps:spPr>
                      <wps:txbx>
                        <w:txbxContent>
                          <w:p w:rsidR="000851BC" w:rsidRPr="00404CDB" w:rsidRDefault="000851BC" w:rsidP="008E35A6">
                            <w:pPr>
                              <w:pStyle w:val="Heading4"/>
                              <w:spacing w:after="0" w:line="240" w:lineRule="auto"/>
                              <w:rPr>
                                <w:sz w:val="14"/>
                                <w:szCs w:val="14"/>
                              </w:rPr>
                            </w:pPr>
                            <w:r w:rsidRPr="00404CDB">
                              <w:rPr>
                                <w:sz w:val="14"/>
                                <w:szCs w:val="14"/>
                              </w:rPr>
                              <w:t>SUBBIDANG</w:t>
                            </w:r>
                          </w:p>
                          <w:p w:rsidR="000851BC" w:rsidRPr="00E96793" w:rsidRDefault="000851BC" w:rsidP="008E35A6">
                            <w:pPr>
                              <w:spacing w:after="0" w:line="240" w:lineRule="auto"/>
                              <w:jc w:val="center"/>
                              <w:rPr>
                                <w:rFonts w:ascii="Arial" w:hAnsi="Arial" w:cs="Arial"/>
                                <w:b/>
                                <w:bCs/>
                                <w:sz w:val="16"/>
                                <w:szCs w:val="16"/>
                              </w:rPr>
                            </w:pPr>
                            <w:r w:rsidRPr="00404CDB">
                              <w:rPr>
                                <w:rFonts w:ascii="Arial" w:hAnsi="Arial" w:cs="Arial"/>
                                <w:b/>
                                <w:bCs/>
                                <w:sz w:val="14"/>
                                <w:szCs w:val="14"/>
                              </w:rPr>
                              <w:t>PENDAFT &amp; PENDAPATAN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27104" id="_x0000_t109" coordsize="21600,21600" o:spt="109" path="m,l,21600r21600,l21600,xe">
                <v:stroke joinstyle="miter"/>
                <v:path gradientshapeok="t" o:connecttype="rect"/>
              </v:shapetype>
              <v:shape id="Flowchart: Process 15633" o:spid="_x0000_s1052" type="#_x0000_t109" style="position:absolute;margin-left:-69pt;margin-top:21.7pt;width:126pt;height:2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" fillcolor="#5b9bd5" strokecolor="#f2f2f2" strokeweight="3pt">
                <v:shadow on="t" color="#1f4d78" opacity=".5" offset="1pt"/>
                <v:textbox>
                  <w:txbxContent>
                    <w:p w:rsidR="000851BC" w:rsidRPr="00404CDB" w:rsidRDefault="000851BC" w:rsidP="008E35A6">
                      <w:pPr>
                        <w:pStyle w:val="Heading4"/>
                        <w:spacing w:after="0" w:line="240" w:lineRule="auto"/>
                        <w:rPr>
                          <w:sz w:val="14"/>
                          <w:szCs w:val="14"/>
                        </w:rPr>
                      </w:pPr>
                      <w:r w:rsidRPr="00404CDB">
                        <w:rPr>
                          <w:sz w:val="14"/>
                          <w:szCs w:val="14"/>
                        </w:rPr>
                        <w:t>SUBBIDANG</w:t>
                      </w:r>
                    </w:p>
                    <w:p w:rsidR="000851BC" w:rsidRPr="00E96793" w:rsidRDefault="000851BC" w:rsidP="008E35A6">
                      <w:pPr>
                        <w:spacing w:after="0" w:line="240" w:lineRule="auto"/>
                        <w:jc w:val="center"/>
                        <w:rPr>
                          <w:rFonts w:ascii="Arial" w:hAnsi="Arial" w:cs="Arial"/>
                          <w:b/>
                          <w:bCs/>
                          <w:sz w:val="16"/>
                          <w:szCs w:val="16"/>
                        </w:rPr>
                      </w:pPr>
                      <w:r w:rsidRPr="00404CDB">
                        <w:rPr>
                          <w:rFonts w:ascii="Arial" w:hAnsi="Arial" w:cs="Arial"/>
                          <w:b/>
                          <w:bCs/>
                          <w:sz w:val="14"/>
                          <w:szCs w:val="14"/>
                        </w:rPr>
                        <w:t>PENDAFT &amp; PENDAPATAN</w:t>
                      </w:r>
                    </w:p>
                  </w:txbxContent>
                </v:textbox>
              </v:shape>
            </w:pict>
          </mc:Fallback>
        </mc:AlternateContent>
      </w:r>
      <w:r w:rsidR="00060ECE" w:rsidRPr="008E35A6">
        <w:rPr>
          <w:rFonts w:ascii="Bookman Old Style" w:eastAsia="MS Mincho" w:hAnsi="Bookman Old Style" w:cs="Arial"/>
          <w:noProof/>
          <w:sz w:val="20"/>
          <w:szCs w:val="24"/>
        </w:rPr>
        <mc:AlternateContent>
          <mc:Choice Requires="wps">
            <w:drawing>
              <wp:anchor distT="0" distB="0" distL="114300" distR="114300" simplePos="0" relativeHeight="251614720" behindDoc="0" locked="0" layoutInCell="1" allowOverlap="1" wp14:anchorId="002E6982" wp14:editId="0F92464B">
                <wp:simplePos x="0" y="0"/>
                <wp:positionH relativeFrom="column">
                  <wp:posOffset>1219200</wp:posOffset>
                </wp:positionH>
                <wp:positionV relativeFrom="paragraph">
                  <wp:posOffset>255905</wp:posOffset>
                </wp:positionV>
                <wp:extent cx="1655445" cy="371475"/>
                <wp:effectExtent l="19050" t="19050" r="40005" b="66675"/>
                <wp:wrapNone/>
                <wp:docPr id="15627" name="Flowchart: Process 15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371475"/>
                        </a:xfrm>
                        <a:prstGeom prst="flowChartProcess">
                          <a:avLst/>
                        </a:prstGeom>
                        <a:solidFill>
                          <a:srgbClr val="70AD47"/>
                        </a:solidFill>
                        <a:ln w="38100" algn="ctr">
                          <a:solidFill>
                            <a:srgbClr val="F2F2F2"/>
                          </a:solidFill>
                          <a:miter lim="800000"/>
                          <a:headEnd/>
                          <a:tailEnd/>
                        </a:ln>
                        <a:effectLst>
                          <a:outerShdw dist="28398" dir="3806097" algn="ctr" rotWithShape="0">
                            <a:srgbClr val="375623">
                              <a:alpha val="50000"/>
                            </a:srgbClr>
                          </a:outerShdw>
                        </a:effectLst>
                      </wps:spPr>
                      <wps:txbx>
                        <w:txbxContent>
                          <w:p w:rsidR="000851BC" w:rsidRPr="00060ECE" w:rsidRDefault="000851BC" w:rsidP="008E35A6">
                            <w:pPr>
                              <w:spacing w:after="0" w:line="240" w:lineRule="auto"/>
                              <w:jc w:val="center"/>
                              <w:rPr>
                                <w:rFonts w:ascii="Arial" w:hAnsi="Arial" w:cs="Arial"/>
                                <w:b/>
                                <w:bCs/>
                                <w:sz w:val="14"/>
                                <w:szCs w:val="14"/>
                              </w:rPr>
                            </w:pPr>
                            <w:r w:rsidRPr="00060ECE">
                              <w:rPr>
                                <w:rFonts w:ascii="Arial" w:hAnsi="Arial" w:cs="Arial"/>
                                <w:b/>
                                <w:bCs/>
                                <w:sz w:val="14"/>
                                <w:szCs w:val="14"/>
                              </w:rPr>
                              <w:t>SUBBIDANG</w:t>
                            </w:r>
                          </w:p>
                          <w:p w:rsidR="000851BC" w:rsidRPr="00060ECE" w:rsidRDefault="000851BC" w:rsidP="008E35A6">
                            <w:pPr>
                              <w:spacing w:after="0" w:line="240" w:lineRule="auto"/>
                              <w:jc w:val="center"/>
                              <w:rPr>
                                <w:rFonts w:ascii="Arial" w:hAnsi="Arial" w:cs="Arial"/>
                                <w:b/>
                                <w:bCs/>
                                <w:sz w:val="14"/>
                                <w:szCs w:val="14"/>
                              </w:rPr>
                            </w:pPr>
                            <w:r w:rsidRPr="00060ECE">
                              <w:rPr>
                                <w:rFonts w:ascii="Arial" w:hAnsi="Arial" w:cs="Arial"/>
                                <w:b/>
                                <w:bCs/>
                                <w:sz w:val="14"/>
                                <w:szCs w:val="14"/>
                              </w:rPr>
                              <w:t xml:space="preserve"> PENGENDALIAN PENDAPATAN</w:t>
                            </w:r>
                          </w:p>
                          <w:p w:rsidR="000851BC" w:rsidRPr="00155FA6" w:rsidRDefault="000851BC" w:rsidP="007A0215">
                            <w:pPr>
                              <w:jc w:val="center"/>
                              <w:rPr>
                                <w:rFonts w:ascii="Arial" w:hAnsi="Arial" w:cs="Arial"/>
                                <w:b/>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E6982" id="Flowchart: Process 15627" o:spid="_x0000_s1053" type="#_x0000_t109" style="position:absolute;margin-left:96pt;margin-top:20.15pt;width:130.35pt;height:29.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" fillcolor="#70ad47" strokecolor="#f2f2f2" strokeweight="3pt">
                <v:shadow on="t" color="#375623" opacity=".5" offset="1pt"/>
                <v:textbox>
                  <w:txbxContent>
                    <w:p w:rsidR="000851BC" w:rsidRPr="00060ECE" w:rsidRDefault="000851BC" w:rsidP="008E35A6">
                      <w:pPr>
                        <w:spacing w:after="0" w:line="240" w:lineRule="auto"/>
                        <w:jc w:val="center"/>
                        <w:rPr>
                          <w:rFonts w:ascii="Arial" w:hAnsi="Arial" w:cs="Arial"/>
                          <w:b/>
                          <w:bCs/>
                          <w:sz w:val="14"/>
                          <w:szCs w:val="14"/>
                        </w:rPr>
                      </w:pPr>
                      <w:r w:rsidRPr="00060ECE">
                        <w:rPr>
                          <w:rFonts w:ascii="Arial" w:hAnsi="Arial" w:cs="Arial"/>
                          <w:b/>
                          <w:bCs/>
                          <w:sz w:val="14"/>
                          <w:szCs w:val="14"/>
                        </w:rPr>
                        <w:t>SUBBIDANG</w:t>
                      </w:r>
                    </w:p>
                    <w:p w:rsidR="000851BC" w:rsidRPr="00060ECE" w:rsidRDefault="000851BC" w:rsidP="008E35A6">
                      <w:pPr>
                        <w:spacing w:after="0" w:line="240" w:lineRule="auto"/>
                        <w:jc w:val="center"/>
                        <w:rPr>
                          <w:rFonts w:ascii="Arial" w:hAnsi="Arial" w:cs="Arial"/>
                          <w:b/>
                          <w:bCs/>
                          <w:sz w:val="14"/>
                          <w:szCs w:val="14"/>
                        </w:rPr>
                      </w:pPr>
                      <w:r w:rsidRPr="00060ECE">
                        <w:rPr>
                          <w:rFonts w:ascii="Arial" w:hAnsi="Arial" w:cs="Arial"/>
                          <w:b/>
                          <w:bCs/>
                          <w:sz w:val="14"/>
                          <w:szCs w:val="14"/>
                        </w:rPr>
                        <w:t xml:space="preserve"> PENGENDALIAN PENDAPATAN</w:t>
                      </w:r>
                    </w:p>
                    <w:p w:rsidR="000851BC" w:rsidRPr="00155FA6" w:rsidRDefault="000851BC" w:rsidP="007A0215">
                      <w:pPr>
                        <w:jc w:val="center"/>
                        <w:rPr>
                          <w:rFonts w:ascii="Arial" w:hAnsi="Arial" w:cs="Arial"/>
                          <w:b/>
                          <w:bCs/>
                          <w:sz w:val="18"/>
                          <w:szCs w:val="18"/>
                        </w:rPr>
                      </w:pPr>
                    </w:p>
                  </w:txbxContent>
                </v:textbox>
              </v:shape>
            </w:pict>
          </mc:Fallback>
        </mc:AlternateContent>
      </w:r>
      <w:r w:rsidR="00404CDB">
        <w:rPr>
          <w:rFonts w:ascii="Bookman Old Style" w:eastAsia="MS Mincho" w:hAnsi="Bookman Old Style" w:cs="Arial"/>
          <w:noProof/>
          <w:sz w:val="24"/>
          <w:szCs w:val="24"/>
        </w:rPr>
        <mc:AlternateContent>
          <mc:Choice Requires="wps">
            <w:drawing>
              <wp:anchor distT="0" distB="0" distL="114300" distR="114300" simplePos="0" relativeHeight="251681280" behindDoc="0" locked="0" layoutInCell="1" allowOverlap="1" wp14:anchorId="799F6936" wp14:editId="73942D23">
                <wp:simplePos x="0" y="0"/>
                <wp:positionH relativeFrom="column">
                  <wp:posOffset>104775</wp:posOffset>
                </wp:positionH>
                <wp:positionV relativeFrom="paragraph">
                  <wp:posOffset>19050</wp:posOffset>
                </wp:positionV>
                <wp:extent cx="0" cy="133350"/>
                <wp:effectExtent l="19050" t="0" r="19050" b="19050"/>
                <wp:wrapNone/>
                <wp:docPr id="15457" name="Straight Connector 15457"/>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79126" id="Straight Connector 15457"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5pt" to="8.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" strokecolor="black [3040]" strokeweight="2.25pt"/>
            </w:pict>
          </mc:Fallback>
        </mc:AlternateContent>
      </w:r>
      <w:r w:rsidR="00404CDB">
        <w:rPr>
          <w:rFonts w:ascii="Bookman Old Style" w:eastAsia="MS Mincho" w:hAnsi="Bookman Old Style" w:cs="Arial"/>
          <w:noProof/>
          <w:sz w:val="24"/>
          <w:szCs w:val="24"/>
        </w:rPr>
        <mc:AlternateContent>
          <mc:Choice Requires="wps">
            <w:drawing>
              <wp:anchor distT="0" distB="0" distL="114300" distR="114300" simplePos="0" relativeHeight="251685376" behindDoc="0" locked="0" layoutInCell="1" allowOverlap="1" wp14:anchorId="1694991E" wp14:editId="5DC2E20C">
                <wp:simplePos x="0" y="0"/>
                <wp:positionH relativeFrom="column">
                  <wp:posOffset>7934325</wp:posOffset>
                </wp:positionH>
                <wp:positionV relativeFrom="paragraph">
                  <wp:posOffset>19050</wp:posOffset>
                </wp:positionV>
                <wp:extent cx="0" cy="133350"/>
                <wp:effectExtent l="19050" t="0" r="19050" b="19050"/>
                <wp:wrapNone/>
                <wp:docPr id="15459" name="Straight Connector 15459"/>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4DD14" id="Straight Connector 15459"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75pt,1.5pt" to="624.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" strokecolor="black [3040]" strokeweight="2.25pt"/>
            </w:pict>
          </mc:Fallback>
        </mc:AlternateContent>
      </w:r>
      <w:r w:rsidR="00404CDB">
        <w:rPr>
          <w:rFonts w:ascii="Bookman Old Style" w:eastAsia="MS Mincho" w:hAnsi="Bookman Old Style" w:cs="Arial"/>
          <w:noProof/>
          <w:sz w:val="24"/>
          <w:szCs w:val="24"/>
        </w:rPr>
        <mc:AlternateContent>
          <mc:Choice Requires="wps">
            <w:drawing>
              <wp:anchor distT="0" distB="0" distL="114300" distR="114300" simplePos="0" relativeHeight="251683328" behindDoc="0" locked="0" layoutInCell="1" allowOverlap="1" wp14:anchorId="1866D182" wp14:editId="3B803853">
                <wp:simplePos x="0" y="0"/>
                <wp:positionH relativeFrom="column">
                  <wp:posOffset>6124575</wp:posOffset>
                </wp:positionH>
                <wp:positionV relativeFrom="paragraph">
                  <wp:posOffset>19050</wp:posOffset>
                </wp:positionV>
                <wp:extent cx="0" cy="133350"/>
                <wp:effectExtent l="19050" t="0" r="19050" b="19050"/>
                <wp:wrapNone/>
                <wp:docPr id="15458" name="Straight Connector 15458"/>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6BE471" id="Straight Connector 15458"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25pt,1.5pt" to="48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" strokecolor="black [3040]" strokeweight="2.25pt"/>
            </w:pict>
          </mc:Fallback>
        </mc:AlternateContent>
      </w:r>
      <w:r w:rsidR="00404CDB">
        <w:rPr>
          <w:rFonts w:ascii="Bookman Old Style" w:eastAsia="MS Mincho" w:hAnsi="Bookman Old Style" w:cs="Arial"/>
          <w:noProof/>
          <w:sz w:val="24"/>
          <w:szCs w:val="24"/>
        </w:rPr>
        <mc:AlternateContent>
          <mc:Choice Requires="wps">
            <w:drawing>
              <wp:anchor distT="0" distB="0" distL="114300" distR="114300" simplePos="0" relativeHeight="251677184" behindDoc="0" locked="0" layoutInCell="1" allowOverlap="1" wp14:anchorId="40FDA8A9" wp14:editId="5E3C336F">
                <wp:simplePos x="0" y="0"/>
                <wp:positionH relativeFrom="column">
                  <wp:posOffset>4267200</wp:posOffset>
                </wp:positionH>
                <wp:positionV relativeFrom="paragraph">
                  <wp:posOffset>8890</wp:posOffset>
                </wp:positionV>
                <wp:extent cx="0" cy="133350"/>
                <wp:effectExtent l="19050" t="0" r="19050" b="19050"/>
                <wp:wrapNone/>
                <wp:docPr id="31" name="Straight Connector 31"/>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4B08D8" id="Straight Connector 31"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7pt" to="33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" strokecolor="black [3040]" strokeweight="2.25pt"/>
            </w:pict>
          </mc:Fallback>
        </mc:AlternateContent>
      </w:r>
      <w:r w:rsidR="00404CDB">
        <w:rPr>
          <w:rFonts w:ascii="Bookman Old Style" w:eastAsia="MS Mincho" w:hAnsi="Bookman Old Style" w:cs="Arial"/>
          <w:noProof/>
          <w:sz w:val="24"/>
          <w:szCs w:val="24"/>
        </w:rPr>
        <mc:AlternateContent>
          <mc:Choice Requires="wps">
            <w:drawing>
              <wp:anchor distT="0" distB="0" distL="114300" distR="114300" simplePos="0" relativeHeight="251679232" behindDoc="0" locked="0" layoutInCell="1" allowOverlap="1" wp14:anchorId="468E1393" wp14:editId="5391B79B">
                <wp:simplePos x="0" y="0"/>
                <wp:positionH relativeFrom="column">
                  <wp:posOffset>2190750</wp:posOffset>
                </wp:positionH>
                <wp:positionV relativeFrom="paragraph">
                  <wp:posOffset>19050</wp:posOffset>
                </wp:positionV>
                <wp:extent cx="0" cy="133350"/>
                <wp:effectExtent l="19050" t="0" r="19050" b="19050"/>
                <wp:wrapNone/>
                <wp:docPr id="15456" name="Straight Connector 15456"/>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06779" id="Straight Connector 15456"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1.5pt" to="17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" strokecolor="black [3040]" strokeweight="2.25pt"/>
            </w:pict>
          </mc:Fallback>
        </mc:AlternateContent>
      </w:r>
    </w:p>
    <w:p w:rsidR="007A0215" w:rsidRPr="007A0215" w:rsidRDefault="00613188" w:rsidP="007A0215">
      <w:pPr>
        <w:spacing w:after="0" w:line="360" w:lineRule="auto"/>
        <w:rPr>
          <w:rFonts w:ascii="Bookman Old Style" w:eastAsia="MS Mincho" w:hAnsi="Bookman Old Style" w:cs="Arial"/>
          <w:sz w:val="20"/>
          <w:szCs w:val="24"/>
        </w:rPr>
      </w:pPr>
      <w:r>
        <w:rPr>
          <w:rFonts w:ascii="Bookman Old Style" w:eastAsia="MS Mincho" w:hAnsi="Bookman Old Style" w:cs="Arial"/>
          <w:noProof/>
          <w:sz w:val="20"/>
          <w:szCs w:val="24"/>
        </w:rPr>
        <mc:AlternateContent>
          <mc:Choice Requires="wps">
            <w:drawing>
              <wp:anchor distT="0" distB="0" distL="114300" distR="114300" simplePos="0" relativeHeight="251720192" behindDoc="0" locked="0" layoutInCell="1" allowOverlap="1" wp14:anchorId="183DA0E9" wp14:editId="0F52B7D4">
                <wp:simplePos x="0" y="0"/>
                <wp:positionH relativeFrom="column">
                  <wp:posOffset>5133975</wp:posOffset>
                </wp:positionH>
                <wp:positionV relativeFrom="paragraph">
                  <wp:posOffset>216534</wp:posOffset>
                </wp:positionV>
                <wp:extent cx="171450" cy="0"/>
                <wp:effectExtent l="0" t="19050" r="19050" b="19050"/>
                <wp:wrapNone/>
                <wp:docPr id="15482" name="Straight Connector 15482"/>
                <wp:cNvGraphicFramePr/>
                <a:graphic xmlns:a="http://schemas.openxmlformats.org/drawingml/2006/main">
                  <a:graphicData uri="http://schemas.microsoft.com/office/word/2010/wordprocessingShape">
                    <wps:wsp>
                      <wps:cNvCnPr/>
                      <wps:spPr>
                        <a:xfrm flipV="1">
                          <a:off x="0" y="0"/>
                          <a:ext cx="1714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1549C" id="Straight Connector 15482" o:spid="_x0000_s1026" style="position:absolute;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25pt,17.05pt" to="417.7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" strokecolor="black [3040]" strokeweight="2.25pt"/>
            </w:pict>
          </mc:Fallback>
        </mc:AlternateContent>
      </w:r>
      <w:r>
        <w:rPr>
          <w:rFonts w:ascii="Bookman Old Style" w:eastAsia="MS Mincho" w:hAnsi="Bookman Old Style" w:cs="Arial"/>
          <w:noProof/>
          <w:sz w:val="20"/>
          <w:szCs w:val="24"/>
        </w:rPr>
        <mc:AlternateContent>
          <mc:Choice Requires="wps">
            <w:drawing>
              <wp:anchor distT="0" distB="0" distL="114300" distR="114300" simplePos="0" relativeHeight="251714048" behindDoc="0" locked="0" layoutInCell="1" allowOverlap="1" wp14:anchorId="736307CB" wp14:editId="392EF766">
                <wp:simplePos x="0" y="0"/>
                <wp:positionH relativeFrom="column">
                  <wp:posOffset>2914650</wp:posOffset>
                </wp:positionH>
                <wp:positionV relativeFrom="paragraph">
                  <wp:posOffset>187960</wp:posOffset>
                </wp:positionV>
                <wp:extent cx="133350" cy="0"/>
                <wp:effectExtent l="0" t="19050" r="19050" b="19050"/>
                <wp:wrapNone/>
                <wp:docPr id="15475" name="Straight Connector 15475"/>
                <wp:cNvGraphicFramePr/>
                <a:graphic xmlns:a="http://schemas.openxmlformats.org/drawingml/2006/main">
                  <a:graphicData uri="http://schemas.microsoft.com/office/word/2010/wordprocessingShape">
                    <wps:wsp>
                      <wps:cNvCnPr/>
                      <wps:spPr>
                        <a:xfrm flipV="1">
                          <a:off x="0" y="0"/>
                          <a:ext cx="1333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5CE369" id="Straight Connector 15475" o:spid="_x0000_s1026" style="position:absolute;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14.8pt" to="240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" strokecolor="black [3040]" strokeweight="2.25pt"/>
            </w:pict>
          </mc:Fallback>
        </mc:AlternateContent>
      </w:r>
      <w:r w:rsidR="001B0567">
        <w:rPr>
          <w:rFonts w:ascii="Bookman Old Style" w:eastAsia="MS Mincho" w:hAnsi="Bookman Old Style" w:cs="Arial"/>
          <w:noProof/>
          <w:sz w:val="20"/>
          <w:szCs w:val="24"/>
        </w:rPr>
        <mc:AlternateContent>
          <mc:Choice Requires="wps">
            <w:drawing>
              <wp:anchor distT="0" distB="0" distL="114300" distR="114300" simplePos="0" relativeHeight="251707904" behindDoc="0" locked="0" layoutInCell="1" allowOverlap="1" wp14:anchorId="59D5D93F" wp14:editId="7BFC33E1">
                <wp:simplePos x="0" y="0"/>
                <wp:positionH relativeFrom="column">
                  <wp:posOffset>771524</wp:posOffset>
                </wp:positionH>
                <wp:positionV relativeFrom="paragraph">
                  <wp:posOffset>197485</wp:posOffset>
                </wp:positionV>
                <wp:extent cx="200025" cy="0"/>
                <wp:effectExtent l="0" t="19050" r="28575" b="19050"/>
                <wp:wrapNone/>
                <wp:docPr id="15472" name="Straight Connector 15472"/>
                <wp:cNvGraphicFramePr/>
                <a:graphic xmlns:a="http://schemas.openxmlformats.org/drawingml/2006/main">
                  <a:graphicData uri="http://schemas.microsoft.com/office/word/2010/wordprocessingShape">
                    <wps:wsp>
                      <wps:cNvCnPr/>
                      <wps:spPr>
                        <a:xfrm>
                          <a:off x="0" y="0"/>
                          <a:ext cx="20002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9857EF" id="Straight Connector 15472"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5pt,15.55pt" to="7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" strokecolor="black [3040]" strokeweight="2.25pt"/>
            </w:pict>
          </mc:Fallback>
        </mc:AlternateContent>
      </w:r>
      <w:r w:rsidR="001B0567" w:rsidRPr="008E35A6">
        <w:rPr>
          <w:rFonts w:ascii="Bookman Old Style" w:eastAsia="MS Mincho" w:hAnsi="Bookman Old Style" w:cs="Arial"/>
          <w:noProof/>
          <w:sz w:val="20"/>
          <w:szCs w:val="24"/>
        </w:rPr>
        <mc:AlternateContent>
          <mc:Choice Requires="wps">
            <w:drawing>
              <wp:anchor distT="0" distB="0" distL="114300" distR="114300" simplePos="0" relativeHeight="251631104" behindDoc="0" locked="0" layoutInCell="1" allowOverlap="1" wp14:anchorId="155F3175" wp14:editId="7FF90C93">
                <wp:simplePos x="0" y="0"/>
                <wp:positionH relativeFrom="column">
                  <wp:posOffset>7467600</wp:posOffset>
                </wp:positionH>
                <wp:positionV relativeFrom="paragraph">
                  <wp:posOffset>26035</wp:posOffset>
                </wp:positionV>
                <wp:extent cx="1352550" cy="438150"/>
                <wp:effectExtent l="19050" t="19050" r="38100" b="57150"/>
                <wp:wrapNone/>
                <wp:docPr id="15634" name="Flowchart: Process 15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38150"/>
                        </a:xfrm>
                        <a:prstGeom prst="flowChartProcess">
                          <a:avLst/>
                        </a:prstGeom>
                        <a:solidFill>
                          <a:srgbClr val="ED7D31"/>
                        </a:solidFill>
                        <a:ln w="38100" algn="ctr">
                          <a:solidFill>
                            <a:srgbClr val="F2F2F2"/>
                          </a:solidFill>
                          <a:miter lim="800000"/>
                          <a:headEnd/>
                          <a:tailEnd/>
                        </a:ln>
                        <a:effectLst>
                          <a:outerShdw dist="28398" dir="3806097" algn="ctr" rotWithShape="0">
                            <a:srgbClr val="823B0B">
                              <a:alpha val="50000"/>
                            </a:srgbClr>
                          </a:outerShdw>
                        </a:effectLst>
                      </wps:spPr>
                      <wps:txbx>
                        <w:txbxContent>
                          <w:p w:rsidR="000851BC" w:rsidRPr="001B0567" w:rsidRDefault="000851BC" w:rsidP="008E35A6">
                            <w:pPr>
                              <w:spacing w:after="0" w:line="240" w:lineRule="auto"/>
                              <w:jc w:val="center"/>
                              <w:rPr>
                                <w:rFonts w:ascii="Arial" w:hAnsi="Arial" w:cs="Arial"/>
                                <w:b/>
                                <w:bCs/>
                                <w:sz w:val="14"/>
                                <w:szCs w:val="14"/>
                              </w:rPr>
                            </w:pPr>
                            <w:r w:rsidRPr="001B0567">
                              <w:rPr>
                                <w:rFonts w:ascii="Arial" w:hAnsi="Arial" w:cs="Arial"/>
                                <w:b/>
                                <w:bCs/>
                                <w:sz w:val="14"/>
                                <w:szCs w:val="14"/>
                              </w:rPr>
                              <w:t>SUBBIDANG</w:t>
                            </w:r>
                          </w:p>
                          <w:p w:rsidR="000851BC" w:rsidRPr="001B0567" w:rsidRDefault="000851BC" w:rsidP="008E35A6">
                            <w:pPr>
                              <w:spacing w:after="0" w:line="240" w:lineRule="auto"/>
                              <w:jc w:val="center"/>
                              <w:rPr>
                                <w:rFonts w:ascii="Arial" w:hAnsi="Arial" w:cs="Arial"/>
                                <w:b/>
                                <w:bCs/>
                                <w:sz w:val="14"/>
                                <w:szCs w:val="14"/>
                              </w:rPr>
                            </w:pPr>
                            <w:r w:rsidRPr="001B0567">
                              <w:rPr>
                                <w:rFonts w:ascii="Arial" w:hAnsi="Arial" w:cs="Arial"/>
                                <w:b/>
                                <w:bCs/>
                                <w:sz w:val="14"/>
                                <w:szCs w:val="14"/>
                              </w:rPr>
                              <w:t xml:space="preserve"> BINA DAN FASILITASI AKUNTANSI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F3175" id="Flowchart: Process 15634" o:spid="_x0000_s1054" type="#_x0000_t109" style="position:absolute;margin-left:588pt;margin-top:2.05pt;width:106.5pt;height:3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" fillcolor="#ed7d31" strokecolor="#f2f2f2" strokeweight="3pt">
                <v:shadow on="t" color="#823b0b" opacity=".5" offset="1pt"/>
                <v:textbox>
                  <w:txbxContent>
                    <w:p w:rsidR="000851BC" w:rsidRPr="001B0567" w:rsidRDefault="000851BC" w:rsidP="008E35A6">
                      <w:pPr>
                        <w:spacing w:after="0" w:line="240" w:lineRule="auto"/>
                        <w:jc w:val="center"/>
                        <w:rPr>
                          <w:rFonts w:ascii="Arial" w:hAnsi="Arial" w:cs="Arial"/>
                          <w:b/>
                          <w:bCs/>
                          <w:sz w:val="14"/>
                          <w:szCs w:val="14"/>
                        </w:rPr>
                      </w:pPr>
                      <w:r w:rsidRPr="001B0567">
                        <w:rPr>
                          <w:rFonts w:ascii="Arial" w:hAnsi="Arial" w:cs="Arial"/>
                          <w:b/>
                          <w:bCs/>
                          <w:sz w:val="14"/>
                          <w:szCs w:val="14"/>
                        </w:rPr>
                        <w:t>SUBBIDANG</w:t>
                      </w:r>
                    </w:p>
                    <w:p w:rsidR="000851BC" w:rsidRPr="001B0567" w:rsidRDefault="000851BC" w:rsidP="008E35A6">
                      <w:pPr>
                        <w:spacing w:after="0" w:line="240" w:lineRule="auto"/>
                        <w:jc w:val="center"/>
                        <w:rPr>
                          <w:rFonts w:ascii="Arial" w:hAnsi="Arial" w:cs="Arial"/>
                          <w:b/>
                          <w:bCs/>
                          <w:sz w:val="14"/>
                          <w:szCs w:val="14"/>
                        </w:rPr>
                      </w:pPr>
                      <w:r w:rsidRPr="001B0567">
                        <w:rPr>
                          <w:rFonts w:ascii="Arial" w:hAnsi="Arial" w:cs="Arial"/>
                          <w:b/>
                          <w:bCs/>
                          <w:sz w:val="14"/>
                          <w:szCs w:val="14"/>
                        </w:rPr>
                        <w:t xml:space="preserve"> BINA DAN FASILITASI AKUNTANSI</w:t>
                      </w:r>
                    </w:p>
                  </w:txbxContent>
                </v:textbox>
              </v:shape>
            </w:pict>
          </mc:Fallback>
        </mc:AlternateContent>
      </w:r>
      <w:r w:rsidR="001B0567" w:rsidRPr="008E35A6">
        <w:rPr>
          <w:rFonts w:ascii="Bookman Old Style" w:eastAsia="MS Mincho" w:hAnsi="Bookman Old Style" w:cs="Arial"/>
          <w:noProof/>
          <w:sz w:val="20"/>
          <w:szCs w:val="24"/>
        </w:rPr>
        <mc:AlternateContent>
          <mc:Choice Requires="wps">
            <w:drawing>
              <wp:anchor distT="0" distB="0" distL="114300" distR="114300" simplePos="0" relativeHeight="251598336" behindDoc="0" locked="0" layoutInCell="1" allowOverlap="1" wp14:anchorId="106450A7" wp14:editId="7376C3D9">
                <wp:simplePos x="0" y="0"/>
                <wp:positionH relativeFrom="column">
                  <wp:posOffset>5447030</wp:posOffset>
                </wp:positionH>
                <wp:positionV relativeFrom="paragraph">
                  <wp:posOffset>20955</wp:posOffset>
                </wp:positionV>
                <wp:extent cx="1562100" cy="411480"/>
                <wp:effectExtent l="19050" t="19050" r="38100" b="64770"/>
                <wp:wrapNone/>
                <wp:docPr id="15628" name="Flowchart: Process 15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411480"/>
                        </a:xfrm>
                        <a:prstGeom prst="flowChartProcess">
                          <a:avLst/>
                        </a:prstGeom>
                        <a:solidFill>
                          <a:srgbClr val="A5A5A5"/>
                        </a:solidFill>
                        <a:ln w="38100" algn="ctr">
                          <a:solidFill>
                            <a:srgbClr val="F2F2F2"/>
                          </a:solidFill>
                          <a:miter lim="800000"/>
                          <a:headEnd/>
                          <a:tailEnd/>
                        </a:ln>
                        <a:effectLst>
                          <a:outerShdw dist="28398" dir="3806097" algn="ctr" rotWithShape="0">
                            <a:srgbClr val="525252">
                              <a:alpha val="50000"/>
                            </a:srgbClr>
                          </a:outerShdw>
                        </a:effectLst>
                      </wps:spPr>
                      <wps:txbx>
                        <w:txbxContent>
                          <w:p w:rsidR="000851BC" w:rsidRPr="001B0567" w:rsidRDefault="000851BC" w:rsidP="008E35A6">
                            <w:pPr>
                              <w:spacing w:after="0" w:line="240" w:lineRule="auto"/>
                              <w:jc w:val="center"/>
                              <w:rPr>
                                <w:rFonts w:ascii="Arial" w:hAnsi="Arial" w:cs="Arial"/>
                                <w:b/>
                                <w:bCs/>
                                <w:sz w:val="14"/>
                                <w:szCs w:val="14"/>
                              </w:rPr>
                            </w:pPr>
                            <w:r w:rsidRPr="001B0567">
                              <w:rPr>
                                <w:rFonts w:ascii="Arial" w:hAnsi="Arial" w:cs="Arial"/>
                                <w:b/>
                                <w:bCs/>
                                <w:sz w:val="14"/>
                                <w:szCs w:val="14"/>
                              </w:rPr>
                              <w:t>SUBBIDANG</w:t>
                            </w:r>
                          </w:p>
                          <w:p w:rsidR="000851BC" w:rsidRPr="001B0567" w:rsidRDefault="000851BC" w:rsidP="008E35A6">
                            <w:pPr>
                              <w:spacing w:after="0" w:line="240" w:lineRule="auto"/>
                              <w:jc w:val="center"/>
                              <w:rPr>
                                <w:rFonts w:ascii="Arial" w:hAnsi="Arial" w:cs="Arial"/>
                                <w:b/>
                                <w:bCs/>
                                <w:sz w:val="14"/>
                                <w:szCs w:val="14"/>
                              </w:rPr>
                            </w:pPr>
                            <w:r w:rsidRPr="001B0567">
                              <w:rPr>
                                <w:rFonts w:ascii="Arial" w:hAnsi="Arial" w:cs="Arial"/>
                                <w:b/>
                                <w:bCs/>
                                <w:sz w:val="14"/>
                                <w:szCs w:val="14"/>
                              </w:rPr>
                              <w:t xml:space="preserve"> ANGGARAN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450A7" id="Flowchart: Process 15628" o:spid="_x0000_s1055" type="#_x0000_t109" style="position:absolute;margin-left:428.9pt;margin-top:1.65pt;width:123pt;height:32.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" fillcolor="#a5a5a5" strokecolor="#f2f2f2" strokeweight="3pt">
                <v:shadow on="t" color="#525252" opacity=".5" offset="1pt"/>
                <v:textbox>
                  <w:txbxContent>
                    <w:p w:rsidR="000851BC" w:rsidRPr="001B0567" w:rsidRDefault="000851BC" w:rsidP="008E35A6">
                      <w:pPr>
                        <w:spacing w:after="0" w:line="240" w:lineRule="auto"/>
                        <w:jc w:val="center"/>
                        <w:rPr>
                          <w:rFonts w:ascii="Arial" w:hAnsi="Arial" w:cs="Arial"/>
                          <w:b/>
                          <w:bCs/>
                          <w:sz w:val="14"/>
                          <w:szCs w:val="14"/>
                        </w:rPr>
                      </w:pPr>
                      <w:r w:rsidRPr="001B0567">
                        <w:rPr>
                          <w:rFonts w:ascii="Arial" w:hAnsi="Arial" w:cs="Arial"/>
                          <w:b/>
                          <w:bCs/>
                          <w:sz w:val="14"/>
                          <w:szCs w:val="14"/>
                        </w:rPr>
                        <w:t>SUBBIDANG</w:t>
                      </w:r>
                    </w:p>
                    <w:p w:rsidR="000851BC" w:rsidRPr="001B0567" w:rsidRDefault="000851BC" w:rsidP="008E35A6">
                      <w:pPr>
                        <w:spacing w:after="0" w:line="240" w:lineRule="auto"/>
                        <w:jc w:val="center"/>
                        <w:rPr>
                          <w:rFonts w:ascii="Arial" w:hAnsi="Arial" w:cs="Arial"/>
                          <w:b/>
                          <w:bCs/>
                          <w:sz w:val="14"/>
                          <w:szCs w:val="14"/>
                        </w:rPr>
                      </w:pPr>
                      <w:r w:rsidRPr="001B0567">
                        <w:rPr>
                          <w:rFonts w:ascii="Arial" w:hAnsi="Arial" w:cs="Arial"/>
                          <w:b/>
                          <w:bCs/>
                          <w:sz w:val="14"/>
                          <w:szCs w:val="14"/>
                        </w:rPr>
                        <w:t xml:space="preserve"> ANGGARAN</w:t>
                      </w:r>
                    </w:p>
                  </w:txbxContent>
                </v:textbox>
              </v:shape>
            </w:pict>
          </mc:Fallback>
        </mc:AlternateContent>
      </w:r>
      <w:r w:rsidR="00060ECE" w:rsidRPr="008E35A6">
        <w:rPr>
          <w:rFonts w:ascii="Bookman Old Style" w:eastAsia="MS Mincho" w:hAnsi="Bookman Old Style" w:cs="Arial"/>
          <w:noProof/>
          <w:sz w:val="20"/>
          <w:szCs w:val="24"/>
        </w:rPr>
        <mc:AlternateContent>
          <mc:Choice Requires="wps">
            <w:drawing>
              <wp:anchor distT="0" distB="0" distL="114300" distR="114300" simplePos="0" relativeHeight="251594240" behindDoc="0" locked="0" layoutInCell="1" allowOverlap="1" wp14:anchorId="2E4449FA" wp14:editId="0CD6D643">
                <wp:simplePos x="0" y="0"/>
                <wp:positionH relativeFrom="column">
                  <wp:posOffset>3379470</wp:posOffset>
                </wp:positionH>
                <wp:positionV relativeFrom="paragraph">
                  <wp:posOffset>13970</wp:posOffset>
                </wp:positionV>
                <wp:extent cx="1714500" cy="411480"/>
                <wp:effectExtent l="26670" t="23495" r="40005" b="50800"/>
                <wp:wrapNone/>
                <wp:docPr id="15630" name="Flowchart: Process 15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11480"/>
                        </a:xfrm>
                        <a:prstGeom prst="flowChartProcess">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txbx>
                        <w:txbxContent>
                          <w:p w:rsidR="000851BC" w:rsidRPr="00060ECE" w:rsidRDefault="000851BC" w:rsidP="008E35A6">
                            <w:pPr>
                              <w:spacing w:after="0" w:line="240" w:lineRule="auto"/>
                              <w:jc w:val="center"/>
                              <w:rPr>
                                <w:rFonts w:ascii="Arial" w:hAnsi="Arial" w:cs="Arial"/>
                                <w:b/>
                                <w:bCs/>
                                <w:sz w:val="14"/>
                                <w:szCs w:val="14"/>
                              </w:rPr>
                            </w:pPr>
                            <w:r w:rsidRPr="00060ECE">
                              <w:rPr>
                                <w:rFonts w:ascii="Arial" w:hAnsi="Arial" w:cs="Arial"/>
                                <w:b/>
                                <w:bCs/>
                                <w:sz w:val="14"/>
                                <w:szCs w:val="14"/>
                              </w:rPr>
                              <w:t>SUBBIDANG</w:t>
                            </w:r>
                          </w:p>
                          <w:p w:rsidR="000851BC" w:rsidRPr="00060ECE" w:rsidRDefault="000851BC" w:rsidP="008E35A6">
                            <w:pPr>
                              <w:spacing w:after="0" w:line="240" w:lineRule="auto"/>
                              <w:jc w:val="center"/>
                              <w:rPr>
                                <w:rFonts w:ascii="Arial" w:hAnsi="Arial" w:cs="Arial"/>
                                <w:b/>
                                <w:bCs/>
                                <w:sz w:val="14"/>
                                <w:szCs w:val="14"/>
                              </w:rPr>
                            </w:pPr>
                            <w:r w:rsidRPr="00060ECE">
                              <w:rPr>
                                <w:rFonts w:ascii="Arial" w:hAnsi="Arial" w:cs="Arial"/>
                                <w:b/>
                                <w:bCs/>
                                <w:sz w:val="14"/>
                                <w:szCs w:val="14"/>
                              </w:rPr>
                              <w:t>PENATAUSAHAAN BMD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449FA" id="Flowchart: Process 15630" o:spid="_x0000_s1056" type="#_x0000_t109" style="position:absolute;margin-left:266.1pt;margin-top:1.1pt;width:135pt;height:32.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" fillcolor="#ffc000" strokecolor="#f2f2f2" strokeweight="3pt">
                <v:shadow on="t" color="#7f5f00" opacity=".5" offset="1pt"/>
                <v:textbox>
                  <w:txbxContent>
                    <w:p w:rsidR="000851BC" w:rsidRPr="00060ECE" w:rsidRDefault="000851BC" w:rsidP="008E35A6">
                      <w:pPr>
                        <w:spacing w:after="0" w:line="240" w:lineRule="auto"/>
                        <w:jc w:val="center"/>
                        <w:rPr>
                          <w:rFonts w:ascii="Arial" w:hAnsi="Arial" w:cs="Arial"/>
                          <w:b/>
                          <w:bCs/>
                          <w:sz w:val="14"/>
                          <w:szCs w:val="14"/>
                        </w:rPr>
                      </w:pPr>
                      <w:r w:rsidRPr="00060ECE">
                        <w:rPr>
                          <w:rFonts w:ascii="Arial" w:hAnsi="Arial" w:cs="Arial"/>
                          <w:b/>
                          <w:bCs/>
                          <w:sz w:val="14"/>
                          <w:szCs w:val="14"/>
                        </w:rPr>
                        <w:t>SUBBIDANG</w:t>
                      </w:r>
                    </w:p>
                    <w:p w:rsidR="000851BC" w:rsidRPr="00060ECE" w:rsidRDefault="000851BC" w:rsidP="008E35A6">
                      <w:pPr>
                        <w:spacing w:after="0" w:line="240" w:lineRule="auto"/>
                        <w:jc w:val="center"/>
                        <w:rPr>
                          <w:rFonts w:ascii="Arial" w:hAnsi="Arial" w:cs="Arial"/>
                          <w:b/>
                          <w:bCs/>
                          <w:sz w:val="14"/>
                          <w:szCs w:val="14"/>
                        </w:rPr>
                      </w:pPr>
                      <w:r w:rsidRPr="00060ECE">
                        <w:rPr>
                          <w:rFonts w:ascii="Arial" w:hAnsi="Arial" w:cs="Arial"/>
                          <w:b/>
                          <w:bCs/>
                          <w:sz w:val="14"/>
                          <w:szCs w:val="14"/>
                        </w:rPr>
                        <w:t>PENATAUSAHAAN BMD</w:t>
                      </w:r>
                    </w:p>
                  </w:txbxContent>
                </v:textbox>
              </v:shape>
            </w:pict>
          </mc:Fallback>
        </mc:AlternateContent>
      </w:r>
    </w:p>
    <w:p w:rsidR="007A0215" w:rsidRPr="007A0215" w:rsidRDefault="00613188" w:rsidP="007A0215">
      <w:pPr>
        <w:spacing w:after="0" w:line="360" w:lineRule="auto"/>
        <w:rPr>
          <w:rFonts w:ascii="Bookman Old Style" w:eastAsia="MS Mincho" w:hAnsi="Bookman Old Style" w:cs="Arial"/>
          <w:sz w:val="20"/>
          <w:szCs w:val="24"/>
        </w:rPr>
      </w:pPr>
      <w:r>
        <w:rPr>
          <w:rFonts w:ascii="Bookman Old Style" w:eastAsia="MS Mincho" w:hAnsi="Bookman Old Style" w:cs="Arial"/>
          <w:noProof/>
          <w:sz w:val="20"/>
          <w:szCs w:val="24"/>
        </w:rPr>
        <mc:AlternateContent>
          <mc:Choice Requires="wps">
            <w:drawing>
              <wp:anchor distT="0" distB="0" distL="114300" distR="114300" simplePos="0" relativeHeight="251732480" behindDoc="0" locked="0" layoutInCell="1" allowOverlap="1" wp14:anchorId="28E68509" wp14:editId="2E8A62B1">
                <wp:simplePos x="0" y="0"/>
                <wp:positionH relativeFrom="column">
                  <wp:posOffset>8848725</wp:posOffset>
                </wp:positionH>
                <wp:positionV relativeFrom="paragraph">
                  <wp:posOffset>31115</wp:posOffset>
                </wp:positionV>
                <wp:extent cx="171450" cy="0"/>
                <wp:effectExtent l="0" t="19050" r="19050" b="19050"/>
                <wp:wrapNone/>
                <wp:docPr id="15360" name="Straight Connector 15360"/>
                <wp:cNvGraphicFramePr/>
                <a:graphic xmlns:a="http://schemas.openxmlformats.org/drawingml/2006/main">
                  <a:graphicData uri="http://schemas.microsoft.com/office/word/2010/wordprocessingShape">
                    <wps:wsp>
                      <wps:cNvCnPr/>
                      <wps:spPr>
                        <a:xfrm>
                          <a:off x="0" y="0"/>
                          <a:ext cx="1714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DEBDB7" id="Straight Connector 15360"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75pt,2.45pt" to="710.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" strokecolor="black [3040]" strokeweight="2.25pt"/>
            </w:pict>
          </mc:Fallback>
        </mc:AlternateContent>
      </w:r>
      <w:r>
        <w:rPr>
          <w:rFonts w:ascii="Bookman Old Style" w:eastAsia="MS Mincho" w:hAnsi="Bookman Old Style" w:cs="Arial"/>
          <w:noProof/>
          <w:sz w:val="20"/>
          <w:szCs w:val="24"/>
        </w:rPr>
        <mc:AlternateContent>
          <mc:Choice Requires="wps">
            <w:drawing>
              <wp:anchor distT="0" distB="0" distL="114300" distR="114300" simplePos="0" relativeHeight="251726336" behindDoc="0" locked="0" layoutInCell="1" allowOverlap="1" wp14:anchorId="0DF8F187" wp14:editId="225677A0">
                <wp:simplePos x="0" y="0"/>
                <wp:positionH relativeFrom="column">
                  <wp:posOffset>7029450</wp:posOffset>
                </wp:positionH>
                <wp:positionV relativeFrom="paragraph">
                  <wp:posOffset>12065</wp:posOffset>
                </wp:positionV>
                <wp:extent cx="219075" cy="0"/>
                <wp:effectExtent l="0" t="19050" r="28575" b="19050"/>
                <wp:wrapNone/>
                <wp:docPr id="15485" name="Straight Connector 15485"/>
                <wp:cNvGraphicFramePr/>
                <a:graphic xmlns:a="http://schemas.openxmlformats.org/drawingml/2006/main">
                  <a:graphicData uri="http://schemas.microsoft.com/office/word/2010/wordprocessingShape">
                    <wps:wsp>
                      <wps:cNvCnPr/>
                      <wps:spPr>
                        <a:xfrm>
                          <a:off x="0" y="0"/>
                          <a:ext cx="2190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E62E3B" id="Straight Connector 15485"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3.5pt,.95pt" to="570.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" strokecolor="black [3040]" strokeweight="2.25pt"/>
            </w:pict>
          </mc:Fallback>
        </mc:AlternateContent>
      </w:r>
      <w:r w:rsidR="001B0567" w:rsidRPr="008E35A6">
        <w:rPr>
          <w:rFonts w:ascii="Bookman Old Style" w:eastAsia="MS Mincho" w:hAnsi="Bookman Old Style" w:cs="Arial"/>
          <w:noProof/>
          <w:sz w:val="20"/>
          <w:szCs w:val="24"/>
        </w:rPr>
        <mc:AlternateContent>
          <mc:Choice Requires="wps">
            <w:drawing>
              <wp:anchor distT="0" distB="0" distL="114300" distR="114300" simplePos="0" relativeHeight="251600384" behindDoc="0" locked="0" layoutInCell="1" allowOverlap="1" wp14:anchorId="6A37F5B6" wp14:editId="7FDA36FB">
                <wp:simplePos x="0" y="0"/>
                <wp:positionH relativeFrom="column">
                  <wp:posOffset>5457825</wp:posOffset>
                </wp:positionH>
                <wp:positionV relativeFrom="paragraph">
                  <wp:posOffset>194945</wp:posOffset>
                </wp:positionV>
                <wp:extent cx="1562100" cy="333375"/>
                <wp:effectExtent l="19050" t="19050" r="38100" b="66675"/>
                <wp:wrapNone/>
                <wp:docPr id="15625" name="Flowchart: Process 15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33375"/>
                        </a:xfrm>
                        <a:prstGeom prst="flowChartProcess">
                          <a:avLst/>
                        </a:prstGeom>
                        <a:solidFill>
                          <a:srgbClr val="A5A5A5"/>
                        </a:solidFill>
                        <a:ln w="38100" algn="ctr">
                          <a:solidFill>
                            <a:srgbClr val="F2F2F2"/>
                          </a:solidFill>
                          <a:miter lim="800000"/>
                          <a:headEnd/>
                          <a:tailEnd/>
                        </a:ln>
                        <a:effectLst>
                          <a:outerShdw dist="28398" dir="3806097" algn="ctr" rotWithShape="0">
                            <a:srgbClr val="525252">
                              <a:alpha val="50000"/>
                            </a:srgbClr>
                          </a:outerShdw>
                        </a:effectLst>
                      </wps:spPr>
                      <wps:txbx>
                        <w:txbxContent>
                          <w:p w:rsidR="000851BC" w:rsidRPr="001B0567" w:rsidRDefault="000851BC" w:rsidP="008E35A6">
                            <w:pPr>
                              <w:spacing w:after="0" w:line="240" w:lineRule="auto"/>
                              <w:jc w:val="center"/>
                              <w:rPr>
                                <w:rFonts w:ascii="Arial" w:hAnsi="Arial" w:cs="Arial"/>
                                <w:b/>
                                <w:bCs/>
                                <w:sz w:val="14"/>
                                <w:szCs w:val="14"/>
                              </w:rPr>
                            </w:pPr>
                            <w:r w:rsidRPr="001B0567">
                              <w:rPr>
                                <w:rFonts w:ascii="Arial" w:hAnsi="Arial" w:cs="Arial"/>
                                <w:b/>
                                <w:bCs/>
                                <w:sz w:val="14"/>
                                <w:szCs w:val="14"/>
                              </w:rPr>
                              <w:t>SUBBIDANG</w:t>
                            </w:r>
                          </w:p>
                          <w:p w:rsidR="000851BC" w:rsidRPr="001B0567" w:rsidRDefault="000851BC" w:rsidP="008E35A6">
                            <w:pPr>
                              <w:spacing w:after="0" w:line="240" w:lineRule="auto"/>
                              <w:jc w:val="center"/>
                              <w:rPr>
                                <w:rFonts w:ascii="Arial" w:hAnsi="Arial" w:cs="Arial"/>
                                <w:b/>
                                <w:bCs/>
                                <w:sz w:val="14"/>
                                <w:szCs w:val="14"/>
                              </w:rPr>
                            </w:pPr>
                            <w:r w:rsidRPr="001B0567">
                              <w:rPr>
                                <w:rFonts w:ascii="Arial" w:hAnsi="Arial" w:cs="Arial"/>
                                <w:b/>
                                <w:bCs/>
                                <w:sz w:val="14"/>
                                <w:szCs w:val="14"/>
                              </w:rPr>
                              <w:t xml:space="preserve"> PERBENDAHARAAN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7F5B6" id="Flowchart: Process 15625" o:spid="_x0000_s1057" type="#_x0000_t109" style="position:absolute;margin-left:429.75pt;margin-top:15.35pt;width:123pt;height:26.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" fillcolor="#a5a5a5" strokecolor="#f2f2f2" strokeweight="3pt">
                <v:shadow on="t" color="#525252" opacity=".5" offset="1pt"/>
                <v:textbox>
                  <w:txbxContent>
                    <w:p w:rsidR="000851BC" w:rsidRPr="001B0567" w:rsidRDefault="000851BC" w:rsidP="008E35A6">
                      <w:pPr>
                        <w:spacing w:after="0" w:line="240" w:lineRule="auto"/>
                        <w:jc w:val="center"/>
                        <w:rPr>
                          <w:rFonts w:ascii="Arial" w:hAnsi="Arial" w:cs="Arial"/>
                          <w:b/>
                          <w:bCs/>
                          <w:sz w:val="14"/>
                          <w:szCs w:val="14"/>
                        </w:rPr>
                      </w:pPr>
                      <w:r w:rsidRPr="001B0567">
                        <w:rPr>
                          <w:rFonts w:ascii="Arial" w:hAnsi="Arial" w:cs="Arial"/>
                          <w:b/>
                          <w:bCs/>
                          <w:sz w:val="14"/>
                          <w:szCs w:val="14"/>
                        </w:rPr>
                        <w:t>SUBBIDANG</w:t>
                      </w:r>
                    </w:p>
                    <w:p w:rsidR="000851BC" w:rsidRPr="001B0567" w:rsidRDefault="000851BC" w:rsidP="008E35A6">
                      <w:pPr>
                        <w:spacing w:after="0" w:line="240" w:lineRule="auto"/>
                        <w:jc w:val="center"/>
                        <w:rPr>
                          <w:rFonts w:ascii="Arial" w:hAnsi="Arial" w:cs="Arial"/>
                          <w:b/>
                          <w:bCs/>
                          <w:sz w:val="14"/>
                          <w:szCs w:val="14"/>
                        </w:rPr>
                      </w:pPr>
                      <w:r w:rsidRPr="001B0567">
                        <w:rPr>
                          <w:rFonts w:ascii="Arial" w:hAnsi="Arial" w:cs="Arial"/>
                          <w:b/>
                          <w:bCs/>
                          <w:sz w:val="14"/>
                          <w:szCs w:val="14"/>
                        </w:rPr>
                        <w:t xml:space="preserve"> PERBENDAHARAAN</w:t>
                      </w:r>
                    </w:p>
                  </w:txbxContent>
                </v:textbox>
              </v:shape>
            </w:pict>
          </mc:Fallback>
        </mc:AlternateContent>
      </w:r>
      <w:r w:rsidR="00060ECE" w:rsidRPr="008E35A6">
        <w:rPr>
          <w:rFonts w:ascii="Bookman Old Style" w:eastAsia="MS Mincho" w:hAnsi="Bookman Old Style" w:cs="Arial"/>
          <w:noProof/>
          <w:sz w:val="20"/>
          <w:szCs w:val="24"/>
        </w:rPr>
        <mc:AlternateContent>
          <mc:Choice Requires="wps">
            <w:drawing>
              <wp:anchor distT="0" distB="0" distL="114300" distR="114300" simplePos="0" relativeHeight="251592192" behindDoc="0" locked="0" layoutInCell="1" allowOverlap="1" wp14:anchorId="717C42A7" wp14:editId="4715EA18">
                <wp:simplePos x="0" y="0"/>
                <wp:positionH relativeFrom="column">
                  <wp:posOffset>1215390</wp:posOffset>
                </wp:positionH>
                <wp:positionV relativeFrom="paragraph">
                  <wp:posOffset>154940</wp:posOffset>
                </wp:positionV>
                <wp:extent cx="1655445" cy="434340"/>
                <wp:effectExtent l="19050" t="19050" r="40005" b="60960"/>
                <wp:wrapNone/>
                <wp:docPr id="15619" name="Flowchart: Process 15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434340"/>
                        </a:xfrm>
                        <a:prstGeom prst="flowChartProcess">
                          <a:avLst/>
                        </a:prstGeom>
                        <a:solidFill>
                          <a:srgbClr val="70AD47"/>
                        </a:solidFill>
                        <a:ln w="38100" algn="ctr">
                          <a:solidFill>
                            <a:srgbClr val="F2F2F2"/>
                          </a:solidFill>
                          <a:miter lim="800000"/>
                          <a:headEnd/>
                          <a:tailEnd/>
                        </a:ln>
                        <a:effectLst>
                          <a:outerShdw dist="28398" dir="3806097" algn="ctr" rotWithShape="0">
                            <a:srgbClr val="375623">
                              <a:alpha val="50000"/>
                            </a:srgbClr>
                          </a:outerShdw>
                        </a:effectLst>
                      </wps:spPr>
                      <wps:txbx>
                        <w:txbxContent>
                          <w:p w:rsidR="000851BC" w:rsidRPr="00060ECE" w:rsidRDefault="000851BC" w:rsidP="008E35A6">
                            <w:pPr>
                              <w:spacing w:after="0" w:line="240" w:lineRule="auto"/>
                              <w:jc w:val="center"/>
                              <w:rPr>
                                <w:rFonts w:ascii="Arial" w:hAnsi="Arial" w:cs="Arial"/>
                                <w:b/>
                                <w:bCs/>
                                <w:sz w:val="14"/>
                                <w:szCs w:val="14"/>
                              </w:rPr>
                            </w:pPr>
                            <w:r w:rsidRPr="00060ECE">
                              <w:rPr>
                                <w:rFonts w:ascii="Arial" w:hAnsi="Arial" w:cs="Arial"/>
                                <w:b/>
                                <w:bCs/>
                                <w:sz w:val="14"/>
                                <w:szCs w:val="14"/>
                              </w:rPr>
                              <w:t>SUBBIDANG</w:t>
                            </w:r>
                          </w:p>
                          <w:p w:rsidR="000851BC" w:rsidRPr="00060ECE" w:rsidRDefault="000851BC" w:rsidP="008E35A6">
                            <w:pPr>
                              <w:spacing w:after="0" w:line="240" w:lineRule="auto"/>
                              <w:jc w:val="center"/>
                              <w:rPr>
                                <w:rFonts w:ascii="Arial" w:hAnsi="Arial" w:cs="Arial"/>
                                <w:b/>
                                <w:bCs/>
                                <w:sz w:val="14"/>
                                <w:szCs w:val="14"/>
                              </w:rPr>
                            </w:pPr>
                            <w:r w:rsidRPr="00060ECE">
                              <w:rPr>
                                <w:rFonts w:ascii="Arial" w:hAnsi="Arial" w:cs="Arial"/>
                                <w:b/>
                                <w:bCs/>
                                <w:sz w:val="14"/>
                                <w:szCs w:val="14"/>
                              </w:rPr>
                              <w:t xml:space="preserve"> PENAGIHAN &amp; KEBERATAN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7C42A7" id="Flowchart: Process 15619" o:spid="_x0000_s1058" type="#_x0000_t109" style="position:absolute;margin-left:95.7pt;margin-top:12.2pt;width:130.35pt;height:34.2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" fillcolor="#70ad47" strokecolor="#f2f2f2" strokeweight="3pt">
                <v:shadow on="t" color="#375623" opacity=".5" offset="1pt"/>
                <v:textbox>
                  <w:txbxContent>
                    <w:p w:rsidR="000851BC" w:rsidRPr="00060ECE" w:rsidRDefault="000851BC" w:rsidP="008E35A6">
                      <w:pPr>
                        <w:spacing w:after="0" w:line="240" w:lineRule="auto"/>
                        <w:jc w:val="center"/>
                        <w:rPr>
                          <w:rFonts w:ascii="Arial" w:hAnsi="Arial" w:cs="Arial"/>
                          <w:b/>
                          <w:bCs/>
                          <w:sz w:val="14"/>
                          <w:szCs w:val="14"/>
                        </w:rPr>
                      </w:pPr>
                      <w:r w:rsidRPr="00060ECE">
                        <w:rPr>
                          <w:rFonts w:ascii="Arial" w:hAnsi="Arial" w:cs="Arial"/>
                          <w:b/>
                          <w:bCs/>
                          <w:sz w:val="14"/>
                          <w:szCs w:val="14"/>
                        </w:rPr>
                        <w:t>SUBBIDANG</w:t>
                      </w:r>
                    </w:p>
                    <w:p w:rsidR="000851BC" w:rsidRPr="00060ECE" w:rsidRDefault="000851BC" w:rsidP="008E35A6">
                      <w:pPr>
                        <w:spacing w:after="0" w:line="240" w:lineRule="auto"/>
                        <w:jc w:val="center"/>
                        <w:rPr>
                          <w:rFonts w:ascii="Arial" w:hAnsi="Arial" w:cs="Arial"/>
                          <w:b/>
                          <w:bCs/>
                          <w:sz w:val="14"/>
                          <w:szCs w:val="14"/>
                        </w:rPr>
                      </w:pPr>
                      <w:r w:rsidRPr="00060ECE">
                        <w:rPr>
                          <w:rFonts w:ascii="Arial" w:hAnsi="Arial" w:cs="Arial"/>
                          <w:b/>
                          <w:bCs/>
                          <w:sz w:val="14"/>
                          <w:szCs w:val="14"/>
                        </w:rPr>
                        <w:t xml:space="preserve"> PENAGIHAN &amp; KEBERATAN</w:t>
                      </w:r>
                    </w:p>
                  </w:txbxContent>
                </v:textbox>
              </v:shape>
            </w:pict>
          </mc:Fallback>
        </mc:AlternateContent>
      </w:r>
      <w:r w:rsidR="00060ECE" w:rsidRPr="008E35A6">
        <w:rPr>
          <w:rFonts w:ascii="Bookman Old Style" w:eastAsia="MS Mincho" w:hAnsi="Bookman Old Style" w:cs="Arial"/>
          <w:noProof/>
          <w:sz w:val="20"/>
          <w:szCs w:val="24"/>
        </w:rPr>
        <mc:AlternateContent>
          <mc:Choice Requires="wps">
            <w:drawing>
              <wp:anchor distT="0" distB="0" distL="114300" distR="114300" simplePos="0" relativeHeight="251596288" behindDoc="0" locked="0" layoutInCell="1" allowOverlap="1" wp14:anchorId="2EC26413" wp14:editId="72860012">
                <wp:simplePos x="0" y="0"/>
                <wp:positionH relativeFrom="column">
                  <wp:posOffset>3388995</wp:posOffset>
                </wp:positionH>
                <wp:positionV relativeFrom="paragraph">
                  <wp:posOffset>151765</wp:posOffset>
                </wp:positionV>
                <wp:extent cx="1714500" cy="447675"/>
                <wp:effectExtent l="26670" t="22225" r="40005" b="44450"/>
                <wp:wrapNone/>
                <wp:docPr id="15622" name="Flowchart: Process 15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47675"/>
                        </a:xfrm>
                        <a:prstGeom prst="flowChartProcess">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txbx>
                        <w:txbxContent>
                          <w:p w:rsidR="000851BC" w:rsidRPr="00A944A1" w:rsidRDefault="000851BC" w:rsidP="008E35A6">
                            <w:pPr>
                              <w:spacing w:after="0" w:line="240" w:lineRule="auto"/>
                              <w:jc w:val="center"/>
                              <w:rPr>
                                <w:rFonts w:ascii="Arial" w:hAnsi="Arial" w:cs="Arial"/>
                                <w:b/>
                                <w:bCs/>
                                <w:sz w:val="14"/>
                                <w:szCs w:val="14"/>
                              </w:rPr>
                            </w:pPr>
                            <w:r w:rsidRPr="00A944A1">
                              <w:rPr>
                                <w:rFonts w:ascii="Arial" w:hAnsi="Arial" w:cs="Arial"/>
                                <w:b/>
                                <w:bCs/>
                                <w:sz w:val="14"/>
                                <w:szCs w:val="14"/>
                              </w:rPr>
                              <w:t>SUBBIDANG</w:t>
                            </w:r>
                          </w:p>
                          <w:p w:rsidR="000851BC" w:rsidRPr="00A944A1" w:rsidRDefault="000851BC" w:rsidP="008E35A6">
                            <w:pPr>
                              <w:spacing w:after="0" w:line="240" w:lineRule="auto"/>
                              <w:jc w:val="center"/>
                              <w:rPr>
                                <w:rFonts w:ascii="Arial" w:hAnsi="Arial" w:cs="Arial"/>
                                <w:b/>
                                <w:bCs/>
                                <w:sz w:val="14"/>
                                <w:szCs w:val="14"/>
                              </w:rPr>
                            </w:pPr>
                            <w:r w:rsidRPr="00A944A1">
                              <w:rPr>
                                <w:rFonts w:ascii="Arial" w:hAnsi="Arial" w:cs="Arial"/>
                                <w:b/>
                                <w:bCs/>
                                <w:sz w:val="14"/>
                                <w:szCs w:val="14"/>
                              </w:rPr>
                              <w:t xml:space="preserve"> PERENCANAAN </w:t>
                            </w:r>
                            <w:proofErr w:type="gramStart"/>
                            <w:r w:rsidRPr="00A944A1">
                              <w:rPr>
                                <w:rFonts w:ascii="Arial" w:hAnsi="Arial" w:cs="Arial"/>
                                <w:b/>
                                <w:bCs/>
                                <w:sz w:val="14"/>
                                <w:szCs w:val="14"/>
                              </w:rPr>
                              <w:t>PENGGUNAAN  &amp;</w:t>
                            </w:r>
                            <w:proofErr w:type="gramEnd"/>
                            <w:r>
                              <w:rPr>
                                <w:rFonts w:ascii="Arial" w:hAnsi="Arial" w:cs="Arial"/>
                                <w:b/>
                                <w:bCs/>
                                <w:sz w:val="14"/>
                                <w:szCs w:val="14"/>
                              </w:rPr>
                              <w:t xml:space="preserve"> </w:t>
                            </w:r>
                            <w:r w:rsidRPr="00A944A1">
                              <w:rPr>
                                <w:rFonts w:ascii="Arial" w:hAnsi="Arial" w:cs="Arial"/>
                                <w:b/>
                                <w:bCs/>
                                <w:sz w:val="14"/>
                                <w:szCs w:val="14"/>
                              </w:rPr>
                              <w:t>PEMANFAATAN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26413" id="Flowchart: Process 15622" o:spid="_x0000_s1059" type="#_x0000_t109" style="position:absolute;margin-left:266.85pt;margin-top:11.95pt;width:135pt;height:35.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" fillcolor="#ffc000" strokecolor="#f2f2f2" strokeweight="3pt">
                <v:shadow on="t" color="#7f5f00" opacity=".5" offset="1pt"/>
                <v:textbox>
                  <w:txbxContent>
                    <w:p w:rsidR="000851BC" w:rsidRPr="00A944A1" w:rsidRDefault="000851BC" w:rsidP="008E35A6">
                      <w:pPr>
                        <w:spacing w:after="0" w:line="240" w:lineRule="auto"/>
                        <w:jc w:val="center"/>
                        <w:rPr>
                          <w:rFonts w:ascii="Arial" w:hAnsi="Arial" w:cs="Arial"/>
                          <w:b/>
                          <w:bCs/>
                          <w:sz w:val="14"/>
                          <w:szCs w:val="14"/>
                        </w:rPr>
                      </w:pPr>
                      <w:r w:rsidRPr="00A944A1">
                        <w:rPr>
                          <w:rFonts w:ascii="Arial" w:hAnsi="Arial" w:cs="Arial"/>
                          <w:b/>
                          <w:bCs/>
                          <w:sz w:val="14"/>
                          <w:szCs w:val="14"/>
                        </w:rPr>
                        <w:t>SUBBIDANG</w:t>
                      </w:r>
                    </w:p>
                    <w:p w:rsidR="000851BC" w:rsidRPr="00A944A1" w:rsidRDefault="000851BC" w:rsidP="008E35A6">
                      <w:pPr>
                        <w:spacing w:after="0" w:line="240" w:lineRule="auto"/>
                        <w:jc w:val="center"/>
                        <w:rPr>
                          <w:rFonts w:ascii="Arial" w:hAnsi="Arial" w:cs="Arial"/>
                          <w:b/>
                          <w:bCs/>
                          <w:sz w:val="14"/>
                          <w:szCs w:val="14"/>
                        </w:rPr>
                      </w:pPr>
                      <w:r w:rsidRPr="00A944A1">
                        <w:rPr>
                          <w:rFonts w:ascii="Arial" w:hAnsi="Arial" w:cs="Arial"/>
                          <w:b/>
                          <w:bCs/>
                          <w:sz w:val="14"/>
                          <w:szCs w:val="14"/>
                        </w:rPr>
                        <w:t xml:space="preserve"> PERENCANAAN </w:t>
                      </w:r>
                      <w:proofErr w:type="gramStart"/>
                      <w:r w:rsidRPr="00A944A1">
                        <w:rPr>
                          <w:rFonts w:ascii="Arial" w:hAnsi="Arial" w:cs="Arial"/>
                          <w:b/>
                          <w:bCs/>
                          <w:sz w:val="14"/>
                          <w:szCs w:val="14"/>
                        </w:rPr>
                        <w:t>PENGGUNAAN  &amp;</w:t>
                      </w:r>
                      <w:proofErr w:type="gramEnd"/>
                      <w:r>
                        <w:rPr>
                          <w:rFonts w:ascii="Arial" w:hAnsi="Arial" w:cs="Arial"/>
                          <w:b/>
                          <w:bCs/>
                          <w:sz w:val="14"/>
                          <w:szCs w:val="14"/>
                        </w:rPr>
                        <w:t xml:space="preserve"> </w:t>
                      </w:r>
                      <w:r w:rsidRPr="00A944A1">
                        <w:rPr>
                          <w:rFonts w:ascii="Arial" w:hAnsi="Arial" w:cs="Arial"/>
                          <w:b/>
                          <w:bCs/>
                          <w:sz w:val="14"/>
                          <w:szCs w:val="14"/>
                        </w:rPr>
                        <w:t>PEMANFAATAN</w:t>
                      </w:r>
                    </w:p>
                  </w:txbxContent>
                </v:textbox>
              </v:shape>
            </w:pict>
          </mc:Fallback>
        </mc:AlternateContent>
      </w:r>
      <w:r w:rsidR="00060ECE" w:rsidRPr="008E35A6">
        <w:rPr>
          <w:rFonts w:ascii="Bookman Old Style" w:eastAsia="MS Mincho" w:hAnsi="Bookman Old Style" w:cs="Arial"/>
          <w:noProof/>
          <w:sz w:val="20"/>
          <w:szCs w:val="24"/>
        </w:rPr>
        <mc:AlternateContent>
          <mc:Choice Requires="wps">
            <w:drawing>
              <wp:anchor distT="0" distB="0" distL="114300" distR="114300" simplePos="0" relativeHeight="251590144" behindDoc="0" locked="0" layoutInCell="1" allowOverlap="1" wp14:anchorId="19BDA435" wp14:editId="1B514DDD">
                <wp:simplePos x="0" y="0"/>
                <wp:positionH relativeFrom="column">
                  <wp:posOffset>-876300</wp:posOffset>
                </wp:positionH>
                <wp:positionV relativeFrom="paragraph">
                  <wp:posOffset>154940</wp:posOffset>
                </wp:positionV>
                <wp:extent cx="1600200" cy="390525"/>
                <wp:effectExtent l="19050" t="19050" r="38100" b="66675"/>
                <wp:wrapNone/>
                <wp:docPr id="15623" name="Flowchart: Process 15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90525"/>
                        </a:xfrm>
                        <a:prstGeom prst="flowChartProcess">
                          <a:avLst/>
                        </a:prstGeom>
                        <a:solidFill>
                          <a:srgbClr val="5B9BD5"/>
                        </a:solidFill>
                        <a:ln w="38100" algn="ctr">
                          <a:solidFill>
                            <a:srgbClr val="F2F2F2"/>
                          </a:solidFill>
                          <a:miter lim="800000"/>
                          <a:headEnd/>
                          <a:tailEnd/>
                        </a:ln>
                        <a:effectLst>
                          <a:outerShdw dist="28398" dir="3806097" algn="ctr" rotWithShape="0">
                            <a:srgbClr val="1F4D78">
                              <a:alpha val="50000"/>
                            </a:srgbClr>
                          </a:outerShdw>
                        </a:effectLst>
                      </wps:spPr>
                      <wps:txbx>
                        <w:txbxContent>
                          <w:p w:rsidR="000851BC" w:rsidRPr="00404CDB" w:rsidRDefault="000851BC" w:rsidP="00060ECE">
                            <w:pPr>
                              <w:spacing w:after="0" w:line="240" w:lineRule="auto"/>
                              <w:jc w:val="center"/>
                              <w:rPr>
                                <w:rFonts w:ascii="Arial" w:hAnsi="Arial" w:cs="Arial"/>
                                <w:b/>
                                <w:bCs/>
                                <w:sz w:val="14"/>
                                <w:szCs w:val="14"/>
                              </w:rPr>
                            </w:pPr>
                            <w:r w:rsidRPr="00404CDB">
                              <w:rPr>
                                <w:rFonts w:ascii="Arial" w:hAnsi="Arial" w:cs="Arial"/>
                                <w:b/>
                                <w:bCs/>
                                <w:sz w:val="14"/>
                                <w:szCs w:val="14"/>
                              </w:rPr>
                              <w:t>SUBBIDANG</w:t>
                            </w:r>
                          </w:p>
                          <w:p w:rsidR="000851BC" w:rsidRPr="00404CDB" w:rsidRDefault="000851BC" w:rsidP="00060ECE">
                            <w:pPr>
                              <w:spacing w:after="0" w:line="240" w:lineRule="auto"/>
                              <w:jc w:val="center"/>
                              <w:rPr>
                                <w:rFonts w:ascii="Arial" w:hAnsi="Arial" w:cs="Arial"/>
                                <w:b/>
                                <w:bCs/>
                                <w:sz w:val="14"/>
                                <w:szCs w:val="14"/>
                              </w:rPr>
                            </w:pPr>
                            <w:r w:rsidRPr="00404CDB">
                              <w:rPr>
                                <w:rFonts w:ascii="Arial" w:hAnsi="Arial" w:cs="Arial"/>
                                <w:b/>
                                <w:bCs/>
                                <w:sz w:val="14"/>
                                <w:szCs w:val="14"/>
                              </w:rPr>
                              <w:t>PERHITUNGAN &amp; PENETAPAN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BDA435" id="Flowchart: Process 15623" o:spid="_x0000_s1060" type="#_x0000_t109" style="position:absolute;margin-left:-69pt;margin-top:12.2pt;width:126pt;height:30.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" fillcolor="#5b9bd5" strokecolor="#f2f2f2" strokeweight="3pt">
                <v:shadow on="t" color="#1f4d78" opacity=".5" offset="1pt"/>
                <v:textbox>
                  <w:txbxContent>
                    <w:p w:rsidR="000851BC" w:rsidRPr="00404CDB" w:rsidRDefault="000851BC" w:rsidP="00060ECE">
                      <w:pPr>
                        <w:spacing w:after="0" w:line="240" w:lineRule="auto"/>
                        <w:jc w:val="center"/>
                        <w:rPr>
                          <w:rFonts w:ascii="Arial" w:hAnsi="Arial" w:cs="Arial"/>
                          <w:b/>
                          <w:bCs/>
                          <w:sz w:val="14"/>
                          <w:szCs w:val="14"/>
                        </w:rPr>
                      </w:pPr>
                      <w:r w:rsidRPr="00404CDB">
                        <w:rPr>
                          <w:rFonts w:ascii="Arial" w:hAnsi="Arial" w:cs="Arial"/>
                          <w:b/>
                          <w:bCs/>
                          <w:sz w:val="14"/>
                          <w:szCs w:val="14"/>
                        </w:rPr>
                        <w:t>SUBBIDANG</w:t>
                      </w:r>
                    </w:p>
                    <w:p w:rsidR="000851BC" w:rsidRPr="00404CDB" w:rsidRDefault="000851BC" w:rsidP="00060ECE">
                      <w:pPr>
                        <w:spacing w:after="0" w:line="240" w:lineRule="auto"/>
                        <w:jc w:val="center"/>
                        <w:rPr>
                          <w:rFonts w:ascii="Arial" w:hAnsi="Arial" w:cs="Arial"/>
                          <w:b/>
                          <w:bCs/>
                          <w:sz w:val="14"/>
                          <w:szCs w:val="14"/>
                        </w:rPr>
                      </w:pPr>
                      <w:r w:rsidRPr="00404CDB">
                        <w:rPr>
                          <w:rFonts w:ascii="Arial" w:hAnsi="Arial" w:cs="Arial"/>
                          <w:b/>
                          <w:bCs/>
                          <w:sz w:val="14"/>
                          <w:szCs w:val="14"/>
                        </w:rPr>
                        <w:t>PERHITUNGAN &amp; PENETAPAN</w:t>
                      </w:r>
                    </w:p>
                  </w:txbxContent>
                </v:textbox>
              </v:shape>
            </w:pict>
          </mc:Fallback>
        </mc:AlternateContent>
      </w:r>
    </w:p>
    <w:p w:rsidR="007A0215" w:rsidRPr="007A0215" w:rsidRDefault="00613188" w:rsidP="007A0215">
      <w:pPr>
        <w:spacing w:after="0" w:line="360" w:lineRule="auto"/>
        <w:rPr>
          <w:rFonts w:ascii="Bookman Old Style" w:eastAsia="MS Mincho" w:hAnsi="Bookman Old Style" w:cs="Arial"/>
          <w:sz w:val="20"/>
          <w:szCs w:val="24"/>
        </w:rPr>
      </w:pPr>
      <w:r>
        <w:rPr>
          <w:rFonts w:ascii="Bookman Old Style" w:eastAsia="MS Mincho" w:hAnsi="Bookman Old Style" w:cs="Arial"/>
          <w:noProof/>
          <w:sz w:val="20"/>
          <w:szCs w:val="24"/>
        </w:rPr>
        <mc:AlternateContent>
          <mc:Choice Requires="wps">
            <w:drawing>
              <wp:anchor distT="0" distB="0" distL="114300" distR="114300" simplePos="0" relativeHeight="251734528" behindDoc="0" locked="0" layoutInCell="1" allowOverlap="1" wp14:anchorId="1924CB23" wp14:editId="3391CBDE">
                <wp:simplePos x="0" y="0"/>
                <wp:positionH relativeFrom="column">
                  <wp:posOffset>8848725</wp:posOffset>
                </wp:positionH>
                <wp:positionV relativeFrom="paragraph">
                  <wp:posOffset>178435</wp:posOffset>
                </wp:positionV>
                <wp:extent cx="142875" cy="0"/>
                <wp:effectExtent l="0" t="19050" r="28575" b="19050"/>
                <wp:wrapNone/>
                <wp:docPr id="15361" name="Straight Connector 15361"/>
                <wp:cNvGraphicFramePr/>
                <a:graphic xmlns:a="http://schemas.openxmlformats.org/drawingml/2006/main">
                  <a:graphicData uri="http://schemas.microsoft.com/office/word/2010/wordprocessingShape">
                    <wps:wsp>
                      <wps:cNvCnPr/>
                      <wps:spPr>
                        <a:xfrm flipV="1">
                          <a:off x="0" y="0"/>
                          <a:ext cx="1428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9BBBF7" id="Straight Connector 15361" o:spid="_x0000_s1026" style="position:absolute;flip: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75pt,14.05pt" to="708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" strokecolor="black [3040]" strokeweight="2.25pt"/>
            </w:pict>
          </mc:Fallback>
        </mc:AlternateContent>
      </w:r>
      <w:r w:rsidRPr="008E35A6">
        <w:rPr>
          <w:rFonts w:ascii="Bookman Old Style" w:eastAsia="MS Mincho" w:hAnsi="Bookman Old Style" w:cs="Arial"/>
          <w:noProof/>
          <w:sz w:val="20"/>
          <w:szCs w:val="24"/>
        </w:rPr>
        <mc:AlternateContent>
          <mc:Choice Requires="wps">
            <w:drawing>
              <wp:anchor distT="0" distB="0" distL="114300" distR="114300" simplePos="0" relativeHeight="251606528" behindDoc="0" locked="0" layoutInCell="1" allowOverlap="1" wp14:anchorId="7B46C86E" wp14:editId="65841A6C">
                <wp:simplePos x="0" y="0"/>
                <wp:positionH relativeFrom="column">
                  <wp:posOffset>7486015</wp:posOffset>
                </wp:positionH>
                <wp:positionV relativeFrom="paragraph">
                  <wp:posOffset>7620</wp:posOffset>
                </wp:positionV>
                <wp:extent cx="1337945" cy="339090"/>
                <wp:effectExtent l="19050" t="19050" r="33655" b="60960"/>
                <wp:wrapNone/>
                <wp:docPr id="15624" name="Flowchart: Process 15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945" cy="339090"/>
                        </a:xfrm>
                        <a:prstGeom prst="flowChartProcess">
                          <a:avLst/>
                        </a:prstGeom>
                        <a:solidFill>
                          <a:srgbClr val="ED7D31"/>
                        </a:solidFill>
                        <a:ln w="38100" algn="ctr">
                          <a:solidFill>
                            <a:srgbClr val="F2F2F2"/>
                          </a:solidFill>
                          <a:miter lim="800000"/>
                          <a:headEnd/>
                          <a:tailEnd/>
                        </a:ln>
                        <a:effectLst>
                          <a:outerShdw dist="28398" dir="3806097" algn="ctr" rotWithShape="0">
                            <a:srgbClr val="823B0B">
                              <a:alpha val="50000"/>
                            </a:srgbClr>
                          </a:outerShdw>
                        </a:effectLst>
                      </wps:spPr>
                      <wps:txbx>
                        <w:txbxContent>
                          <w:p w:rsidR="000851BC" w:rsidRPr="001B0567" w:rsidRDefault="000851BC" w:rsidP="008E35A6">
                            <w:pPr>
                              <w:pStyle w:val="Heading5"/>
                              <w:rPr>
                                <w:sz w:val="14"/>
                                <w:szCs w:val="14"/>
                              </w:rPr>
                            </w:pPr>
                            <w:r w:rsidRPr="001B0567">
                              <w:rPr>
                                <w:sz w:val="14"/>
                                <w:szCs w:val="14"/>
                              </w:rPr>
                              <w:t>SUBBIDANG</w:t>
                            </w:r>
                          </w:p>
                          <w:p w:rsidR="000851BC" w:rsidRPr="001B0567" w:rsidRDefault="000851BC" w:rsidP="007A0215">
                            <w:pPr>
                              <w:jc w:val="center"/>
                              <w:rPr>
                                <w:rFonts w:ascii="Arial" w:hAnsi="Arial" w:cs="Arial"/>
                                <w:b/>
                                <w:bCs/>
                                <w:sz w:val="14"/>
                                <w:szCs w:val="14"/>
                              </w:rPr>
                            </w:pPr>
                            <w:r w:rsidRPr="001B0567">
                              <w:rPr>
                                <w:rFonts w:ascii="Arial" w:hAnsi="Arial" w:cs="Arial"/>
                                <w:b/>
                                <w:bCs/>
                                <w:sz w:val="14"/>
                                <w:szCs w:val="14"/>
                              </w:rPr>
                              <w:t>PELAPORAN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46C86E" id="Flowchart: Process 15624" o:spid="_x0000_s1061" type="#_x0000_t109" style="position:absolute;margin-left:589.45pt;margin-top:.6pt;width:105.35pt;height:26.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" fillcolor="#ed7d31" strokecolor="#f2f2f2" strokeweight="3pt">
                <v:shadow on="t" color="#823b0b" opacity=".5" offset="1pt"/>
                <v:textbox>
                  <w:txbxContent>
                    <w:p w:rsidR="000851BC" w:rsidRPr="001B0567" w:rsidRDefault="000851BC" w:rsidP="008E35A6">
                      <w:pPr>
                        <w:pStyle w:val="Heading5"/>
                        <w:rPr>
                          <w:sz w:val="14"/>
                          <w:szCs w:val="14"/>
                        </w:rPr>
                      </w:pPr>
                      <w:r w:rsidRPr="001B0567">
                        <w:rPr>
                          <w:sz w:val="14"/>
                          <w:szCs w:val="14"/>
                        </w:rPr>
                        <w:t>SUBBIDANG</w:t>
                      </w:r>
                    </w:p>
                    <w:p w:rsidR="000851BC" w:rsidRPr="001B0567" w:rsidRDefault="000851BC" w:rsidP="007A0215">
                      <w:pPr>
                        <w:jc w:val="center"/>
                        <w:rPr>
                          <w:rFonts w:ascii="Arial" w:hAnsi="Arial" w:cs="Arial"/>
                          <w:b/>
                          <w:bCs/>
                          <w:sz w:val="14"/>
                          <w:szCs w:val="14"/>
                        </w:rPr>
                      </w:pPr>
                      <w:r w:rsidRPr="001B0567">
                        <w:rPr>
                          <w:rFonts w:ascii="Arial" w:hAnsi="Arial" w:cs="Arial"/>
                          <w:b/>
                          <w:bCs/>
                          <w:sz w:val="14"/>
                          <w:szCs w:val="14"/>
                        </w:rPr>
                        <w:t>PELAPORAN</w:t>
                      </w:r>
                    </w:p>
                  </w:txbxContent>
                </v:textbox>
              </v:shape>
            </w:pict>
          </mc:Fallback>
        </mc:AlternateContent>
      </w:r>
      <w:r>
        <w:rPr>
          <w:rFonts w:ascii="Bookman Old Style" w:eastAsia="MS Mincho" w:hAnsi="Bookman Old Style" w:cs="Arial"/>
          <w:noProof/>
          <w:sz w:val="20"/>
          <w:szCs w:val="24"/>
        </w:rPr>
        <mc:AlternateContent>
          <mc:Choice Requires="wps">
            <w:drawing>
              <wp:anchor distT="0" distB="0" distL="114300" distR="114300" simplePos="0" relativeHeight="251728384" behindDoc="0" locked="0" layoutInCell="1" allowOverlap="1" wp14:anchorId="17F681D2" wp14:editId="66DF0DEF">
                <wp:simplePos x="0" y="0"/>
                <wp:positionH relativeFrom="column">
                  <wp:posOffset>7048500</wp:posOffset>
                </wp:positionH>
                <wp:positionV relativeFrom="paragraph">
                  <wp:posOffset>143510</wp:posOffset>
                </wp:positionV>
                <wp:extent cx="219075" cy="0"/>
                <wp:effectExtent l="0" t="19050" r="28575" b="19050"/>
                <wp:wrapNone/>
                <wp:docPr id="15486" name="Straight Connector 15486"/>
                <wp:cNvGraphicFramePr/>
                <a:graphic xmlns:a="http://schemas.openxmlformats.org/drawingml/2006/main">
                  <a:graphicData uri="http://schemas.microsoft.com/office/word/2010/wordprocessingShape">
                    <wps:wsp>
                      <wps:cNvCnPr/>
                      <wps:spPr>
                        <a:xfrm>
                          <a:off x="0" y="0"/>
                          <a:ext cx="2190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26888" id="Straight Connector 15486"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1.3pt" to="572.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" strokecolor="black [3040]" strokeweight="2.25pt"/>
            </w:pict>
          </mc:Fallback>
        </mc:AlternateContent>
      </w:r>
      <w:r>
        <w:rPr>
          <w:rFonts w:ascii="Bookman Old Style" w:eastAsia="MS Mincho" w:hAnsi="Bookman Old Style" w:cs="Arial"/>
          <w:noProof/>
          <w:sz w:val="20"/>
          <w:szCs w:val="24"/>
        </w:rPr>
        <mc:AlternateContent>
          <mc:Choice Requires="wps">
            <w:drawing>
              <wp:anchor distT="0" distB="0" distL="114300" distR="114300" simplePos="0" relativeHeight="251722240" behindDoc="0" locked="0" layoutInCell="1" allowOverlap="1" wp14:anchorId="16266FF4" wp14:editId="5BA1AD38">
                <wp:simplePos x="0" y="0"/>
                <wp:positionH relativeFrom="column">
                  <wp:posOffset>5124450</wp:posOffset>
                </wp:positionH>
                <wp:positionV relativeFrom="paragraph">
                  <wp:posOffset>153035</wp:posOffset>
                </wp:positionV>
                <wp:extent cx="200025" cy="0"/>
                <wp:effectExtent l="0" t="19050" r="28575" b="19050"/>
                <wp:wrapNone/>
                <wp:docPr id="15483" name="Straight Connector 15483"/>
                <wp:cNvGraphicFramePr/>
                <a:graphic xmlns:a="http://schemas.openxmlformats.org/drawingml/2006/main">
                  <a:graphicData uri="http://schemas.microsoft.com/office/word/2010/wordprocessingShape">
                    <wps:wsp>
                      <wps:cNvCnPr/>
                      <wps:spPr>
                        <a:xfrm>
                          <a:off x="0" y="0"/>
                          <a:ext cx="20002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38D07" id="Straight Connector 15483"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12.05pt" to="419.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" strokecolor="black [3040]" strokeweight="2.25pt"/>
            </w:pict>
          </mc:Fallback>
        </mc:AlternateContent>
      </w:r>
      <w:r>
        <w:rPr>
          <w:rFonts w:ascii="Bookman Old Style" w:eastAsia="MS Mincho" w:hAnsi="Bookman Old Style" w:cs="Arial"/>
          <w:noProof/>
          <w:sz w:val="20"/>
          <w:szCs w:val="24"/>
        </w:rPr>
        <mc:AlternateContent>
          <mc:Choice Requires="wps">
            <w:drawing>
              <wp:anchor distT="0" distB="0" distL="114300" distR="114300" simplePos="0" relativeHeight="251716096" behindDoc="0" locked="0" layoutInCell="1" allowOverlap="1" wp14:anchorId="647F256B" wp14:editId="7CCB5F2C">
                <wp:simplePos x="0" y="0"/>
                <wp:positionH relativeFrom="column">
                  <wp:posOffset>2905125</wp:posOffset>
                </wp:positionH>
                <wp:positionV relativeFrom="paragraph">
                  <wp:posOffset>150495</wp:posOffset>
                </wp:positionV>
                <wp:extent cx="152400" cy="0"/>
                <wp:effectExtent l="0" t="19050" r="19050" b="19050"/>
                <wp:wrapNone/>
                <wp:docPr id="15478" name="Straight Connector 15478"/>
                <wp:cNvGraphicFramePr/>
                <a:graphic xmlns:a="http://schemas.openxmlformats.org/drawingml/2006/main">
                  <a:graphicData uri="http://schemas.microsoft.com/office/word/2010/wordprocessingShape">
                    <wps:wsp>
                      <wps:cNvCnPr/>
                      <wps:spPr>
                        <a:xfrm>
                          <a:off x="0" y="0"/>
                          <a:ext cx="1524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71052F" id="Straight Connector 15478"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5pt,11.85pt" to="240.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" strokecolor="black [3040]" strokeweight="2.25pt"/>
            </w:pict>
          </mc:Fallback>
        </mc:AlternateContent>
      </w:r>
      <w:r w:rsidR="001B0567">
        <w:rPr>
          <w:rFonts w:ascii="Bookman Old Style" w:eastAsia="MS Mincho" w:hAnsi="Bookman Old Style" w:cs="Arial"/>
          <w:noProof/>
          <w:sz w:val="20"/>
          <w:szCs w:val="24"/>
        </w:rPr>
        <mc:AlternateContent>
          <mc:Choice Requires="wps">
            <w:drawing>
              <wp:anchor distT="0" distB="0" distL="114300" distR="114300" simplePos="0" relativeHeight="251709952" behindDoc="0" locked="0" layoutInCell="1" allowOverlap="1" wp14:anchorId="210F0B01" wp14:editId="5925EE1E">
                <wp:simplePos x="0" y="0"/>
                <wp:positionH relativeFrom="column">
                  <wp:posOffset>762000</wp:posOffset>
                </wp:positionH>
                <wp:positionV relativeFrom="paragraph">
                  <wp:posOffset>121920</wp:posOffset>
                </wp:positionV>
                <wp:extent cx="219075" cy="0"/>
                <wp:effectExtent l="0" t="19050" r="28575" b="19050"/>
                <wp:wrapNone/>
                <wp:docPr id="15473" name="Straight Connector 15473"/>
                <wp:cNvGraphicFramePr/>
                <a:graphic xmlns:a="http://schemas.openxmlformats.org/drawingml/2006/main">
                  <a:graphicData uri="http://schemas.microsoft.com/office/word/2010/wordprocessingShape">
                    <wps:wsp>
                      <wps:cNvCnPr/>
                      <wps:spPr>
                        <a:xfrm>
                          <a:off x="0" y="0"/>
                          <a:ext cx="2190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A4C58" id="Straight Connector 15473"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9.6pt" to="77.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" strokecolor="black [3040]" strokeweight="2.25pt"/>
            </w:pict>
          </mc:Fallback>
        </mc:AlternateContent>
      </w:r>
      <w:r w:rsidRPr="008E35A6">
        <w:rPr>
          <w:rFonts w:ascii="Bookman Old Style" w:eastAsia="MS Mincho" w:hAnsi="Bookman Old Style" w:cs="Arial"/>
          <w:noProof/>
          <w:sz w:val="20"/>
          <w:szCs w:val="24"/>
        </w:rPr>
        <mc:AlternateContent>
          <mc:Choice Requires="wps">
            <w:drawing>
              <wp:anchor distT="0" distB="0" distL="114300" distR="114300" simplePos="0" relativeHeight="251610624" behindDoc="0" locked="0" layoutInCell="1" allowOverlap="1" wp14:anchorId="1F2CDD0D" wp14:editId="172901A2">
                <wp:simplePos x="0" y="0"/>
                <wp:positionH relativeFrom="column">
                  <wp:posOffset>-866775</wp:posOffset>
                </wp:positionH>
                <wp:positionV relativeFrom="paragraph">
                  <wp:posOffset>349885</wp:posOffset>
                </wp:positionV>
                <wp:extent cx="1600200" cy="409575"/>
                <wp:effectExtent l="19050" t="19050" r="38100" b="66675"/>
                <wp:wrapNone/>
                <wp:docPr id="15615" name="Flowchart: Process 15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09575"/>
                        </a:xfrm>
                        <a:prstGeom prst="flowChartProcess">
                          <a:avLst/>
                        </a:prstGeom>
                        <a:solidFill>
                          <a:srgbClr val="5B9BD5"/>
                        </a:solidFill>
                        <a:ln w="38100" algn="ctr">
                          <a:solidFill>
                            <a:srgbClr val="F2F2F2"/>
                          </a:solidFill>
                          <a:miter lim="800000"/>
                          <a:headEnd/>
                          <a:tailEnd/>
                        </a:ln>
                        <a:effectLst>
                          <a:outerShdw dist="28398" dir="3806097" algn="ctr" rotWithShape="0">
                            <a:srgbClr val="1F4D78">
                              <a:alpha val="50000"/>
                            </a:srgbClr>
                          </a:outerShdw>
                        </a:effectLst>
                      </wps:spPr>
                      <wps:txbx>
                        <w:txbxContent>
                          <w:p w:rsidR="000851BC" w:rsidRPr="00536743" w:rsidRDefault="000851BC" w:rsidP="00BF2A6A">
                            <w:pPr>
                              <w:jc w:val="center"/>
                              <w:rPr>
                                <w:rFonts w:ascii="Calibri" w:hAnsi="Calibri" w:cs="Calibri"/>
                                <w:b/>
                                <w:sz w:val="15"/>
                                <w:szCs w:val="15"/>
                              </w:rPr>
                            </w:pPr>
                            <w:r w:rsidRPr="00536743">
                              <w:rPr>
                                <w:rFonts w:ascii="Calibri" w:hAnsi="Calibri" w:cs="Calibri"/>
                                <w:b/>
                                <w:sz w:val="15"/>
                                <w:szCs w:val="15"/>
                              </w:rPr>
                              <w:t>SUB KOORDINATOR DAN KELOMPOK JABATAN FUNGSIONAL</w:t>
                            </w:r>
                          </w:p>
                          <w:p w:rsidR="000851BC" w:rsidRPr="003D4C08" w:rsidRDefault="000851BC" w:rsidP="007A0215">
                            <w:pPr>
                              <w:jc w:val="center"/>
                              <w:rPr>
                                <w:rFonts w:ascii="Arial" w:hAnsi="Arial" w:cs="Arial"/>
                                <w:b/>
                                <w:bCs/>
                                <w:sz w:val="18"/>
                                <w:szCs w:val="18"/>
                              </w:rPr>
                            </w:pPr>
                          </w:p>
                          <w:p w:rsidR="000851BC" w:rsidRPr="003D4C08" w:rsidRDefault="000851BC" w:rsidP="007A0215">
                            <w:pPr>
                              <w:jc w:val="center"/>
                              <w:rPr>
                                <w:rFonts w:ascii="Arial" w:hAnsi="Arial" w:cs="Arial"/>
                                <w:b/>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CDD0D" id="Flowchart: Process 15615" o:spid="_x0000_s1062" type="#_x0000_t109" style="position:absolute;margin-left:-68.25pt;margin-top:27.55pt;width:126pt;height:32.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" fillcolor="#5b9bd5" strokecolor="#f2f2f2" strokeweight="3pt">
                <v:shadow on="t" color="#1f4d78" opacity=".5" offset="1pt"/>
                <v:textbox>
                  <w:txbxContent>
                    <w:p w:rsidR="000851BC" w:rsidRPr="00536743" w:rsidRDefault="000851BC" w:rsidP="00BF2A6A">
                      <w:pPr>
                        <w:jc w:val="center"/>
                        <w:rPr>
                          <w:rFonts w:ascii="Calibri" w:hAnsi="Calibri" w:cs="Calibri"/>
                          <w:b/>
                          <w:sz w:val="15"/>
                          <w:szCs w:val="15"/>
                        </w:rPr>
                      </w:pPr>
                      <w:r w:rsidRPr="00536743">
                        <w:rPr>
                          <w:rFonts w:ascii="Calibri" w:hAnsi="Calibri" w:cs="Calibri"/>
                          <w:b/>
                          <w:sz w:val="15"/>
                          <w:szCs w:val="15"/>
                        </w:rPr>
                        <w:t>SUB KOORDINATOR DAN KELOMPOK JABATAN FUNGSIONAL</w:t>
                      </w:r>
                    </w:p>
                    <w:p w:rsidR="000851BC" w:rsidRPr="003D4C08" w:rsidRDefault="000851BC" w:rsidP="007A0215">
                      <w:pPr>
                        <w:jc w:val="center"/>
                        <w:rPr>
                          <w:rFonts w:ascii="Arial" w:hAnsi="Arial" w:cs="Arial"/>
                          <w:b/>
                          <w:bCs/>
                          <w:sz w:val="18"/>
                          <w:szCs w:val="18"/>
                        </w:rPr>
                      </w:pPr>
                    </w:p>
                    <w:p w:rsidR="000851BC" w:rsidRPr="003D4C08" w:rsidRDefault="000851BC" w:rsidP="007A0215">
                      <w:pPr>
                        <w:jc w:val="center"/>
                        <w:rPr>
                          <w:rFonts w:ascii="Arial" w:hAnsi="Arial" w:cs="Arial"/>
                          <w:b/>
                          <w:bCs/>
                          <w:sz w:val="18"/>
                          <w:szCs w:val="18"/>
                        </w:rPr>
                      </w:pPr>
                    </w:p>
                  </w:txbxContent>
                </v:textbox>
              </v:shape>
            </w:pict>
          </mc:Fallback>
        </mc:AlternateContent>
      </w:r>
    </w:p>
    <w:p w:rsidR="007A0215" w:rsidRPr="007A0215" w:rsidRDefault="001B0567" w:rsidP="007A0215">
      <w:pPr>
        <w:spacing w:after="0" w:line="360" w:lineRule="auto"/>
        <w:rPr>
          <w:rFonts w:ascii="Bookman Old Style" w:eastAsia="MS Mincho" w:hAnsi="Bookman Old Style" w:cs="Arial"/>
          <w:sz w:val="20"/>
          <w:szCs w:val="24"/>
        </w:rPr>
      </w:pPr>
      <w:r w:rsidRPr="008E35A6">
        <w:rPr>
          <w:rFonts w:ascii="Bookman Old Style" w:eastAsia="MS Mincho" w:hAnsi="Bookman Old Style" w:cs="Arial"/>
          <w:noProof/>
          <w:sz w:val="20"/>
          <w:szCs w:val="24"/>
        </w:rPr>
        <mc:AlternateContent>
          <mc:Choice Requires="wps">
            <w:drawing>
              <wp:anchor distT="0" distB="0" distL="114300" distR="114300" simplePos="0" relativeHeight="251608576" behindDoc="0" locked="0" layoutInCell="1" allowOverlap="1" wp14:anchorId="1B306963" wp14:editId="2B47C406">
                <wp:simplePos x="0" y="0"/>
                <wp:positionH relativeFrom="column">
                  <wp:posOffset>7496175</wp:posOffset>
                </wp:positionH>
                <wp:positionV relativeFrom="paragraph">
                  <wp:posOffset>127000</wp:posOffset>
                </wp:positionV>
                <wp:extent cx="1323975" cy="447675"/>
                <wp:effectExtent l="19050" t="19050" r="47625" b="66675"/>
                <wp:wrapNone/>
                <wp:docPr id="15617" name="Flowchart: Process 15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447675"/>
                        </a:xfrm>
                        <a:prstGeom prst="flowChartProcess">
                          <a:avLst/>
                        </a:prstGeom>
                        <a:solidFill>
                          <a:srgbClr val="ED7D31"/>
                        </a:solidFill>
                        <a:ln w="38100" algn="ctr">
                          <a:solidFill>
                            <a:srgbClr val="F2F2F2"/>
                          </a:solidFill>
                          <a:miter lim="800000"/>
                          <a:headEnd/>
                          <a:tailEnd/>
                        </a:ln>
                        <a:effectLst>
                          <a:outerShdw dist="28398" dir="3806097" algn="ctr" rotWithShape="0">
                            <a:srgbClr val="823B0B">
                              <a:alpha val="50000"/>
                            </a:srgbClr>
                          </a:outerShdw>
                        </a:effectLst>
                      </wps:spPr>
                      <wps:txbx>
                        <w:txbxContent>
                          <w:p w:rsidR="000851BC" w:rsidRPr="001B0567" w:rsidRDefault="000851BC" w:rsidP="00536743">
                            <w:pPr>
                              <w:jc w:val="center"/>
                              <w:rPr>
                                <w:rFonts w:ascii="Arial" w:hAnsi="Arial" w:cs="Arial"/>
                                <w:b/>
                                <w:sz w:val="14"/>
                                <w:szCs w:val="14"/>
                              </w:rPr>
                            </w:pPr>
                            <w:r w:rsidRPr="001B0567">
                              <w:rPr>
                                <w:rFonts w:ascii="Arial" w:hAnsi="Arial" w:cs="Arial"/>
                                <w:b/>
                                <w:sz w:val="14"/>
                                <w:szCs w:val="14"/>
                              </w:rPr>
                              <w:t xml:space="preserve">SUB KOORDINATOR DAN KELOMPOK JABATAN FUNGSIONAL </w:t>
                            </w:r>
                          </w:p>
                          <w:p w:rsidR="000851BC" w:rsidRPr="00CD4B7D" w:rsidRDefault="000851BC" w:rsidP="008E35A6">
                            <w:pPr>
                              <w:pStyle w:val="Heading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06963" id="Flowchart: Process 15617" o:spid="_x0000_s1063" type="#_x0000_t109" style="position:absolute;margin-left:590.25pt;margin-top:10pt;width:104.25pt;height:35.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" fillcolor="#ed7d31" strokecolor="#f2f2f2" strokeweight="3pt">
                <v:shadow on="t" color="#823b0b" opacity=".5" offset="1pt"/>
                <v:textbox>
                  <w:txbxContent>
                    <w:p w:rsidR="000851BC" w:rsidRPr="001B0567" w:rsidRDefault="000851BC" w:rsidP="00536743">
                      <w:pPr>
                        <w:jc w:val="center"/>
                        <w:rPr>
                          <w:rFonts w:ascii="Arial" w:hAnsi="Arial" w:cs="Arial"/>
                          <w:b/>
                          <w:sz w:val="14"/>
                          <w:szCs w:val="14"/>
                        </w:rPr>
                      </w:pPr>
                      <w:r w:rsidRPr="001B0567">
                        <w:rPr>
                          <w:rFonts w:ascii="Arial" w:hAnsi="Arial" w:cs="Arial"/>
                          <w:b/>
                          <w:sz w:val="14"/>
                          <w:szCs w:val="14"/>
                        </w:rPr>
                        <w:t xml:space="preserve">SUB KOORDINATOR DAN KELOMPOK JABATAN FUNGSIONAL </w:t>
                      </w:r>
                    </w:p>
                    <w:p w:rsidR="000851BC" w:rsidRPr="00CD4B7D" w:rsidRDefault="000851BC" w:rsidP="008E35A6">
                      <w:pPr>
                        <w:pStyle w:val="Heading5"/>
                      </w:pPr>
                    </w:p>
                  </w:txbxContent>
                </v:textbox>
              </v:shape>
            </w:pict>
          </mc:Fallback>
        </mc:AlternateContent>
      </w:r>
      <w:r w:rsidRPr="008E35A6">
        <w:rPr>
          <w:rFonts w:ascii="Bookman Old Style" w:eastAsia="MS Mincho" w:hAnsi="Bookman Old Style" w:cs="Arial"/>
          <w:noProof/>
          <w:sz w:val="20"/>
          <w:szCs w:val="24"/>
        </w:rPr>
        <mc:AlternateContent>
          <mc:Choice Requires="wps">
            <w:drawing>
              <wp:anchor distT="0" distB="0" distL="114300" distR="114300" simplePos="0" relativeHeight="251629056" behindDoc="0" locked="0" layoutInCell="1" allowOverlap="1" wp14:anchorId="7B37D179" wp14:editId="276C111C">
                <wp:simplePos x="0" y="0"/>
                <wp:positionH relativeFrom="column">
                  <wp:posOffset>3390900</wp:posOffset>
                </wp:positionH>
                <wp:positionV relativeFrom="paragraph">
                  <wp:posOffset>155575</wp:posOffset>
                </wp:positionV>
                <wp:extent cx="1714500" cy="457200"/>
                <wp:effectExtent l="19050" t="19050" r="38100" b="57150"/>
                <wp:wrapNone/>
                <wp:docPr id="15614" name="Flowchart: Process 15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flowChartProcess">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txbx>
                        <w:txbxContent>
                          <w:p w:rsidR="000851BC" w:rsidRPr="00060ECE" w:rsidRDefault="000851BC" w:rsidP="00536743">
                            <w:pPr>
                              <w:jc w:val="center"/>
                              <w:rPr>
                                <w:rFonts w:ascii="Arial" w:hAnsi="Arial" w:cs="Arial"/>
                                <w:b/>
                                <w:sz w:val="14"/>
                                <w:szCs w:val="14"/>
                              </w:rPr>
                            </w:pPr>
                            <w:r w:rsidRPr="00060ECE">
                              <w:rPr>
                                <w:rFonts w:ascii="Arial" w:hAnsi="Arial" w:cs="Arial"/>
                                <w:b/>
                                <w:sz w:val="14"/>
                                <w:szCs w:val="14"/>
                              </w:rPr>
                              <w:t xml:space="preserve">SUB KOORDINATOR DAN KELOMPOK JABATAN FUNGSIONAL </w:t>
                            </w:r>
                          </w:p>
                          <w:p w:rsidR="000851BC" w:rsidRPr="008E35A6" w:rsidRDefault="000851BC" w:rsidP="008E35A6">
                            <w:pPr>
                              <w:spacing w:after="0" w:line="240" w:lineRule="auto"/>
                              <w:jc w:val="center"/>
                              <w:rPr>
                                <w:rFonts w:ascii="Arial" w:hAnsi="Arial" w:cs="Arial"/>
                                <w:b/>
                                <w:bCs/>
                                <w:sz w:val="12"/>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7D179" id="Flowchart: Process 15614" o:spid="_x0000_s1064" type="#_x0000_t109" style="position:absolute;margin-left:267pt;margin-top:12.25pt;width:135pt;height:3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" fillcolor="#ffc000" strokecolor="#f2f2f2" strokeweight="3pt">
                <v:shadow on="t" color="#7f5f00" opacity=".5" offset="1pt"/>
                <v:textbox>
                  <w:txbxContent>
                    <w:p w:rsidR="000851BC" w:rsidRPr="00060ECE" w:rsidRDefault="000851BC" w:rsidP="00536743">
                      <w:pPr>
                        <w:jc w:val="center"/>
                        <w:rPr>
                          <w:rFonts w:ascii="Arial" w:hAnsi="Arial" w:cs="Arial"/>
                          <w:b/>
                          <w:sz w:val="14"/>
                          <w:szCs w:val="14"/>
                        </w:rPr>
                      </w:pPr>
                      <w:r w:rsidRPr="00060ECE">
                        <w:rPr>
                          <w:rFonts w:ascii="Arial" w:hAnsi="Arial" w:cs="Arial"/>
                          <w:b/>
                          <w:sz w:val="14"/>
                          <w:szCs w:val="14"/>
                        </w:rPr>
                        <w:t xml:space="preserve">SUB KOORDINATOR DAN KELOMPOK JABATAN FUNGSIONAL </w:t>
                      </w:r>
                    </w:p>
                    <w:p w:rsidR="000851BC" w:rsidRPr="008E35A6" w:rsidRDefault="000851BC" w:rsidP="008E35A6">
                      <w:pPr>
                        <w:spacing w:after="0" w:line="240" w:lineRule="auto"/>
                        <w:jc w:val="center"/>
                        <w:rPr>
                          <w:rFonts w:ascii="Arial" w:hAnsi="Arial" w:cs="Arial"/>
                          <w:b/>
                          <w:bCs/>
                          <w:sz w:val="12"/>
                          <w:szCs w:val="20"/>
                        </w:rPr>
                      </w:pPr>
                    </w:p>
                  </w:txbxContent>
                </v:textbox>
              </v:shape>
            </w:pict>
          </mc:Fallback>
        </mc:AlternateContent>
      </w:r>
      <w:r w:rsidRPr="008E35A6">
        <w:rPr>
          <w:rFonts w:ascii="Bookman Old Style" w:eastAsia="MS Mincho" w:hAnsi="Bookman Old Style" w:cs="Arial"/>
          <w:noProof/>
          <w:sz w:val="20"/>
          <w:szCs w:val="24"/>
        </w:rPr>
        <mc:AlternateContent>
          <mc:Choice Requires="wps">
            <w:drawing>
              <wp:anchor distT="0" distB="0" distL="114300" distR="114300" simplePos="0" relativeHeight="251602432" behindDoc="0" locked="0" layoutInCell="1" allowOverlap="1" wp14:anchorId="77D92647" wp14:editId="609E5A17">
                <wp:simplePos x="0" y="0"/>
                <wp:positionH relativeFrom="column">
                  <wp:posOffset>5467350</wp:posOffset>
                </wp:positionH>
                <wp:positionV relativeFrom="paragraph">
                  <wp:posOffset>98425</wp:posOffset>
                </wp:positionV>
                <wp:extent cx="1562100" cy="459105"/>
                <wp:effectExtent l="19050" t="19050" r="38100" b="55245"/>
                <wp:wrapNone/>
                <wp:docPr id="15618" name="Flowchart: Process 15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459105"/>
                        </a:xfrm>
                        <a:prstGeom prst="flowChartProcess">
                          <a:avLst/>
                        </a:prstGeom>
                        <a:solidFill>
                          <a:srgbClr val="A5A5A5"/>
                        </a:solidFill>
                        <a:ln w="38100" algn="ctr">
                          <a:solidFill>
                            <a:srgbClr val="F2F2F2"/>
                          </a:solidFill>
                          <a:miter lim="800000"/>
                          <a:headEnd/>
                          <a:tailEnd/>
                        </a:ln>
                        <a:effectLst>
                          <a:outerShdw dist="28398" dir="3806097" algn="ctr" rotWithShape="0">
                            <a:srgbClr val="525252">
                              <a:alpha val="50000"/>
                            </a:srgbClr>
                          </a:outerShdw>
                        </a:effectLst>
                      </wps:spPr>
                      <wps:txbx>
                        <w:txbxContent>
                          <w:p w:rsidR="000851BC" w:rsidRPr="00060ECE" w:rsidRDefault="000851BC" w:rsidP="00536743">
                            <w:pPr>
                              <w:jc w:val="center"/>
                              <w:rPr>
                                <w:rFonts w:ascii="Arial" w:hAnsi="Arial" w:cs="Arial"/>
                                <w:b/>
                                <w:sz w:val="14"/>
                                <w:szCs w:val="14"/>
                              </w:rPr>
                            </w:pPr>
                            <w:r w:rsidRPr="00060ECE">
                              <w:rPr>
                                <w:rFonts w:ascii="Arial" w:hAnsi="Arial" w:cs="Arial"/>
                                <w:b/>
                                <w:sz w:val="14"/>
                                <w:szCs w:val="14"/>
                              </w:rPr>
                              <w:t xml:space="preserve">SUB KOORDINATOR DAN KELOMPOK JABATAN FUNGSIONAL </w:t>
                            </w:r>
                          </w:p>
                          <w:p w:rsidR="000851BC" w:rsidRPr="00CD4B7D" w:rsidRDefault="000851BC" w:rsidP="008E35A6">
                            <w:pPr>
                              <w:pStyle w:val="BodyText2"/>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D92647" id="Flowchart: Process 15618" o:spid="_x0000_s1065" type="#_x0000_t109" style="position:absolute;margin-left:430.5pt;margin-top:7.75pt;width:123pt;height:36.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" fillcolor="#a5a5a5" strokecolor="#f2f2f2" strokeweight="3pt">
                <v:shadow on="t" color="#525252" opacity=".5" offset="1pt"/>
                <v:textbox>
                  <w:txbxContent>
                    <w:p w:rsidR="000851BC" w:rsidRPr="00060ECE" w:rsidRDefault="000851BC" w:rsidP="00536743">
                      <w:pPr>
                        <w:jc w:val="center"/>
                        <w:rPr>
                          <w:rFonts w:ascii="Arial" w:hAnsi="Arial" w:cs="Arial"/>
                          <w:b/>
                          <w:sz w:val="14"/>
                          <w:szCs w:val="14"/>
                        </w:rPr>
                      </w:pPr>
                      <w:r w:rsidRPr="00060ECE">
                        <w:rPr>
                          <w:rFonts w:ascii="Arial" w:hAnsi="Arial" w:cs="Arial"/>
                          <w:b/>
                          <w:sz w:val="14"/>
                          <w:szCs w:val="14"/>
                        </w:rPr>
                        <w:t xml:space="preserve">SUB KOORDINATOR DAN KELOMPOK JABATAN FUNGSIONAL </w:t>
                      </w:r>
                    </w:p>
                    <w:p w:rsidR="000851BC" w:rsidRPr="00CD4B7D" w:rsidRDefault="000851BC" w:rsidP="008E35A6">
                      <w:pPr>
                        <w:pStyle w:val="BodyText2"/>
                      </w:pPr>
                    </w:p>
                  </w:txbxContent>
                </v:textbox>
              </v:shape>
            </w:pict>
          </mc:Fallback>
        </mc:AlternateContent>
      </w:r>
      <w:r w:rsidR="00060ECE" w:rsidRPr="008E35A6">
        <w:rPr>
          <w:rFonts w:ascii="Bookman Old Style" w:eastAsia="MS Mincho" w:hAnsi="Bookman Old Style" w:cs="Arial"/>
          <w:noProof/>
          <w:sz w:val="20"/>
          <w:szCs w:val="24"/>
        </w:rPr>
        <mc:AlternateContent>
          <mc:Choice Requires="wps">
            <w:drawing>
              <wp:anchor distT="0" distB="0" distL="114300" distR="114300" simplePos="0" relativeHeight="251620864" behindDoc="0" locked="0" layoutInCell="1" allowOverlap="1" wp14:anchorId="35F31E90" wp14:editId="4AE85DF7">
                <wp:simplePos x="0" y="0"/>
                <wp:positionH relativeFrom="column">
                  <wp:posOffset>1236345</wp:posOffset>
                </wp:positionH>
                <wp:positionV relativeFrom="paragraph">
                  <wp:posOffset>155575</wp:posOffset>
                </wp:positionV>
                <wp:extent cx="1638300" cy="449580"/>
                <wp:effectExtent l="19050" t="19050" r="38100" b="64770"/>
                <wp:wrapNone/>
                <wp:docPr id="15612" name="Flowchart: Process 15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449580"/>
                        </a:xfrm>
                        <a:prstGeom prst="flowChartProcess">
                          <a:avLst/>
                        </a:prstGeom>
                        <a:solidFill>
                          <a:srgbClr val="70AD47"/>
                        </a:solidFill>
                        <a:ln w="38100" algn="ctr">
                          <a:solidFill>
                            <a:srgbClr val="F2F2F2"/>
                          </a:solidFill>
                          <a:miter lim="800000"/>
                          <a:headEnd/>
                          <a:tailEnd/>
                        </a:ln>
                        <a:effectLst>
                          <a:outerShdw dist="28398" dir="3806097" algn="ctr" rotWithShape="0">
                            <a:srgbClr val="375623">
                              <a:alpha val="50000"/>
                            </a:srgbClr>
                          </a:outerShdw>
                        </a:effectLst>
                      </wps:spPr>
                      <wps:txbx>
                        <w:txbxContent>
                          <w:p w:rsidR="000851BC" w:rsidRPr="00060ECE" w:rsidRDefault="000851BC" w:rsidP="00536743">
                            <w:pPr>
                              <w:jc w:val="center"/>
                              <w:rPr>
                                <w:rFonts w:ascii="Arial" w:hAnsi="Arial" w:cs="Arial"/>
                                <w:b/>
                                <w:sz w:val="14"/>
                                <w:szCs w:val="14"/>
                              </w:rPr>
                            </w:pPr>
                            <w:r w:rsidRPr="00060ECE">
                              <w:rPr>
                                <w:rFonts w:ascii="Arial" w:hAnsi="Arial" w:cs="Arial"/>
                                <w:b/>
                                <w:sz w:val="14"/>
                                <w:szCs w:val="14"/>
                              </w:rPr>
                              <w:t xml:space="preserve">SUB KOORDINATOR DAN KELOMPOK JABATAN FUNGSIONAL </w:t>
                            </w:r>
                          </w:p>
                          <w:p w:rsidR="000851BC" w:rsidRDefault="000851BC" w:rsidP="00536743">
                            <w:pPr>
                              <w:jc w:val="center"/>
                              <w:rPr>
                                <w:rFonts w:ascii="Calibri" w:hAnsi="Calibri" w:cs="Calibri"/>
                                <w:b/>
                                <w:sz w:val="16"/>
                                <w:szCs w:val="16"/>
                              </w:rPr>
                            </w:pPr>
                          </w:p>
                          <w:p w:rsidR="000851BC" w:rsidRDefault="000851BC" w:rsidP="00536743">
                            <w:pPr>
                              <w:jc w:val="center"/>
                              <w:rPr>
                                <w:rFonts w:ascii="Calibri" w:hAnsi="Calibri" w:cs="Calibri"/>
                                <w:b/>
                                <w:sz w:val="16"/>
                                <w:szCs w:val="16"/>
                              </w:rPr>
                            </w:pPr>
                          </w:p>
                          <w:p w:rsidR="000851BC" w:rsidRPr="000A18E0" w:rsidRDefault="000851BC" w:rsidP="00536743">
                            <w:pPr>
                              <w:jc w:val="center"/>
                              <w:rPr>
                                <w:rFonts w:ascii="Calibri" w:hAnsi="Calibri" w:cs="Calibri"/>
                                <w:b/>
                                <w:sz w:val="16"/>
                                <w:szCs w:val="16"/>
                              </w:rPr>
                            </w:pPr>
                            <w:r w:rsidRPr="000A18E0">
                              <w:rPr>
                                <w:rFonts w:ascii="Calibri" w:hAnsi="Calibri" w:cs="Calibri"/>
                                <w:b/>
                                <w:sz w:val="16"/>
                                <w:szCs w:val="16"/>
                              </w:rPr>
                              <w:t>FUNGSIONAL</w:t>
                            </w:r>
                          </w:p>
                          <w:p w:rsidR="000851BC" w:rsidRDefault="000851BC" w:rsidP="00536743">
                            <w:pPr>
                              <w:jc w:val="center"/>
                              <w:rPr>
                                <w:rFonts w:ascii="Calibri" w:hAnsi="Calibri" w:cs="Calibri"/>
                                <w:b/>
                                <w:sz w:val="16"/>
                                <w:szCs w:val="16"/>
                              </w:rPr>
                            </w:pPr>
                          </w:p>
                          <w:p w:rsidR="000851BC" w:rsidRPr="000A18E0" w:rsidRDefault="000851BC" w:rsidP="00536743">
                            <w:pPr>
                              <w:jc w:val="center"/>
                              <w:rPr>
                                <w:rFonts w:ascii="Calibri" w:hAnsi="Calibri" w:cs="Calibri"/>
                                <w:b/>
                                <w:sz w:val="16"/>
                                <w:szCs w:val="16"/>
                              </w:rPr>
                            </w:pPr>
                          </w:p>
                          <w:p w:rsidR="000851BC" w:rsidRPr="000A18E0" w:rsidRDefault="000851BC" w:rsidP="00BF2A6A">
                            <w:pPr>
                              <w:jc w:val="center"/>
                              <w:rPr>
                                <w:rFonts w:ascii="Calibri" w:hAnsi="Calibri" w:cs="Calibri"/>
                                <w:b/>
                                <w:sz w:val="16"/>
                                <w:szCs w:val="16"/>
                              </w:rPr>
                            </w:pPr>
                            <w:r w:rsidRPr="000A18E0">
                              <w:rPr>
                                <w:rFonts w:ascii="Calibri" w:hAnsi="Calibri" w:cs="Calibri"/>
                                <w:b/>
                                <w:sz w:val="16"/>
                                <w:szCs w:val="16"/>
                              </w:rPr>
                              <w:t>FUNGSIONAL</w:t>
                            </w:r>
                          </w:p>
                          <w:p w:rsidR="000851BC" w:rsidRPr="00510AA0" w:rsidRDefault="000851BC" w:rsidP="007A0215">
                            <w:pPr>
                              <w:jc w:val="center"/>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31E90" id="Flowchart: Process 15612" o:spid="_x0000_s1066" type="#_x0000_t109" style="position:absolute;margin-left:97.35pt;margin-top:12.25pt;width:129pt;height:35.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" fillcolor="#70ad47" strokecolor="#f2f2f2" strokeweight="3pt">
                <v:shadow on="t" color="#375623" opacity=".5" offset="1pt"/>
                <v:textbox>
                  <w:txbxContent>
                    <w:p w:rsidR="000851BC" w:rsidRPr="00060ECE" w:rsidRDefault="000851BC" w:rsidP="00536743">
                      <w:pPr>
                        <w:jc w:val="center"/>
                        <w:rPr>
                          <w:rFonts w:ascii="Arial" w:hAnsi="Arial" w:cs="Arial"/>
                          <w:b/>
                          <w:sz w:val="14"/>
                          <w:szCs w:val="14"/>
                        </w:rPr>
                      </w:pPr>
                      <w:r w:rsidRPr="00060ECE">
                        <w:rPr>
                          <w:rFonts w:ascii="Arial" w:hAnsi="Arial" w:cs="Arial"/>
                          <w:b/>
                          <w:sz w:val="14"/>
                          <w:szCs w:val="14"/>
                        </w:rPr>
                        <w:t xml:space="preserve">SUB KOORDINATOR DAN KELOMPOK JABATAN FUNGSIONAL </w:t>
                      </w:r>
                    </w:p>
                    <w:p w:rsidR="000851BC" w:rsidRDefault="000851BC" w:rsidP="00536743">
                      <w:pPr>
                        <w:jc w:val="center"/>
                        <w:rPr>
                          <w:rFonts w:ascii="Calibri" w:hAnsi="Calibri" w:cs="Calibri"/>
                          <w:b/>
                          <w:sz w:val="16"/>
                          <w:szCs w:val="16"/>
                        </w:rPr>
                      </w:pPr>
                    </w:p>
                    <w:p w:rsidR="000851BC" w:rsidRDefault="000851BC" w:rsidP="00536743">
                      <w:pPr>
                        <w:jc w:val="center"/>
                        <w:rPr>
                          <w:rFonts w:ascii="Calibri" w:hAnsi="Calibri" w:cs="Calibri"/>
                          <w:b/>
                          <w:sz w:val="16"/>
                          <w:szCs w:val="16"/>
                        </w:rPr>
                      </w:pPr>
                    </w:p>
                    <w:p w:rsidR="000851BC" w:rsidRPr="000A18E0" w:rsidRDefault="000851BC" w:rsidP="00536743">
                      <w:pPr>
                        <w:jc w:val="center"/>
                        <w:rPr>
                          <w:rFonts w:ascii="Calibri" w:hAnsi="Calibri" w:cs="Calibri"/>
                          <w:b/>
                          <w:sz w:val="16"/>
                          <w:szCs w:val="16"/>
                        </w:rPr>
                      </w:pPr>
                      <w:r w:rsidRPr="000A18E0">
                        <w:rPr>
                          <w:rFonts w:ascii="Calibri" w:hAnsi="Calibri" w:cs="Calibri"/>
                          <w:b/>
                          <w:sz w:val="16"/>
                          <w:szCs w:val="16"/>
                        </w:rPr>
                        <w:t>FUNGSIONAL</w:t>
                      </w:r>
                    </w:p>
                    <w:p w:rsidR="000851BC" w:rsidRDefault="000851BC" w:rsidP="00536743">
                      <w:pPr>
                        <w:jc w:val="center"/>
                        <w:rPr>
                          <w:rFonts w:ascii="Calibri" w:hAnsi="Calibri" w:cs="Calibri"/>
                          <w:b/>
                          <w:sz w:val="16"/>
                          <w:szCs w:val="16"/>
                        </w:rPr>
                      </w:pPr>
                    </w:p>
                    <w:p w:rsidR="000851BC" w:rsidRPr="000A18E0" w:rsidRDefault="000851BC" w:rsidP="00536743">
                      <w:pPr>
                        <w:jc w:val="center"/>
                        <w:rPr>
                          <w:rFonts w:ascii="Calibri" w:hAnsi="Calibri" w:cs="Calibri"/>
                          <w:b/>
                          <w:sz w:val="16"/>
                          <w:szCs w:val="16"/>
                        </w:rPr>
                      </w:pPr>
                    </w:p>
                    <w:p w:rsidR="000851BC" w:rsidRPr="000A18E0" w:rsidRDefault="000851BC" w:rsidP="00BF2A6A">
                      <w:pPr>
                        <w:jc w:val="center"/>
                        <w:rPr>
                          <w:rFonts w:ascii="Calibri" w:hAnsi="Calibri" w:cs="Calibri"/>
                          <w:b/>
                          <w:sz w:val="16"/>
                          <w:szCs w:val="16"/>
                        </w:rPr>
                      </w:pPr>
                      <w:r w:rsidRPr="000A18E0">
                        <w:rPr>
                          <w:rFonts w:ascii="Calibri" w:hAnsi="Calibri" w:cs="Calibri"/>
                          <w:b/>
                          <w:sz w:val="16"/>
                          <w:szCs w:val="16"/>
                        </w:rPr>
                        <w:t>FUNGSIONAL</w:t>
                      </w:r>
                    </w:p>
                    <w:p w:rsidR="000851BC" w:rsidRPr="00510AA0" w:rsidRDefault="000851BC" w:rsidP="007A0215">
                      <w:pPr>
                        <w:jc w:val="center"/>
                        <w:rPr>
                          <w:rFonts w:ascii="Arial" w:hAnsi="Arial" w:cs="Arial"/>
                          <w:b/>
                          <w:bCs/>
                          <w:sz w:val="16"/>
                          <w:szCs w:val="16"/>
                        </w:rPr>
                      </w:pPr>
                    </w:p>
                  </w:txbxContent>
                </v:textbox>
              </v:shape>
            </w:pict>
          </mc:Fallback>
        </mc:AlternateContent>
      </w:r>
    </w:p>
    <w:p w:rsidR="007A0215" w:rsidRPr="008E35A6" w:rsidRDefault="00613188" w:rsidP="001B0567">
      <w:pPr>
        <w:pStyle w:val="NormalWeb"/>
        <w:spacing w:before="0" w:beforeAutospacing="0" w:after="0" w:afterAutospacing="0" w:line="360" w:lineRule="auto"/>
        <w:jc w:val="right"/>
        <w:rPr>
          <w:rFonts w:ascii="Bookman Old Style" w:hAnsi="Bookman Old Style" w:cs="Arial"/>
          <w:noProof/>
        </w:rPr>
      </w:pPr>
      <w:r>
        <w:rPr>
          <w:rFonts w:ascii="Bookman Old Style" w:hAnsi="Bookman Old Style" w:cs="Arial"/>
          <w:noProof/>
          <w:sz w:val="20"/>
        </w:rPr>
        <mc:AlternateContent>
          <mc:Choice Requires="wps">
            <w:drawing>
              <wp:anchor distT="0" distB="0" distL="114300" distR="114300" simplePos="0" relativeHeight="251736576" behindDoc="0" locked="0" layoutInCell="1" allowOverlap="1" wp14:anchorId="4F69BCE6" wp14:editId="26809A2C">
                <wp:simplePos x="0" y="0"/>
                <wp:positionH relativeFrom="column">
                  <wp:posOffset>8858250</wp:posOffset>
                </wp:positionH>
                <wp:positionV relativeFrom="paragraph">
                  <wp:posOffset>106045</wp:posOffset>
                </wp:positionV>
                <wp:extent cx="142875" cy="0"/>
                <wp:effectExtent l="0" t="19050" r="28575" b="19050"/>
                <wp:wrapNone/>
                <wp:docPr id="15362" name="Straight Connector 15362"/>
                <wp:cNvGraphicFramePr/>
                <a:graphic xmlns:a="http://schemas.openxmlformats.org/drawingml/2006/main">
                  <a:graphicData uri="http://schemas.microsoft.com/office/word/2010/wordprocessingShape">
                    <wps:wsp>
                      <wps:cNvCnPr/>
                      <wps:spPr>
                        <a:xfrm flipV="1">
                          <a:off x="0" y="0"/>
                          <a:ext cx="1428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4EF55" id="Straight Connector 15362"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8.35pt" to="708.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" strokecolor="black [3040]" strokeweight="2.25pt"/>
            </w:pict>
          </mc:Fallback>
        </mc:AlternateContent>
      </w:r>
      <w:r>
        <w:rPr>
          <w:rFonts w:ascii="Bookman Old Style" w:hAnsi="Bookman Old Style" w:cs="Arial"/>
          <w:noProof/>
          <w:sz w:val="20"/>
        </w:rPr>
        <mc:AlternateContent>
          <mc:Choice Requires="wps">
            <w:drawing>
              <wp:anchor distT="0" distB="0" distL="114300" distR="114300" simplePos="0" relativeHeight="251730432" behindDoc="0" locked="0" layoutInCell="1" allowOverlap="1" wp14:anchorId="2EA762ED" wp14:editId="668AE8E0">
                <wp:simplePos x="0" y="0"/>
                <wp:positionH relativeFrom="column">
                  <wp:posOffset>7038975</wp:posOffset>
                </wp:positionH>
                <wp:positionV relativeFrom="paragraph">
                  <wp:posOffset>92710</wp:posOffset>
                </wp:positionV>
                <wp:extent cx="219075" cy="0"/>
                <wp:effectExtent l="0" t="19050" r="28575" b="19050"/>
                <wp:wrapNone/>
                <wp:docPr id="15487" name="Straight Connector 15487"/>
                <wp:cNvGraphicFramePr/>
                <a:graphic xmlns:a="http://schemas.openxmlformats.org/drawingml/2006/main">
                  <a:graphicData uri="http://schemas.microsoft.com/office/word/2010/wordprocessingShape">
                    <wps:wsp>
                      <wps:cNvCnPr/>
                      <wps:spPr>
                        <a:xfrm>
                          <a:off x="0" y="0"/>
                          <a:ext cx="2190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3A8DD" id="Straight Connector 15487"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4.25pt,7.3pt" to="571.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" strokecolor="black [3040]" strokeweight="2.25pt"/>
            </w:pict>
          </mc:Fallback>
        </mc:AlternateContent>
      </w:r>
      <w:r>
        <w:rPr>
          <w:rFonts w:ascii="Bookman Old Style" w:hAnsi="Bookman Old Style" w:cs="Arial"/>
          <w:noProof/>
          <w:sz w:val="20"/>
        </w:rPr>
        <mc:AlternateContent>
          <mc:Choice Requires="wps">
            <w:drawing>
              <wp:anchor distT="0" distB="0" distL="114300" distR="114300" simplePos="0" relativeHeight="251724288" behindDoc="0" locked="0" layoutInCell="1" allowOverlap="1" wp14:anchorId="7A14BDDA" wp14:editId="08C4444B">
                <wp:simplePos x="0" y="0"/>
                <wp:positionH relativeFrom="column">
                  <wp:posOffset>5133975</wp:posOffset>
                </wp:positionH>
                <wp:positionV relativeFrom="paragraph">
                  <wp:posOffset>132715</wp:posOffset>
                </wp:positionV>
                <wp:extent cx="200025" cy="0"/>
                <wp:effectExtent l="0" t="19050" r="28575" b="19050"/>
                <wp:wrapNone/>
                <wp:docPr id="15484" name="Straight Connector 15484"/>
                <wp:cNvGraphicFramePr/>
                <a:graphic xmlns:a="http://schemas.openxmlformats.org/drawingml/2006/main">
                  <a:graphicData uri="http://schemas.microsoft.com/office/word/2010/wordprocessingShape">
                    <wps:wsp>
                      <wps:cNvCnPr/>
                      <wps:spPr>
                        <a:xfrm>
                          <a:off x="0" y="0"/>
                          <a:ext cx="20002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FA45E3" id="Straight Connector 15484"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25pt,10.45pt" to="420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" strokecolor="black [3040]" strokeweight="2.25pt"/>
            </w:pict>
          </mc:Fallback>
        </mc:AlternateContent>
      </w:r>
      <w:r>
        <w:rPr>
          <w:rFonts w:ascii="Bookman Old Style" w:hAnsi="Bookman Old Style" w:cs="Arial"/>
          <w:noProof/>
          <w:sz w:val="20"/>
        </w:rPr>
        <mc:AlternateContent>
          <mc:Choice Requires="wps">
            <w:drawing>
              <wp:anchor distT="0" distB="0" distL="114300" distR="114300" simplePos="0" relativeHeight="251718144" behindDoc="0" locked="0" layoutInCell="1" allowOverlap="1" wp14:anchorId="6C7C9A87" wp14:editId="03413079">
                <wp:simplePos x="0" y="0"/>
                <wp:positionH relativeFrom="column">
                  <wp:posOffset>2914015</wp:posOffset>
                </wp:positionH>
                <wp:positionV relativeFrom="paragraph">
                  <wp:posOffset>179070</wp:posOffset>
                </wp:positionV>
                <wp:extent cx="142875" cy="0"/>
                <wp:effectExtent l="19050" t="19050" r="9525" b="19050"/>
                <wp:wrapNone/>
                <wp:docPr id="15481" name="Straight Connector 15481"/>
                <wp:cNvGraphicFramePr/>
                <a:graphic xmlns:a="http://schemas.openxmlformats.org/drawingml/2006/main">
                  <a:graphicData uri="http://schemas.microsoft.com/office/word/2010/wordprocessingShape">
                    <wps:wsp>
                      <wps:cNvCnPr/>
                      <wps:spPr>
                        <a:xfrm flipH="1" flipV="1">
                          <a:off x="0" y="0"/>
                          <a:ext cx="1428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9FE82" id="Straight Connector 15481" o:spid="_x0000_s1026" style="position:absolute;flip:x 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45pt,14.1pt" to="240.7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" strokecolor="black [3040]" strokeweight="2.25pt"/>
            </w:pict>
          </mc:Fallback>
        </mc:AlternateContent>
      </w:r>
      <w:r w:rsidR="001B0567">
        <w:rPr>
          <w:rFonts w:ascii="Bookman Old Style" w:hAnsi="Bookman Old Style" w:cs="Arial"/>
          <w:noProof/>
          <w:sz w:val="20"/>
        </w:rPr>
        <mc:AlternateContent>
          <mc:Choice Requires="wps">
            <w:drawing>
              <wp:anchor distT="0" distB="0" distL="114300" distR="114300" simplePos="0" relativeHeight="251712000" behindDoc="0" locked="0" layoutInCell="1" allowOverlap="1" wp14:anchorId="76ED3625" wp14:editId="05431F63">
                <wp:simplePos x="0" y="0"/>
                <wp:positionH relativeFrom="column">
                  <wp:posOffset>771525</wp:posOffset>
                </wp:positionH>
                <wp:positionV relativeFrom="paragraph">
                  <wp:posOffset>96520</wp:posOffset>
                </wp:positionV>
                <wp:extent cx="219075" cy="0"/>
                <wp:effectExtent l="0" t="19050" r="28575" b="19050"/>
                <wp:wrapNone/>
                <wp:docPr id="15474" name="Straight Connector 15474"/>
                <wp:cNvGraphicFramePr/>
                <a:graphic xmlns:a="http://schemas.openxmlformats.org/drawingml/2006/main">
                  <a:graphicData uri="http://schemas.microsoft.com/office/word/2010/wordprocessingShape">
                    <wps:wsp>
                      <wps:cNvCnPr/>
                      <wps:spPr>
                        <a:xfrm>
                          <a:off x="0" y="0"/>
                          <a:ext cx="2190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2F262" id="Straight Connector 15474"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5pt,7.6pt" to="7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" strokecolor="black [3040]" strokeweight="2.25pt"/>
            </w:pict>
          </mc:Fallback>
        </mc:AlternateContent>
      </w:r>
    </w:p>
    <w:p w:rsidR="007A0215" w:rsidRPr="007A0215" w:rsidRDefault="00D7060C" w:rsidP="007A0215">
      <w:pPr>
        <w:spacing w:after="0" w:line="360" w:lineRule="auto"/>
        <w:rPr>
          <w:rFonts w:ascii="Bookman Old Style" w:eastAsia="MS Mincho" w:hAnsi="Bookman Old Style" w:cs="Arial"/>
          <w:sz w:val="24"/>
          <w:szCs w:val="24"/>
        </w:rPr>
        <w:sectPr w:rsidR="007A0215" w:rsidRPr="007A0215" w:rsidSect="00710986">
          <w:pgSz w:w="18722" w:h="12242" w:orient="landscape" w:code="258"/>
          <w:pgMar w:top="1134" w:right="1134" w:bottom="1134" w:left="1701" w:header="720" w:footer="720" w:gutter="0"/>
          <w:pgNumType w:start="17" w:chapStyle="1"/>
          <w:cols w:space="720"/>
          <w:docGrid w:linePitch="360"/>
        </w:sectPr>
      </w:pPr>
      <w:r>
        <w:rPr>
          <w:rFonts w:ascii="Bookman Old Style" w:eastAsia="MS Mincho" w:hAnsi="Bookman Old Style" w:cs="Arial"/>
          <w:noProof/>
          <w:sz w:val="24"/>
          <w:szCs w:val="24"/>
        </w:rPr>
        <mc:AlternateContent>
          <mc:Choice Requires="wps">
            <w:drawing>
              <wp:anchor distT="0" distB="0" distL="114300" distR="114300" simplePos="0" relativeHeight="251637248" behindDoc="1" locked="0" layoutInCell="1" allowOverlap="1" wp14:anchorId="7B17B968" wp14:editId="5830BD92">
                <wp:simplePos x="0" y="0"/>
                <wp:positionH relativeFrom="column">
                  <wp:posOffset>6215542</wp:posOffset>
                </wp:positionH>
                <wp:positionV relativeFrom="paragraph">
                  <wp:posOffset>659795</wp:posOffset>
                </wp:positionV>
                <wp:extent cx="2057400" cy="438150"/>
                <wp:effectExtent l="19050" t="19050" r="38100" b="57150"/>
                <wp:wrapNone/>
                <wp:docPr id="15609" name="Cube 15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38150"/>
                        </a:xfrm>
                        <a:prstGeom prst="cube">
                          <a:avLst>
                            <a:gd name="adj" fmla="val 2500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rsidR="000851BC" w:rsidRPr="00273E4B" w:rsidRDefault="000851BC" w:rsidP="00CB77C3">
                            <w:pPr>
                              <w:jc w:val="center"/>
                              <w:rPr>
                                <w:b/>
                                <w:bCs/>
                                <w:lang w:val="fi-FI"/>
                              </w:rPr>
                            </w:pPr>
                            <w:r w:rsidRPr="00CB77C3">
                              <w:rPr>
                                <w:b/>
                                <w:bCs/>
                                <w:sz w:val="16"/>
                                <w:szCs w:val="16"/>
                                <w:lang w:val="fi-FI"/>
                              </w:rPr>
                              <w:t xml:space="preserve">UPT </w:t>
                            </w:r>
                            <w:r w:rsidRPr="00CB77C3">
                              <w:rPr>
                                <w:rFonts w:ascii="Bookman Old Style" w:hAnsi="Bookman Old Style"/>
                                <w:sz w:val="16"/>
                                <w:szCs w:val="16"/>
                              </w:rPr>
                              <w:t xml:space="preserve">Pelayanan Pajak Daerah </w:t>
                            </w:r>
                            <w:r w:rsidRPr="00CB77C3">
                              <w:rPr>
                                <w:b/>
                                <w:bCs/>
                                <w:sz w:val="16"/>
                                <w:szCs w:val="16"/>
                                <w:lang w:val="fi-FI"/>
                              </w:rPr>
                              <w:t>WIL.I</w:t>
                            </w:r>
                            <w:r>
                              <w:rPr>
                                <w:b/>
                                <w:bCs/>
                                <w:sz w:val="16"/>
                                <w:szCs w:val="16"/>
                                <w:lang w:val="fi-FI"/>
                              </w:rPr>
                              <w:t xml:space="preserve"> I</w:t>
                            </w:r>
                          </w:p>
                          <w:p w:rsidR="000851BC" w:rsidRPr="00273E4B" w:rsidRDefault="000851BC" w:rsidP="007A0215">
                            <w:pPr>
                              <w:jc w:val="center"/>
                              <w:rPr>
                                <w:b/>
                                <w:bCs/>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7B968" id="Cube 15609" o:spid="_x0000_s1067" type="#_x0000_t16" style="position:absolute;margin-left:489.4pt;margin-top:51.95pt;width:162pt;height:3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" fillcolor="#ffc000" strokecolor="#f2f2f2" strokeweight="3pt">
                <v:shadow on="t" color="#7f5f00" opacity=".5" offset="1pt"/>
                <v:textbox>
                  <w:txbxContent>
                    <w:p w:rsidR="000851BC" w:rsidRPr="00273E4B" w:rsidRDefault="000851BC" w:rsidP="00CB77C3">
                      <w:pPr>
                        <w:jc w:val="center"/>
                        <w:rPr>
                          <w:b/>
                          <w:bCs/>
                          <w:lang w:val="fi-FI"/>
                        </w:rPr>
                      </w:pPr>
                      <w:r w:rsidRPr="00CB77C3">
                        <w:rPr>
                          <w:b/>
                          <w:bCs/>
                          <w:sz w:val="16"/>
                          <w:szCs w:val="16"/>
                          <w:lang w:val="fi-FI"/>
                        </w:rPr>
                        <w:t xml:space="preserve">UPT </w:t>
                      </w:r>
                      <w:r w:rsidRPr="00CB77C3">
                        <w:rPr>
                          <w:rFonts w:ascii="Bookman Old Style" w:hAnsi="Bookman Old Style"/>
                          <w:sz w:val="16"/>
                          <w:szCs w:val="16"/>
                        </w:rPr>
                        <w:t xml:space="preserve">Pelayanan Pajak Daerah </w:t>
                      </w:r>
                      <w:r w:rsidRPr="00CB77C3">
                        <w:rPr>
                          <w:b/>
                          <w:bCs/>
                          <w:sz w:val="16"/>
                          <w:szCs w:val="16"/>
                          <w:lang w:val="fi-FI"/>
                        </w:rPr>
                        <w:t>WIL.I</w:t>
                      </w:r>
                      <w:r>
                        <w:rPr>
                          <w:b/>
                          <w:bCs/>
                          <w:sz w:val="16"/>
                          <w:szCs w:val="16"/>
                          <w:lang w:val="fi-FI"/>
                        </w:rPr>
                        <w:t xml:space="preserve"> I</w:t>
                      </w:r>
                    </w:p>
                    <w:p w:rsidR="000851BC" w:rsidRPr="00273E4B" w:rsidRDefault="000851BC" w:rsidP="007A0215">
                      <w:pPr>
                        <w:jc w:val="center"/>
                        <w:rPr>
                          <w:b/>
                          <w:bCs/>
                          <w:lang w:val="fi-FI"/>
                        </w:rPr>
                      </w:pPr>
                    </w:p>
                  </w:txbxContent>
                </v:textbox>
              </v:shape>
            </w:pict>
          </mc:Fallback>
        </mc:AlternateContent>
      </w:r>
      <w:r>
        <w:rPr>
          <w:rFonts w:ascii="Bookman Old Style" w:eastAsia="MS Mincho" w:hAnsi="Bookman Old Style" w:cs="Arial"/>
          <w:noProof/>
          <w:sz w:val="24"/>
          <w:szCs w:val="24"/>
        </w:rPr>
        <mc:AlternateContent>
          <mc:Choice Requires="wps">
            <w:drawing>
              <wp:anchor distT="0" distB="0" distL="114300" distR="114300" simplePos="0" relativeHeight="251633152" behindDoc="1" locked="0" layoutInCell="1" allowOverlap="1" wp14:anchorId="60E56E5E" wp14:editId="5CC7EE4E">
                <wp:simplePos x="0" y="0"/>
                <wp:positionH relativeFrom="column">
                  <wp:posOffset>-601183</wp:posOffset>
                </wp:positionH>
                <wp:positionV relativeFrom="paragraph">
                  <wp:posOffset>644082</wp:posOffset>
                </wp:positionV>
                <wp:extent cx="2190750" cy="438150"/>
                <wp:effectExtent l="19050" t="19050" r="38100" b="57150"/>
                <wp:wrapNone/>
                <wp:docPr id="15610" name="Cube 15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438150"/>
                        </a:xfrm>
                        <a:prstGeom prst="cube">
                          <a:avLst>
                            <a:gd name="adj" fmla="val 2500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rsidR="000851BC" w:rsidRPr="00273E4B" w:rsidRDefault="000851BC" w:rsidP="007A0215">
                            <w:pPr>
                              <w:jc w:val="center"/>
                              <w:rPr>
                                <w:b/>
                                <w:bCs/>
                                <w:lang w:val="fi-FI"/>
                              </w:rPr>
                            </w:pPr>
                            <w:r w:rsidRPr="00CB77C3">
                              <w:rPr>
                                <w:b/>
                                <w:bCs/>
                                <w:sz w:val="16"/>
                                <w:szCs w:val="16"/>
                                <w:lang w:val="fi-FI"/>
                              </w:rPr>
                              <w:t xml:space="preserve">UPT </w:t>
                            </w:r>
                            <w:r w:rsidRPr="00CB77C3">
                              <w:rPr>
                                <w:rFonts w:ascii="Bookman Old Style" w:hAnsi="Bookman Old Style"/>
                                <w:sz w:val="16"/>
                                <w:szCs w:val="16"/>
                              </w:rPr>
                              <w:t xml:space="preserve">Pelayanan Pajak Daerah </w:t>
                            </w:r>
                            <w:r w:rsidRPr="00CB77C3">
                              <w:rPr>
                                <w:b/>
                                <w:bCs/>
                                <w:sz w:val="16"/>
                                <w:szCs w:val="16"/>
                                <w:lang w:val="fi-FI"/>
                              </w:rPr>
                              <w:t>WIL.I</w:t>
                            </w:r>
                            <w:r>
                              <w:rPr>
                                <w:b/>
                                <w:bCs/>
                                <w:sz w:val="16"/>
                                <w:szCs w:val="16"/>
                                <w:lang w:val="fi-F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56E5E" id="Cube 15610" o:spid="_x0000_s1068" type="#_x0000_t16" style="position:absolute;margin-left:-47.35pt;margin-top:50.7pt;width:172.5pt;height:3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" fillcolor="#ffc000" strokecolor="#f2f2f2" strokeweight="3pt">
                <v:shadow on="t" color="#7f5f00" opacity=".5" offset="1pt"/>
                <v:textbox>
                  <w:txbxContent>
                    <w:p w:rsidR="000851BC" w:rsidRPr="00273E4B" w:rsidRDefault="000851BC" w:rsidP="007A0215">
                      <w:pPr>
                        <w:jc w:val="center"/>
                        <w:rPr>
                          <w:b/>
                          <w:bCs/>
                          <w:lang w:val="fi-FI"/>
                        </w:rPr>
                      </w:pPr>
                      <w:r w:rsidRPr="00CB77C3">
                        <w:rPr>
                          <w:b/>
                          <w:bCs/>
                          <w:sz w:val="16"/>
                          <w:szCs w:val="16"/>
                          <w:lang w:val="fi-FI"/>
                        </w:rPr>
                        <w:t xml:space="preserve">UPT </w:t>
                      </w:r>
                      <w:r w:rsidRPr="00CB77C3">
                        <w:rPr>
                          <w:rFonts w:ascii="Bookman Old Style" w:hAnsi="Bookman Old Style"/>
                          <w:sz w:val="16"/>
                          <w:szCs w:val="16"/>
                        </w:rPr>
                        <w:t xml:space="preserve">Pelayanan Pajak Daerah </w:t>
                      </w:r>
                      <w:r w:rsidRPr="00CB77C3">
                        <w:rPr>
                          <w:b/>
                          <w:bCs/>
                          <w:sz w:val="16"/>
                          <w:szCs w:val="16"/>
                          <w:lang w:val="fi-FI"/>
                        </w:rPr>
                        <w:t>WIL.I</w:t>
                      </w:r>
                      <w:r>
                        <w:rPr>
                          <w:b/>
                          <w:bCs/>
                          <w:sz w:val="16"/>
                          <w:szCs w:val="16"/>
                          <w:lang w:val="fi-FI"/>
                        </w:rPr>
                        <w:t xml:space="preserve"> </w:t>
                      </w:r>
                    </w:p>
                  </w:txbxContent>
                </v:textbox>
              </v:shape>
            </w:pict>
          </mc:Fallback>
        </mc:AlternateContent>
      </w:r>
      <w:r w:rsidRPr="008E35A6">
        <w:rPr>
          <w:rFonts w:ascii="Bookman Old Style" w:hAnsi="Bookman Old Style" w:cs="Arial"/>
          <w:noProof/>
        </w:rPr>
        <mc:AlternateContent>
          <mc:Choice Requires="wps">
            <w:drawing>
              <wp:anchor distT="0" distB="0" distL="114300" distR="114300" simplePos="0" relativeHeight="251612672" behindDoc="0" locked="0" layoutInCell="1" allowOverlap="1" wp14:anchorId="7D0DFE39" wp14:editId="1CDED362">
                <wp:simplePos x="0" y="0"/>
                <wp:positionH relativeFrom="column">
                  <wp:posOffset>-622005</wp:posOffset>
                </wp:positionH>
                <wp:positionV relativeFrom="paragraph">
                  <wp:posOffset>172041</wp:posOffset>
                </wp:positionV>
                <wp:extent cx="8915400" cy="382772"/>
                <wp:effectExtent l="19050" t="19050" r="38100" b="55880"/>
                <wp:wrapNone/>
                <wp:docPr id="15611" name="Cube 15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0" cy="382772"/>
                        </a:xfrm>
                        <a:prstGeom prst="cube">
                          <a:avLst>
                            <a:gd name="adj" fmla="val 25000"/>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0851BC" w:rsidRPr="00060ECE" w:rsidRDefault="000851BC" w:rsidP="007A0215">
                            <w:pPr>
                              <w:jc w:val="center"/>
                              <w:rPr>
                                <w:b/>
                                <w:bCs/>
                                <w:lang w:val="fi-FI"/>
                              </w:rPr>
                            </w:pPr>
                            <w:r w:rsidRPr="00060ECE">
                              <w:rPr>
                                <w:b/>
                                <w:bCs/>
                                <w:lang w:val="fi-FI"/>
                              </w:rPr>
                              <w:t>UNIT PELAKSANAAN TEHNIS BADAN (UPTB)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DFE39" id="Cube 15611" o:spid="_x0000_s1069" type="#_x0000_t16" style="position:absolute;margin-left:-49pt;margin-top:13.55pt;width:702pt;height:30.1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" fillcolor="#4472c4" strokecolor="#f2f2f2" strokeweight="3pt">
                <v:shadow on="t" color="#1f3763" opacity=".5" offset="1pt"/>
                <v:textbox>
                  <w:txbxContent>
                    <w:p w:rsidR="000851BC" w:rsidRPr="00060ECE" w:rsidRDefault="000851BC" w:rsidP="007A0215">
                      <w:pPr>
                        <w:jc w:val="center"/>
                        <w:rPr>
                          <w:b/>
                          <w:bCs/>
                          <w:lang w:val="fi-FI"/>
                        </w:rPr>
                      </w:pPr>
                      <w:r w:rsidRPr="00060ECE">
                        <w:rPr>
                          <w:b/>
                          <w:bCs/>
                          <w:lang w:val="fi-FI"/>
                        </w:rPr>
                        <w:t>UNIT PELAKSANAAN TEHNIS BADAN (UPTB)</w:t>
                      </w:r>
                    </w:p>
                  </w:txbxContent>
                </v:textbox>
              </v:shape>
            </w:pict>
          </mc:Fallback>
        </mc:AlternateContent>
      </w:r>
    </w:p>
    <w:p w:rsidR="00C24AA7" w:rsidRPr="000C6DD6" w:rsidRDefault="00C24AA7" w:rsidP="00062CE6">
      <w:pPr>
        <w:pStyle w:val="Heading2"/>
        <w:ind w:left="540" w:hanging="540"/>
        <w:jc w:val="both"/>
        <w:rPr>
          <w:rFonts w:ascii="Bookman Old Style" w:hAnsi="Bookman Old Style"/>
          <w:color w:val="auto"/>
          <w:sz w:val="24"/>
          <w:szCs w:val="24"/>
        </w:rPr>
      </w:pPr>
      <w:bookmarkStart w:id="23" w:name="_Toc70848025"/>
      <w:bookmarkStart w:id="24" w:name="_Toc101185529"/>
      <w:r w:rsidRPr="00542B80">
        <w:rPr>
          <w:rFonts w:ascii="Bookman Old Style" w:hAnsi="Bookman Old Style"/>
          <w:color w:val="auto"/>
          <w:sz w:val="24"/>
        </w:rPr>
        <w:lastRenderedPageBreak/>
        <w:t xml:space="preserve">2.2 Sumber </w:t>
      </w:r>
      <w:r w:rsidRPr="000C6DD6">
        <w:rPr>
          <w:rFonts w:ascii="Bookman Old Style" w:hAnsi="Bookman Old Style"/>
          <w:color w:val="auto"/>
          <w:sz w:val="24"/>
          <w:szCs w:val="24"/>
        </w:rPr>
        <w:t xml:space="preserve">Daya </w:t>
      </w:r>
      <w:bookmarkEnd w:id="23"/>
      <w:r w:rsidR="000C6DD6" w:rsidRPr="000C6DD6">
        <w:rPr>
          <w:rFonts w:ascii="Bookman Old Style" w:hAnsi="Bookman Old Style" w:cs="Arial"/>
          <w:color w:val="auto"/>
          <w:sz w:val="24"/>
          <w:szCs w:val="24"/>
        </w:rPr>
        <w:t>Badan Pengelolaan Keuangan dan Pendapatan Dearah</w:t>
      </w:r>
      <w:bookmarkEnd w:id="24"/>
    </w:p>
    <w:p w:rsidR="00932DA7" w:rsidRPr="000C6DD6" w:rsidRDefault="00062CE6" w:rsidP="00062CE6">
      <w:pPr>
        <w:spacing w:before="240" w:line="360" w:lineRule="auto"/>
        <w:jc w:val="both"/>
        <w:rPr>
          <w:rFonts w:ascii="Bookman Old Style" w:eastAsia="Times New Roman" w:hAnsi="Bookman Old Style" w:cs="Times New Roman"/>
          <w:bCs/>
          <w:sz w:val="28"/>
          <w:szCs w:val="24"/>
        </w:rPr>
      </w:pPr>
      <w:r>
        <w:rPr>
          <w:rFonts w:ascii="Bookman Old Style" w:hAnsi="Bookman Old Style" w:cs="Arial"/>
          <w:sz w:val="24"/>
          <w:szCs w:val="24"/>
        </w:rPr>
        <w:tab/>
        <w:t>Pelaksanaan</w:t>
      </w:r>
      <w:r w:rsidR="00B20563" w:rsidRPr="00542B80">
        <w:rPr>
          <w:rFonts w:ascii="Bookman Old Style" w:hAnsi="Bookman Old Style" w:cs="Arial"/>
          <w:sz w:val="24"/>
          <w:szCs w:val="24"/>
        </w:rPr>
        <w:t xml:space="preserve"> fungsi </w:t>
      </w:r>
      <w:r w:rsidR="000C6DD6" w:rsidRPr="000C6DD6">
        <w:rPr>
          <w:rFonts w:ascii="Bookman Old Style" w:hAnsi="Bookman Old Style" w:cs="Arial"/>
          <w:sz w:val="24"/>
        </w:rPr>
        <w:t>Badan Pengelolaan Keuangan dan Pendapatan</w:t>
      </w:r>
      <w:r w:rsidR="000C6DD6" w:rsidRPr="000C6DD6">
        <w:rPr>
          <w:rFonts w:ascii="Bookman Old Style" w:eastAsia="Times New Roman" w:hAnsi="Bookman Old Style" w:cs="Times New Roman"/>
          <w:bCs/>
          <w:sz w:val="28"/>
          <w:szCs w:val="24"/>
        </w:rPr>
        <w:t xml:space="preserve"> </w:t>
      </w:r>
      <w:r>
        <w:rPr>
          <w:rFonts w:ascii="Bookman Old Style" w:eastAsia="Times New Roman" w:hAnsi="Bookman Old Style" w:cs="Times New Roman"/>
          <w:bCs/>
          <w:sz w:val="24"/>
          <w:szCs w:val="24"/>
        </w:rPr>
        <w:t xml:space="preserve">harus dilaksanakan </w:t>
      </w:r>
      <w:r w:rsidR="00B20563" w:rsidRPr="00542B80">
        <w:rPr>
          <w:rFonts w:ascii="Bookman Old Style" w:eastAsia="Times New Roman" w:hAnsi="Bookman Old Style" w:cs="Times New Roman"/>
          <w:bCs/>
          <w:sz w:val="24"/>
          <w:szCs w:val="24"/>
        </w:rPr>
        <w:t>secara professional, efektif dan efesien</w:t>
      </w:r>
      <w:r>
        <w:rPr>
          <w:rFonts w:ascii="Bookman Old Style" w:eastAsia="Times New Roman" w:hAnsi="Bookman Old Style" w:cs="Times New Roman"/>
          <w:bCs/>
          <w:sz w:val="24"/>
          <w:szCs w:val="24"/>
        </w:rPr>
        <w:t xml:space="preserve">, sehingga perlu </w:t>
      </w:r>
      <w:r w:rsidR="00B20563" w:rsidRPr="00542B80">
        <w:rPr>
          <w:rFonts w:ascii="Bookman Old Style" w:eastAsia="Times New Roman" w:hAnsi="Bookman Old Style" w:cs="Times New Roman"/>
          <w:bCs/>
          <w:sz w:val="24"/>
          <w:szCs w:val="24"/>
        </w:rPr>
        <w:t>didukung dengan sumber day</w:t>
      </w:r>
      <w:r w:rsidR="0067470B" w:rsidRPr="00542B80">
        <w:rPr>
          <w:rFonts w:ascii="Bookman Old Style" w:eastAsia="Times New Roman" w:hAnsi="Bookman Old Style" w:cs="Times New Roman"/>
          <w:bCs/>
          <w:sz w:val="24"/>
          <w:szCs w:val="24"/>
        </w:rPr>
        <w:t>a</w:t>
      </w:r>
      <w:r w:rsidR="00B20563" w:rsidRPr="00542B80">
        <w:rPr>
          <w:rFonts w:ascii="Bookman Old Style" w:eastAsia="Times New Roman" w:hAnsi="Bookman Old Style" w:cs="Times New Roman"/>
          <w:bCs/>
          <w:sz w:val="24"/>
          <w:szCs w:val="24"/>
        </w:rPr>
        <w:t xml:space="preserve"> </w:t>
      </w:r>
      <w:r w:rsidR="0067470B" w:rsidRPr="00542B80">
        <w:rPr>
          <w:rFonts w:ascii="Bookman Old Style" w:eastAsia="Times New Roman" w:hAnsi="Bookman Old Style" w:cs="Times New Roman"/>
          <w:bCs/>
          <w:sz w:val="24"/>
          <w:szCs w:val="24"/>
        </w:rPr>
        <w:t>y</w:t>
      </w:r>
      <w:r w:rsidR="00B20563" w:rsidRPr="00542B80">
        <w:rPr>
          <w:rFonts w:ascii="Bookman Old Style" w:eastAsia="Times New Roman" w:hAnsi="Bookman Old Style" w:cs="Times New Roman"/>
          <w:bCs/>
          <w:sz w:val="24"/>
          <w:szCs w:val="24"/>
        </w:rPr>
        <w:t xml:space="preserve">ang memadai. </w:t>
      </w:r>
      <w:r w:rsidR="00E40D1E" w:rsidRPr="00542B80">
        <w:rPr>
          <w:rFonts w:ascii="Bookman Old Style" w:eastAsia="Times New Roman" w:hAnsi="Bookman Old Style" w:cs="Times New Roman"/>
          <w:bCs/>
          <w:sz w:val="24"/>
          <w:szCs w:val="24"/>
        </w:rPr>
        <w:t>Sumber daya merupakan faktor penunjang dalam melaksanakan fungsi pengawasan, baik berupa sumber daya manusia,</w:t>
      </w:r>
      <w:r>
        <w:rPr>
          <w:rFonts w:ascii="Bookman Old Style" w:eastAsia="Times New Roman" w:hAnsi="Bookman Old Style" w:cs="Times New Roman"/>
          <w:bCs/>
          <w:sz w:val="24"/>
          <w:szCs w:val="24"/>
        </w:rPr>
        <w:t xml:space="preserve"> </w:t>
      </w:r>
      <w:r w:rsidR="00E30753" w:rsidRPr="00542B80">
        <w:rPr>
          <w:rFonts w:ascii="Bookman Old Style" w:eastAsia="Times New Roman" w:hAnsi="Bookman Old Style" w:cs="Times New Roman"/>
          <w:bCs/>
          <w:sz w:val="24"/>
          <w:szCs w:val="24"/>
        </w:rPr>
        <w:t xml:space="preserve">asset/modal, </w:t>
      </w:r>
      <w:r>
        <w:rPr>
          <w:rFonts w:ascii="Bookman Old Style" w:eastAsia="Times New Roman" w:hAnsi="Bookman Old Style" w:cs="Times New Roman"/>
          <w:bCs/>
          <w:sz w:val="24"/>
          <w:szCs w:val="24"/>
        </w:rPr>
        <w:t>u</w:t>
      </w:r>
      <w:r w:rsidR="00E30753" w:rsidRPr="00542B80">
        <w:rPr>
          <w:rFonts w:ascii="Bookman Old Style" w:eastAsia="Times New Roman" w:hAnsi="Bookman Old Style" w:cs="Times New Roman"/>
          <w:bCs/>
          <w:sz w:val="24"/>
          <w:szCs w:val="24"/>
        </w:rPr>
        <w:t>nit usaha yang masih bero</w:t>
      </w:r>
      <w:r>
        <w:rPr>
          <w:rFonts w:ascii="Bookman Old Style" w:eastAsia="Times New Roman" w:hAnsi="Bookman Old Style" w:cs="Times New Roman"/>
          <w:bCs/>
          <w:sz w:val="24"/>
          <w:szCs w:val="24"/>
        </w:rPr>
        <w:t>pe</w:t>
      </w:r>
      <w:r w:rsidR="00E30753" w:rsidRPr="00542B80">
        <w:rPr>
          <w:rFonts w:ascii="Bookman Old Style" w:eastAsia="Times New Roman" w:hAnsi="Bookman Old Style" w:cs="Times New Roman"/>
          <w:bCs/>
          <w:sz w:val="24"/>
          <w:szCs w:val="24"/>
        </w:rPr>
        <w:t xml:space="preserve">rasional maupun sarana dan prasarana. </w:t>
      </w:r>
      <w:r>
        <w:rPr>
          <w:rFonts w:ascii="Bookman Old Style" w:hAnsi="Bookman Old Style" w:cs="Arial"/>
          <w:sz w:val="24"/>
          <w:szCs w:val="24"/>
        </w:rPr>
        <w:t>Permasalahan</w:t>
      </w:r>
      <w:r w:rsidR="00E30753" w:rsidRPr="00542B80">
        <w:rPr>
          <w:rFonts w:ascii="Bookman Old Style" w:hAnsi="Bookman Old Style" w:cs="Arial"/>
          <w:sz w:val="24"/>
          <w:szCs w:val="24"/>
        </w:rPr>
        <w:t xml:space="preserve"> dan tuntutan masyarakat yang</w:t>
      </w:r>
      <w:r>
        <w:rPr>
          <w:rFonts w:ascii="Bookman Old Style" w:hAnsi="Bookman Old Style" w:cs="Arial"/>
          <w:sz w:val="24"/>
          <w:szCs w:val="24"/>
        </w:rPr>
        <w:t xml:space="preserve"> </w:t>
      </w:r>
      <w:r w:rsidR="00E30753" w:rsidRPr="00542B80">
        <w:rPr>
          <w:rFonts w:ascii="Bookman Old Style" w:hAnsi="Bookman Old Style" w:cs="Arial"/>
          <w:sz w:val="24"/>
          <w:szCs w:val="24"/>
        </w:rPr>
        <w:t>semakin kompleks serta</w:t>
      </w:r>
      <w:r>
        <w:rPr>
          <w:rFonts w:ascii="Bookman Old Style" w:hAnsi="Bookman Old Style" w:cs="Arial"/>
          <w:sz w:val="24"/>
          <w:szCs w:val="24"/>
        </w:rPr>
        <w:t xml:space="preserve"> ditetapkannya berbagai</w:t>
      </w:r>
      <w:r w:rsidR="00E30753" w:rsidRPr="00542B80">
        <w:rPr>
          <w:rFonts w:ascii="Bookman Old Style" w:hAnsi="Bookman Old Style" w:cs="Arial"/>
          <w:sz w:val="24"/>
          <w:szCs w:val="24"/>
        </w:rPr>
        <w:t xml:space="preserve"> regulasi </w:t>
      </w:r>
      <w:r>
        <w:rPr>
          <w:rFonts w:ascii="Bookman Old Style" w:hAnsi="Bookman Old Style" w:cs="Arial"/>
          <w:sz w:val="24"/>
          <w:szCs w:val="24"/>
        </w:rPr>
        <w:t>oleh</w:t>
      </w:r>
      <w:r w:rsidR="00E30753" w:rsidRPr="00542B80">
        <w:rPr>
          <w:rFonts w:ascii="Bookman Old Style" w:hAnsi="Bookman Old Style" w:cs="Arial"/>
          <w:sz w:val="24"/>
          <w:szCs w:val="24"/>
        </w:rPr>
        <w:t xml:space="preserve"> Pemerintah, </w:t>
      </w:r>
      <w:r>
        <w:rPr>
          <w:rFonts w:ascii="Bookman Old Style" w:hAnsi="Bookman Old Style" w:cs="Arial"/>
          <w:sz w:val="24"/>
          <w:szCs w:val="24"/>
        </w:rPr>
        <w:t xml:space="preserve">maka </w:t>
      </w:r>
      <w:r w:rsidR="00E30753" w:rsidRPr="00542B80">
        <w:rPr>
          <w:rFonts w:ascii="Bookman Old Style" w:hAnsi="Bookman Old Style" w:cs="Arial"/>
          <w:sz w:val="24"/>
          <w:szCs w:val="24"/>
        </w:rPr>
        <w:t xml:space="preserve">diperlukan adanya sumber daya manusia yang memadai, cerdas, berkualitas dan profesional dalam merealisasikan tujuan, sasaran dan program yang ada pada </w:t>
      </w:r>
      <w:r w:rsidR="000C6DD6" w:rsidRPr="000C6DD6">
        <w:rPr>
          <w:rFonts w:ascii="Bookman Old Style" w:hAnsi="Bookman Old Style" w:cs="Arial"/>
          <w:sz w:val="24"/>
        </w:rPr>
        <w:t>Badan Pengelolaan Keuangan dan Pendapatan</w:t>
      </w:r>
      <w:r w:rsidR="000C6DD6">
        <w:rPr>
          <w:rFonts w:ascii="Bookman Old Style" w:hAnsi="Bookman Old Style" w:cs="Arial"/>
          <w:sz w:val="24"/>
        </w:rPr>
        <w:t xml:space="preserve"> Daerah Kabupaten Pasuruan</w:t>
      </w:r>
    </w:p>
    <w:p w:rsidR="00580750" w:rsidRPr="00953B24" w:rsidRDefault="00580750" w:rsidP="004B76FA">
      <w:pPr>
        <w:pStyle w:val="Heading3"/>
        <w:numPr>
          <w:ilvl w:val="0"/>
          <w:numId w:val="7"/>
        </w:numPr>
        <w:spacing w:before="120" w:after="120"/>
        <w:ind w:hanging="720"/>
        <w:rPr>
          <w:rFonts w:ascii="Bookman Old Style" w:eastAsia="Times New Roman" w:hAnsi="Bookman Old Style"/>
          <w:bCs w:val="0"/>
          <w:color w:val="auto"/>
          <w:sz w:val="24"/>
        </w:rPr>
      </w:pPr>
      <w:bookmarkStart w:id="25" w:name="_Toc70848026"/>
      <w:bookmarkStart w:id="26" w:name="_Toc101185530"/>
      <w:r w:rsidRPr="00953B24">
        <w:rPr>
          <w:rFonts w:ascii="Bookman Old Style" w:eastAsia="Times New Roman" w:hAnsi="Bookman Old Style"/>
          <w:bCs w:val="0"/>
          <w:color w:val="auto"/>
          <w:sz w:val="24"/>
        </w:rPr>
        <w:t xml:space="preserve">Kondisi Kepegawaian </w:t>
      </w:r>
      <w:bookmarkEnd w:id="25"/>
      <w:r w:rsidR="000C6DD6" w:rsidRPr="000C6DD6">
        <w:rPr>
          <w:rFonts w:ascii="Bookman Old Style" w:hAnsi="Bookman Old Style" w:cs="Arial"/>
          <w:color w:val="auto"/>
          <w:sz w:val="24"/>
        </w:rPr>
        <w:t>Badan Pengelolaan Keuangan dan Pendapatan Daerah Kabupaten Pasuruan</w:t>
      </w:r>
      <w:bookmarkEnd w:id="26"/>
    </w:p>
    <w:p w:rsidR="00895CA6" w:rsidRDefault="00580750" w:rsidP="00895CA6">
      <w:pPr>
        <w:tabs>
          <w:tab w:val="left" w:pos="5954"/>
        </w:tabs>
        <w:spacing w:after="120" w:line="360" w:lineRule="auto"/>
        <w:ind w:firstLine="720"/>
        <w:jc w:val="both"/>
        <w:rPr>
          <w:rFonts w:ascii="Bookman Old Style" w:eastAsia="Times New Roman" w:hAnsi="Bookman Old Style" w:cs="Times New Roman"/>
          <w:bCs/>
          <w:sz w:val="24"/>
          <w:szCs w:val="24"/>
        </w:rPr>
      </w:pPr>
      <w:r w:rsidRPr="00542B80">
        <w:rPr>
          <w:rFonts w:ascii="Bookman Old Style" w:eastAsia="Times New Roman" w:hAnsi="Bookman Old Style" w:cs="Times New Roman"/>
          <w:bCs/>
          <w:sz w:val="24"/>
          <w:szCs w:val="24"/>
        </w:rPr>
        <w:t>Pelaksanaan Penyelenggaraan kegiatan p</w:t>
      </w:r>
      <w:r w:rsidR="00062CE6">
        <w:rPr>
          <w:rFonts w:ascii="Bookman Old Style" w:eastAsia="Times New Roman" w:hAnsi="Bookman Old Style" w:cs="Times New Roman"/>
          <w:bCs/>
          <w:sz w:val="24"/>
          <w:szCs w:val="24"/>
        </w:rPr>
        <w:t>e</w:t>
      </w:r>
      <w:r w:rsidRPr="00542B80">
        <w:rPr>
          <w:rFonts w:ascii="Bookman Old Style" w:eastAsia="Times New Roman" w:hAnsi="Bookman Old Style" w:cs="Times New Roman"/>
          <w:bCs/>
          <w:sz w:val="24"/>
          <w:szCs w:val="24"/>
        </w:rPr>
        <w:t>merintah</w:t>
      </w:r>
      <w:r w:rsidR="00062CE6">
        <w:rPr>
          <w:rFonts w:ascii="Bookman Old Style" w:eastAsia="Times New Roman" w:hAnsi="Bookman Old Style" w:cs="Times New Roman"/>
          <w:bCs/>
          <w:sz w:val="24"/>
          <w:szCs w:val="24"/>
        </w:rPr>
        <w:t xml:space="preserve">an </w:t>
      </w:r>
      <w:r w:rsidR="000C6DD6" w:rsidRPr="000C6DD6">
        <w:rPr>
          <w:rFonts w:ascii="Bookman Old Style" w:hAnsi="Bookman Old Style" w:cs="Arial"/>
          <w:sz w:val="24"/>
        </w:rPr>
        <w:t>Badan Pengelolaan Keuangan dan Pendapatan</w:t>
      </w:r>
      <w:r w:rsidR="000C6DD6">
        <w:rPr>
          <w:rFonts w:ascii="Bookman Old Style" w:hAnsi="Bookman Old Style" w:cs="Arial"/>
          <w:sz w:val="24"/>
        </w:rPr>
        <w:t xml:space="preserve"> Daerah Kabupaten Pasuruan</w:t>
      </w:r>
      <w:r w:rsidR="000C6DD6" w:rsidRPr="00542B80">
        <w:rPr>
          <w:rFonts w:ascii="Bookman Old Style" w:eastAsia="Times New Roman" w:hAnsi="Bookman Old Style" w:cs="Times New Roman"/>
          <w:bCs/>
          <w:sz w:val="24"/>
          <w:szCs w:val="24"/>
        </w:rPr>
        <w:t xml:space="preserve"> </w:t>
      </w:r>
      <w:r w:rsidRPr="00542B80">
        <w:rPr>
          <w:rFonts w:ascii="Bookman Old Style" w:eastAsia="Times New Roman" w:hAnsi="Bookman Old Style" w:cs="Times New Roman"/>
          <w:bCs/>
          <w:sz w:val="24"/>
          <w:szCs w:val="24"/>
        </w:rPr>
        <w:t>sesuai struktur organisasi terdiri dari</w:t>
      </w:r>
      <w:r w:rsidR="00A03352">
        <w:rPr>
          <w:rFonts w:ascii="Bookman Old Style" w:eastAsia="Times New Roman" w:hAnsi="Bookman Old Style" w:cs="Times New Roman"/>
          <w:bCs/>
          <w:sz w:val="24"/>
          <w:szCs w:val="24"/>
        </w:rPr>
        <w:t xml:space="preserve"> 5 (lima) bidang</w:t>
      </w:r>
      <w:r w:rsidRPr="00542B80">
        <w:rPr>
          <w:rFonts w:ascii="Bookman Old Style" w:eastAsia="Times New Roman" w:hAnsi="Bookman Old Style" w:cs="Times New Roman"/>
          <w:bCs/>
          <w:sz w:val="24"/>
          <w:szCs w:val="24"/>
        </w:rPr>
        <w:t xml:space="preserve">. </w:t>
      </w:r>
      <w:r w:rsidR="00E30753" w:rsidRPr="00542B80">
        <w:rPr>
          <w:rFonts w:ascii="Bookman Old Style" w:eastAsia="Times New Roman" w:hAnsi="Bookman Old Style" w:cs="Times New Roman"/>
          <w:bCs/>
          <w:sz w:val="24"/>
          <w:szCs w:val="24"/>
        </w:rPr>
        <w:t>Adapun Sumber daya Manusi</w:t>
      </w:r>
      <w:r w:rsidR="00062CE6">
        <w:rPr>
          <w:rFonts w:ascii="Bookman Old Style" w:eastAsia="Times New Roman" w:hAnsi="Bookman Old Style" w:cs="Times New Roman"/>
          <w:bCs/>
          <w:sz w:val="24"/>
          <w:szCs w:val="24"/>
        </w:rPr>
        <w:t xml:space="preserve">a </w:t>
      </w:r>
      <w:r w:rsidR="00E30753" w:rsidRPr="00542B80">
        <w:rPr>
          <w:rFonts w:ascii="Bookman Old Style" w:eastAsia="Times New Roman" w:hAnsi="Bookman Old Style" w:cs="Times New Roman"/>
          <w:bCs/>
          <w:sz w:val="24"/>
          <w:szCs w:val="24"/>
        </w:rPr>
        <w:t xml:space="preserve">yang dimiliki oleh </w:t>
      </w:r>
      <w:r w:rsidR="000C6DD6" w:rsidRPr="000C6DD6">
        <w:rPr>
          <w:rFonts w:ascii="Bookman Old Style" w:hAnsi="Bookman Old Style" w:cs="Arial"/>
          <w:sz w:val="24"/>
        </w:rPr>
        <w:t>Badan Pengelolaan Keuangan dan Pendapatan</w:t>
      </w:r>
      <w:r w:rsidR="000C6DD6">
        <w:rPr>
          <w:rFonts w:ascii="Bookman Old Style" w:hAnsi="Bookman Old Style" w:cs="Arial"/>
          <w:sz w:val="24"/>
        </w:rPr>
        <w:t xml:space="preserve"> Daerah </w:t>
      </w:r>
      <w:r w:rsidR="00E30753" w:rsidRPr="00542B80">
        <w:rPr>
          <w:rFonts w:ascii="Bookman Old Style" w:eastAsia="Times New Roman" w:hAnsi="Bookman Old Style" w:cs="Times New Roman"/>
          <w:bCs/>
          <w:sz w:val="24"/>
          <w:szCs w:val="24"/>
        </w:rPr>
        <w:t xml:space="preserve">Kabupaten </w:t>
      </w:r>
      <w:r w:rsidR="00E15CB6">
        <w:rPr>
          <w:rFonts w:ascii="Bookman Old Style" w:eastAsia="Times New Roman" w:hAnsi="Bookman Old Style" w:cs="Times New Roman"/>
          <w:bCs/>
          <w:sz w:val="24"/>
          <w:szCs w:val="24"/>
        </w:rPr>
        <w:t>Pasuruan</w:t>
      </w:r>
      <w:r w:rsidR="00E30753" w:rsidRPr="00542B80">
        <w:rPr>
          <w:rFonts w:ascii="Bookman Old Style" w:eastAsia="Times New Roman" w:hAnsi="Bookman Old Style" w:cs="Times New Roman"/>
          <w:bCs/>
          <w:sz w:val="24"/>
          <w:szCs w:val="24"/>
        </w:rPr>
        <w:t xml:space="preserve"> sebanyak </w:t>
      </w:r>
      <w:r w:rsidR="00A03352">
        <w:rPr>
          <w:rFonts w:ascii="Bookman Old Style" w:eastAsia="Times New Roman" w:hAnsi="Bookman Old Style" w:cs="Times New Roman"/>
          <w:bCs/>
          <w:sz w:val="24"/>
          <w:szCs w:val="24"/>
        </w:rPr>
        <w:t>90</w:t>
      </w:r>
      <w:r w:rsidR="00E30753" w:rsidRPr="00542B80">
        <w:rPr>
          <w:rFonts w:ascii="Bookman Old Style" w:eastAsia="Times New Roman" w:hAnsi="Bookman Old Style" w:cs="Times New Roman"/>
          <w:bCs/>
          <w:sz w:val="24"/>
          <w:szCs w:val="24"/>
        </w:rPr>
        <w:t xml:space="preserve"> Orang, yang terdiri dari: </w:t>
      </w:r>
    </w:p>
    <w:p w:rsidR="00895CA6" w:rsidRDefault="00895CA6" w:rsidP="00895CA6">
      <w:pPr>
        <w:tabs>
          <w:tab w:val="left" w:pos="5954"/>
        </w:tabs>
        <w:spacing w:after="0"/>
        <w:ind w:firstLine="720"/>
        <w:jc w:val="center"/>
        <w:rPr>
          <w:rFonts w:ascii="Bookman Old Style" w:eastAsia="Times New Roman" w:hAnsi="Bookman Old Style" w:cs="Times New Roman"/>
          <w:b/>
          <w:bCs/>
          <w:sz w:val="24"/>
          <w:szCs w:val="24"/>
        </w:rPr>
      </w:pPr>
    </w:p>
    <w:p w:rsidR="007F5831" w:rsidRPr="007F5831" w:rsidRDefault="007F5831" w:rsidP="007F5831">
      <w:pPr>
        <w:tabs>
          <w:tab w:val="left" w:pos="5954"/>
        </w:tabs>
        <w:spacing w:after="0"/>
        <w:ind w:firstLine="720"/>
        <w:jc w:val="center"/>
        <w:rPr>
          <w:rFonts w:ascii="Bookman Old Style" w:eastAsia="Times New Roman" w:hAnsi="Bookman Old Style" w:cs="Times New Roman"/>
          <w:b/>
          <w:bCs/>
          <w:sz w:val="24"/>
          <w:szCs w:val="24"/>
        </w:rPr>
      </w:pPr>
      <w:bookmarkStart w:id="27" w:name="_Toc101182453"/>
      <w:r w:rsidRPr="007F5831">
        <w:rPr>
          <w:rFonts w:ascii="Bookman Old Style" w:hAnsi="Bookman Old Style"/>
          <w:b/>
          <w:sz w:val="24"/>
          <w:szCs w:val="24"/>
        </w:rPr>
        <w:t xml:space="preserve">Tabel 2.1 Kondisi Sumber Daya </w:t>
      </w:r>
      <w:proofErr w:type="gramStart"/>
      <w:r w:rsidRPr="007F5831">
        <w:rPr>
          <w:rFonts w:ascii="Bookman Old Style" w:hAnsi="Bookman Old Style"/>
          <w:b/>
          <w:sz w:val="24"/>
          <w:szCs w:val="24"/>
        </w:rPr>
        <w:t xml:space="preserve">Aparatur  </w:t>
      </w:r>
      <w:bookmarkEnd w:id="27"/>
      <w:r w:rsidRPr="007F5831">
        <w:rPr>
          <w:rFonts w:ascii="Bookman Old Style" w:eastAsia="Times New Roman" w:hAnsi="Bookman Old Style" w:cs="Times New Roman"/>
          <w:b/>
          <w:bCs/>
          <w:sz w:val="24"/>
          <w:szCs w:val="24"/>
        </w:rPr>
        <w:t>Badan</w:t>
      </w:r>
      <w:proofErr w:type="gramEnd"/>
      <w:r w:rsidRPr="007F5831">
        <w:rPr>
          <w:rFonts w:ascii="Bookman Old Style" w:eastAsia="Times New Roman" w:hAnsi="Bookman Old Style" w:cs="Times New Roman"/>
          <w:b/>
          <w:bCs/>
          <w:sz w:val="24"/>
          <w:szCs w:val="24"/>
        </w:rPr>
        <w:t xml:space="preserve"> Pegelolaan Keuangan Dan Pendapatan Daerah</w:t>
      </w:r>
      <w:r>
        <w:rPr>
          <w:rFonts w:ascii="Bookman Old Style" w:eastAsia="Times New Roman" w:hAnsi="Bookman Old Style" w:cs="Times New Roman"/>
          <w:b/>
          <w:bCs/>
          <w:sz w:val="24"/>
          <w:szCs w:val="24"/>
        </w:rPr>
        <w:t xml:space="preserve"> </w:t>
      </w:r>
      <w:r w:rsidRPr="007F5831">
        <w:rPr>
          <w:rFonts w:ascii="Bookman Old Style" w:eastAsia="Times New Roman" w:hAnsi="Bookman Old Style" w:cs="Times New Roman"/>
          <w:b/>
          <w:bCs/>
          <w:sz w:val="24"/>
          <w:szCs w:val="24"/>
        </w:rPr>
        <w:t>Kabupaten Pasuruan Tahun 2021</w:t>
      </w:r>
    </w:p>
    <w:p w:rsidR="007F5831" w:rsidRDefault="007F5831" w:rsidP="007F5831">
      <w:pPr>
        <w:pStyle w:val="Caption"/>
        <w:keepNext/>
      </w:pPr>
    </w:p>
    <w:tbl>
      <w:tblPr>
        <w:tblStyle w:val="TableGrid"/>
        <w:tblW w:w="0" w:type="auto"/>
        <w:tblLook w:val="04A0" w:firstRow="1" w:lastRow="0" w:firstColumn="1" w:lastColumn="0" w:noHBand="0" w:noVBand="1"/>
      </w:tblPr>
      <w:tblGrid>
        <w:gridCol w:w="877"/>
        <w:gridCol w:w="779"/>
        <w:gridCol w:w="723"/>
        <w:gridCol w:w="708"/>
        <w:gridCol w:w="697"/>
        <w:gridCol w:w="689"/>
        <w:gridCol w:w="741"/>
        <w:gridCol w:w="714"/>
        <w:gridCol w:w="700"/>
        <w:gridCol w:w="831"/>
        <w:gridCol w:w="646"/>
        <w:gridCol w:w="646"/>
        <w:gridCol w:w="646"/>
      </w:tblGrid>
      <w:tr w:rsidR="00895CA6" w:rsidRPr="00895CA6" w:rsidTr="007F5831">
        <w:tc>
          <w:tcPr>
            <w:tcW w:w="9397" w:type="dxa"/>
            <w:gridSpan w:val="13"/>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Jumlah Pegawai Berdasarkan</w:t>
            </w:r>
          </w:p>
        </w:tc>
      </w:tr>
      <w:tr w:rsidR="00895CA6" w:rsidRPr="00895CA6" w:rsidTr="007F5831">
        <w:tc>
          <w:tcPr>
            <w:tcW w:w="1656" w:type="dxa"/>
            <w:gridSpan w:val="2"/>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Jenis kelamin</w:t>
            </w:r>
          </w:p>
        </w:tc>
        <w:tc>
          <w:tcPr>
            <w:tcW w:w="2817" w:type="dxa"/>
            <w:gridSpan w:val="4"/>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 xml:space="preserve">Golongan </w:t>
            </w:r>
          </w:p>
        </w:tc>
        <w:tc>
          <w:tcPr>
            <w:tcW w:w="2155" w:type="dxa"/>
            <w:gridSpan w:val="3"/>
          </w:tcPr>
          <w:p w:rsidR="00895CA6" w:rsidRPr="00895CA6" w:rsidRDefault="00347385"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Esselon</w:t>
            </w:r>
          </w:p>
        </w:tc>
        <w:tc>
          <w:tcPr>
            <w:tcW w:w="2769" w:type="dxa"/>
            <w:gridSpan w:val="4"/>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 xml:space="preserve">Pendidikan </w:t>
            </w:r>
          </w:p>
        </w:tc>
      </w:tr>
      <w:tr w:rsidR="00895CA6" w:rsidRPr="00895CA6" w:rsidTr="007F5831">
        <w:tc>
          <w:tcPr>
            <w:tcW w:w="877"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L</w:t>
            </w:r>
          </w:p>
        </w:tc>
        <w:tc>
          <w:tcPr>
            <w:tcW w:w="779"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P</w:t>
            </w:r>
          </w:p>
        </w:tc>
        <w:tc>
          <w:tcPr>
            <w:tcW w:w="723"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I</w:t>
            </w:r>
          </w:p>
        </w:tc>
        <w:tc>
          <w:tcPr>
            <w:tcW w:w="708"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II</w:t>
            </w:r>
          </w:p>
        </w:tc>
        <w:tc>
          <w:tcPr>
            <w:tcW w:w="697"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III</w:t>
            </w:r>
          </w:p>
        </w:tc>
        <w:tc>
          <w:tcPr>
            <w:tcW w:w="689"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IV</w:t>
            </w:r>
          </w:p>
        </w:tc>
        <w:tc>
          <w:tcPr>
            <w:tcW w:w="741"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2</w:t>
            </w:r>
          </w:p>
        </w:tc>
        <w:tc>
          <w:tcPr>
            <w:tcW w:w="714"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3</w:t>
            </w:r>
          </w:p>
        </w:tc>
        <w:tc>
          <w:tcPr>
            <w:tcW w:w="700"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4</w:t>
            </w:r>
          </w:p>
        </w:tc>
        <w:tc>
          <w:tcPr>
            <w:tcW w:w="831"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SLTA</w:t>
            </w:r>
          </w:p>
        </w:tc>
        <w:tc>
          <w:tcPr>
            <w:tcW w:w="646"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D3</w:t>
            </w:r>
          </w:p>
        </w:tc>
        <w:tc>
          <w:tcPr>
            <w:tcW w:w="646"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S1</w:t>
            </w:r>
          </w:p>
        </w:tc>
        <w:tc>
          <w:tcPr>
            <w:tcW w:w="646"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S2</w:t>
            </w:r>
          </w:p>
        </w:tc>
      </w:tr>
      <w:tr w:rsidR="00895CA6" w:rsidRPr="00895CA6" w:rsidTr="007F5831">
        <w:tc>
          <w:tcPr>
            <w:tcW w:w="877"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p>
        </w:tc>
        <w:tc>
          <w:tcPr>
            <w:tcW w:w="779"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p>
        </w:tc>
        <w:tc>
          <w:tcPr>
            <w:tcW w:w="723"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p>
        </w:tc>
        <w:tc>
          <w:tcPr>
            <w:tcW w:w="708"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p>
        </w:tc>
        <w:tc>
          <w:tcPr>
            <w:tcW w:w="697"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p>
        </w:tc>
        <w:tc>
          <w:tcPr>
            <w:tcW w:w="689"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p>
        </w:tc>
        <w:tc>
          <w:tcPr>
            <w:tcW w:w="741"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1</w:t>
            </w:r>
          </w:p>
        </w:tc>
        <w:tc>
          <w:tcPr>
            <w:tcW w:w="714"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6</w:t>
            </w:r>
          </w:p>
        </w:tc>
        <w:tc>
          <w:tcPr>
            <w:tcW w:w="700"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20</w:t>
            </w:r>
          </w:p>
        </w:tc>
        <w:tc>
          <w:tcPr>
            <w:tcW w:w="831" w:type="dxa"/>
          </w:tcPr>
          <w:p w:rsidR="00895CA6" w:rsidRPr="00895CA6" w:rsidRDefault="00347385" w:rsidP="00895CA6">
            <w:pPr>
              <w:tabs>
                <w:tab w:val="left" w:pos="5954"/>
              </w:tabs>
              <w:spacing w:line="276" w:lineRule="auto"/>
              <w:jc w:val="cente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25</w:t>
            </w:r>
          </w:p>
        </w:tc>
        <w:tc>
          <w:tcPr>
            <w:tcW w:w="646" w:type="dxa"/>
          </w:tcPr>
          <w:p w:rsidR="00895CA6" w:rsidRPr="00895CA6" w:rsidRDefault="00347385" w:rsidP="00895CA6">
            <w:pPr>
              <w:tabs>
                <w:tab w:val="left" w:pos="5954"/>
              </w:tabs>
              <w:spacing w:line="276" w:lineRule="auto"/>
              <w:jc w:val="cente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7</w:t>
            </w:r>
          </w:p>
        </w:tc>
        <w:tc>
          <w:tcPr>
            <w:tcW w:w="646" w:type="dxa"/>
          </w:tcPr>
          <w:p w:rsidR="00895CA6" w:rsidRPr="00895CA6" w:rsidRDefault="00347385" w:rsidP="00895CA6">
            <w:pPr>
              <w:tabs>
                <w:tab w:val="left" w:pos="5954"/>
              </w:tabs>
              <w:spacing w:line="276" w:lineRule="auto"/>
              <w:jc w:val="cente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36</w:t>
            </w:r>
          </w:p>
        </w:tc>
        <w:tc>
          <w:tcPr>
            <w:tcW w:w="646" w:type="dxa"/>
          </w:tcPr>
          <w:p w:rsidR="00895CA6" w:rsidRPr="00895CA6" w:rsidRDefault="00347385" w:rsidP="00895CA6">
            <w:pPr>
              <w:tabs>
                <w:tab w:val="left" w:pos="5954"/>
              </w:tabs>
              <w:spacing w:line="276" w:lineRule="auto"/>
              <w:jc w:val="cente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23</w:t>
            </w:r>
          </w:p>
        </w:tc>
      </w:tr>
    </w:tbl>
    <w:p w:rsidR="00895CA6" w:rsidRDefault="00895CA6" w:rsidP="00895CA6">
      <w:pPr>
        <w:tabs>
          <w:tab w:val="left" w:pos="5954"/>
        </w:tabs>
        <w:spacing w:after="0"/>
        <w:ind w:firstLine="720"/>
        <w:jc w:val="center"/>
        <w:rPr>
          <w:rFonts w:ascii="Bookman Old Style" w:eastAsia="Times New Roman" w:hAnsi="Bookman Old Style" w:cs="Times New Roman"/>
          <w:b/>
          <w:bCs/>
          <w:sz w:val="24"/>
          <w:szCs w:val="24"/>
        </w:rPr>
      </w:pPr>
    </w:p>
    <w:p w:rsidR="00686A0A" w:rsidRPr="0003636A" w:rsidRDefault="0003636A" w:rsidP="009D29F9">
      <w:pPr>
        <w:spacing w:after="0" w:line="360" w:lineRule="auto"/>
        <w:ind w:firstLine="851"/>
        <w:jc w:val="both"/>
        <w:rPr>
          <w:rFonts w:ascii="Bookman Old Style" w:eastAsia="Times New Roman" w:hAnsi="Bookman Old Style" w:cs="Times New Roman"/>
          <w:bCs/>
          <w:sz w:val="24"/>
          <w:szCs w:val="24"/>
        </w:rPr>
      </w:pPr>
      <w:r w:rsidRPr="0003636A">
        <w:rPr>
          <w:rFonts w:ascii="Bookman Old Style" w:eastAsia="Times New Roman" w:hAnsi="Bookman Old Style" w:cs="Times New Roman"/>
          <w:bCs/>
          <w:sz w:val="24"/>
          <w:szCs w:val="24"/>
        </w:rPr>
        <w:t xml:space="preserve">Di </w:t>
      </w:r>
      <w:r>
        <w:rPr>
          <w:rFonts w:ascii="Bookman Old Style" w:eastAsia="Times New Roman" w:hAnsi="Bookman Old Style" w:cs="Times New Roman"/>
          <w:bCs/>
          <w:sz w:val="24"/>
          <w:szCs w:val="24"/>
        </w:rPr>
        <w:t>samping Kondisi</w:t>
      </w:r>
      <w:r w:rsidR="00957F82">
        <w:rPr>
          <w:rFonts w:ascii="Bookman Old Style" w:eastAsia="Times New Roman" w:hAnsi="Bookman Old Style" w:cs="Times New Roman"/>
          <w:bCs/>
          <w:sz w:val="24"/>
          <w:szCs w:val="24"/>
        </w:rPr>
        <w:t xml:space="preserve"> </w:t>
      </w:r>
      <w:r>
        <w:rPr>
          <w:rFonts w:ascii="Bookman Old Style" w:eastAsia="Times New Roman" w:hAnsi="Bookman Old Style" w:cs="Times New Roman"/>
          <w:bCs/>
          <w:sz w:val="24"/>
          <w:szCs w:val="24"/>
        </w:rPr>
        <w:t xml:space="preserve">Sumber daya Aparatur </w:t>
      </w:r>
      <w:r w:rsidR="00957F82">
        <w:rPr>
          <w:rFonts w:ascii="Bookman Old Style" w:eastAsia="Times New Roman" w:hAnsi="Bookman Old Style" w:cs="Times New Roman"/>
          <w:bCs/>
          <w:sz w:val="24"/>
          <w:szCs w:val="24"/>
        </w:rPr>
        <w:t>BPKPD y</w:t>
      </w:r>
      <w:r w:rsidR="00624217">
        <w:rPr>
          <w:rFonts w:ascii="Bookman Old Style" w:eastAsia="Times New Roman" w:hAnsi="Bookman Old Style" w:cs="Times New Roman"/>
          <w:bCs/>
          <w:sz w:val="24"/>
          <w:szCs w:val="24"/>
        </w:rPr>
        <w:t>ang tersedia sekarang in</w:t>
      </w:r>
      <w:r w:rsidR="00686A0A">
        <w:rPr>
          <w:rFonts w:ascii="Bookman Old Style" w:eastAsia="Times New Roman" w:hAnsi="Bookman Old Style" w:cs="Times New Roman"/>
          <w:bCs/>
          <w:sz w:val="24"/>
          <w:szCs w:val="24"/>
        </w:rPr>
        <w:t xml:space="preserve">i, </w:t>
      </w:r>
      <w:r w:rsidR="00624217">
        <w:rPr>
          <w:rFonts w:ascii="Bookman Old Style" w:eastAsia="Times New Roman" w:hAnsi="Bookman Old Style" w:cs="Times New Roman"/>
          <w:bCs/>
          <w:sz w:val="24"/>
          <w:szCs w:val="24"/>
        </w:rPr>
        <w:t xml:space="preserve">BPKPD </w:t>
      </w:r>
      <w:r w:rsidR="003816F6">
        <w:rPr>
          <w:rFonts w:ascii="Bookman Old Style" w:eastAsia="Times New Roman" w:hAnsi="Bookman Old Style" w:cs="Times New Roman"/>
          <w:bCs/>
          <w:sz w:val="24"/>
          <w:szCs w:val="24"/>
        </w:rPr>
        <w:t xml:space="preserve">masih </w:t>
      </w:r>
      <w:r w:rsidR="00757833">
        <w:rPr>
          <w:rFonts w:ascii="Bookman Old Style" w:eastAsia="Times New Roman" w:hAnsi="Bookman Old Style" w:cs="Times New Roman"/>
          <w:bCs/>
          <w:sz w:val="24"/>
          <w:szCs w:val="24"/>
        </w:rPr>
        <w:t xml:space="preserve">membutuhkan Tenaga Harian Lepas yang berjumlah 29 Orang, </w:t>
      </w:r>
      <w:r w:rsidR="008057DA">
        <w:rPr>
          <w:rFonts w:ascii="Bookman Old Style" w:eastAsia="Times New Roman" w:hAnsi="Bookman Old Style" w:cs="Times New Roman"/>
          <w:bCs/>
          <w:sz w:val="24"/>
          <w:szCs w:val="24"/>
        </w:rPr>
        <w:t>guna untuk</w:t>
      </w:r>
      <w:r w:rsidR="00491F20">
        <w:rPr>
          <w:rFonts w:ascii="Bookman Old Style" w:eastAsia="Times New Roman" w:hAnsi="Bookman Old Style" w:cs="Times New Roman"/>
          <w:bCs/>
          <w:sz w:val="24"/>
          <w:szCs w:val="24"/>
        </w:rPr>
        <w:t xml:space="preserve"> men</w:t>
      </w:r>
      <w:r w:rsidR="00B43F27">
        <w:rPr>
          <w:rFonts w:ascii="Bookman Old Style" w:eastAsia="Times New Roman" w:hAnsi="Bookman Old Style" w:cs="Times New Roman"/>
          <w:bCs/>
          <w:sz w:val="24"/>
          <w:szCs w:val="24"/>
        </w:rPr>
        <w:t>dukung kinerja</w:t>
      </w:r>
      <w:r w:rsidR="001C4BEC">
        <w:rPr>
          <w:rFonts w:ascii="Bookman Old Style" w:eastAsia="Times New Roman" w:hAnsi="Bookman Old Style" w:cs="Times New Roman"/>
          <w:bCs/>
          <w:sz w:val="24"/>
          <w:szCs w:val="24"/>
        </w:rPr>
        <w:t xml:space="preserve"> Sasaran </w:t>
      </w:r>
      <w:proofErr w:type="gramStart"/>
      <w:r w:rsidR="001C4BEC">
        <w:rPr>
          <w:rFonts w:ascii="Bookman Old Style" w:eastAsia="Times New Roman" w:hAnsi="Bookman Old Style" w:cs="Times New Roman"/>
          <w:bCs/>
          <w:sz w:val="24"/>
          <w:szCs w:val="24"/>
        </w:rPr>
        <w:t xml:space="preserve">organisasi </w:t>
      </w:r>
      <w:r w:rsidR="00B43F27">
        <w:rPr>
          <w:rFonts w:ascii="Bookman Old Style" w:eastAsia="Times New Roman" w:hAnsi="Bookman Old Style" w:cs="Times New Roman"/>
          <w:bCs/>
          <w:sz w:val="24"/>
          <w:szCs w:val="24"/>
        </w:rPr>
        <w:t xml:space="preserve"> tersebut</w:t>
      </w:r>
      <w:proofErr w:type="gramEnd"/>
      <w:r w:rsidR="00B43F27">
        <w:rPr>
          <w:rFonts w:ascii="Bookman Old Style" w:eastAsia="Times New Roman" w:hAnsi="Bookman Old Style" w:cs="Times New Roman"/>
          <w:bCs/>
          <w:sz w:val="24"/>
          <w:szCs w:val="24"/>
        </w:rPr>
        <w:t>.</w:t>
      </w:r>
    </w:p>
    <w:p w:rsidR="00580750" w:rsidRPr="00953B24" w:rsidRDefault="00580750" w:rsidP="00710986">
      <w:pPr>
        <w:pStyle w:val="Heading3"/>
        <w:numPr>
          <w:ilvl w:val="2"/>
          <w:numId w:val="37"/>
        </w:numPr>
        <w:spacing w:before="240" w:after="240"/>
        <w:ind w:left="709" w:hanging="709"/>
        <w:jc w:val="both"/>
        <w:rPr>
          <w:rFonts w:ascii="Bookman Old Style" w:hAnsi="Bookman Old Style" w:cs="Arial"/>
          <w:bCs w:val="0"/>
          <w:color w:val="auto"/>
          <w:sz w:val="24"/>
        </w:rPr>
      </w:pPr>
      <w:bookmarkStart w:id="28" w:name="_Toc70848027"/>
      <w:bookmarkStart w:id="29" w:name="_Toc101185531"/>
      <w:r w:rsidRPr="00953B24">
        <w:rPr>
          <w:rFonts w:ascii="Bookman Old Style" w:hAnsi="Bookman Old Style" w:cs="Arial"/>
          <w:bCs w:val="0"/>
          <w:color w:val="auto"/>
          <w:sz w:val="24"/>
        </w:rPr>
        <w:t xml:space="preserve">Kondisi Sarana Prasarana </w:t>
      </w:r>
      <w:bookmarkEnd w:id="28"/>
      <w:r w:rsidR="009B4703" w:rsidRPr="009B4703">
        <w:rPr>
          <w:rFonts w:ascii="Bookman Old Style" w:hAnsi="Bookman Old Style" w:cs="Arial"/>
          <w:color w:val="auto"/>
          <w:sz w:val="24"/>
        </w:rPr>
        <w:t>Badan Pengelolaan Keuangan dan Pendapatan Daerah Kabupaten Pasuruan</w:t>
      </w:r>
      <w:bookmarkEnd w:id="29"/>
    </w:p>
    <w:p w:rsidR="00E30753" w:rsidRPr="00542B80" w:rsidRDefault="00345090" w:rsidP="00345090">
      <w:pPr>
        <w:tabs>
          <w:tab w:val="left" w:pos="720"/>
        </w:tabs>
        <w:spacing w:line="360" w:lineRule="auto"/>
        <w:jc w:val="both"/>
        <w:rPr>
          <w:rFonts w:ascii="Bookman Old Style" w:eastAsia="Times New Roman" w:hAnsi="Bookman Old Style" w:cs="Times New Roman"/>
          <w:bCs/>
          <w:sz w:val="24"/>
          <w:szCs w:val="24"/>
        </w:rPr>
      </w:pPr>
      <w:r>
        <w:rPr>
          <w:rFonts w:ascii="Bookman Old Style" w:hAnsi="Bookman Old Style" w:cs="Arial"/>
          <w:sz w:val="24"/>
          <w:szCs w:val="24"/>
        </w:rPr>
        <w:tab/>
      </w:r>
      <w:r w:rsidR="00C453AD" w:rsidRPr="00542B80">
        <w:rPr>
          <w:rFonts w:ascii="Bookman Old Style" w:hAnsi="Bookman Old Style" w:cs="Arial"/>
          <w:sz w:val="24"/>
          <w:szCs w:val="24"/>
        </w:rPr>
        <w:t xml:space="preserve">Sementara itu, untuk prasarana dan perlengkapan yang dimiliki oleh </w:t>
      </w:r>
      <w:r w:rsidR="009B4703" w:rsidRPr="000C6DD6">
        <w:rPr>
          <w:rFonts w:ascii="Bookman Old Style" w:hAnsi="Bookman Old Style" w:cs="Arial"/>
          <w:sz w:val="24"/>
        </w:rPr>
        <w:t>Badan Pengelolaan Keuangan dan Pendapatan</w:t>
      </w:r>
      <w:r w:rsidR="009B4703">
        <w:rPr>
          <w:rFonts w:ascii="Bookman Old Style" w:hAnsi="Bookman Old Style" w:cs="Arial"/>
          <w:sz w:val="24"/>
        </w:rPr>
        <w:t xml:space="preserve"> Daerah Kabupaten Pasuruan</w:t>
      </w:r>
      <w:r w:rsidR="009B4703" w:rsidRPr="00542B80">
        <w:rPr>
          <w:rFonts w:ascii="Bookman Old Style" w:eastAsia="Times New Roman" w:hAnsi="Bookman Old Style" w:cs="Times New Roman"/>
          <w:bCs/>
          <w:sz w:val="24"/>
          <w:szCs w:val="24"/>
        </w:rPr>
        <w:t xml:space="preserve"> </w:t>
      </w:r>
      <w:r w:rsidR="00C453AD" w:rsidRPr="00542B80">
        <w:rPr>
          <w:rFonts w:ascii="Bookman Old Style" w:eastAsia="Times New Roman" w:hAnsi="Bookman Old Style" w:cs="Times New Roman"/>
          <w:bCs/>
          <w:sz w:val="24"/>
          <w:szCs w:val="24"/>
        </w:rPr>
        <w:t xml:space="preserve">sebagai peralatan pendukung tugas fungsi organisasi adalah sebagai berikut: </w:t>
      </w:r>
    </w:p>
    <w:p w:rsidR="00710986" w:rsidRDefault="00710986" w:rsidP="009A38DE">
      <w:pPr>
        <w:pStyle w:val="Caption"/>
        <w:tabs>
          <w:tab w:val="left" w:pos="1701"/>
        </w:tabs>
        <w:jc w:val="center"/>
        <w:rPr>
          <w:rFonts w:ascii="Bookman Old Style" w:hAnsi="Bookman Old Style"/>
          <w:color w:val="auto"/>
          <w:sz w:val="24"/>
          <w:szCs w:val="24"/>
        </w:rPr>
      </w:pPr>
      <w:bookmarkStart w:id="30" w:name="_Toc70874925"/>
    </w:p>
    <w:p w:rsidR="00CF637C" w:rsidRPr="00710986" w:rsidRDefault="00710986" w:rsidP="00710986">
      <w:pPr>
        <w:tabs>
          <w:tab w:val="left" w:pos="6209"/>
        </w:tabs>
      </w:pPr>
      <w:r>
        <w:tab/>
      </w:r>
    </w:p>
    <w:p w:rsidR="007F5831" w:rsidRPr="007F5831" w:rsidRDefault="007F5831" w:rsidP="007F5831">
      <w:pPr>
        <w:pStyle w:val="Caption"/>
        <w:tabs>
          <w:tab w:val="left" w:pos="1701"/>
        </w:tabs>
        <w:jc w:val="center"/>
        <w:rPr>
          <w:rFonts w:ascii="Bookman Old Style" w:hAnsi="Bookman Old Style"/>
          <w:color w:val="auto"/>
          <w:sz w:val="24"/>
          <w:szCs w:val="24"/>
        </w:rPr>
      </w:pPr>
      <w:bookmarkStart w:id="31" w:name="_Toc101182712"/>
      <w:bookmarkEnd w:id="30"/>
      <w:r w:rsidRPr="007F5831">
        <w:rPr>
          <w:rFonts w:ascii="Bookman Old Style" w:hAnsi="Bookman Old Style"/>
          <w:color w:val="auto"/>
          <w:sz w:val="24"/>
          <w:szCs w:val="24"/>
        </w:rPr>
        <w:lastRenderedPageBreak/>
        <w:t xml:space="preserve">Tabel 2.2 Jumlah Asset yang dimiliki dan </w:t>
      </w:r>
      <w:bookmarkEnd w:id="31"/>
      <w:r w:rsidRPr="007F5831">
        <w:rPr>
          <w:rFonts w:ascii="Bookman Old Style" w:hAnsi="Bookman Old Style"/>
          <w:color w:val="auto"/>
          <w:sz w:val="24"/>
          <w:szCs w:val="24"/>
        </w:rPr>
        <w:t>jumlah asset yang tidak dipakai (Rp)</w:t>
      </w:r>
    </w:p>
    <w:p w:rsidR="007F5831" w:rsidRDefault="007F5831" w:rsidP="007F5831">
      <w:pPr>
        <w:pStyle w:val="Caption"/>
        <w:keepNext/>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396"/>
        <w:gridCol w:w="648"/>
        <w:gridCol w:w="1663"/>
        <w:gridCol w:w="1543"/>
        <w:gridCol w:w="650"/>
        <w:gridCol w:w="1535"/>
        <w:gridCol w:w="1412"/>
      </w:tblGrid>
      <w:tr w:rsidR="00347385" w:rsidRPr="00347385" w:rsidTr="007F5831">
        <w:tc>
          <w:tcPr>
            <w:tcW w:w="292" w:type="pct"/>
            <w:vMerge w:val="restar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No.</w:t>
            </w:r>
          </w:p>
        </w:tc>
        <w:tc>
          <w:tcPr>
            <w:tcW w:w="743" w:type="pct"/>
            <w:vMerge w:val="restar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Nama Barang</w:t>
            </w:r>
          </w:p>
        </w:tc>
        <w:tc>
          <w:tcPr>
            <w:tcW w:w="1230" w:type="pct"/>
            <w:gridSpan w:val="2"/>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Jumlah asset yang dimiliki (RP)</w:t>
            </w:r>
          </w:p>
        </w:tc>
        <w:tc>
          <w:tcPr>
            <w:tcW w:w="821" w:type="pct"/>
            <w:vMerge w:val="restar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Keterangan</w:t>
            </w:r>
          </w:p>
        </w:tc>
        <w:tc>
          <w:tcPr>
            <w:tcW w:w="1163" w:type="pct"/>
            <w:gridSpan w:val="2"/>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Jumlah Aset Yang Tidak Terpakai (RP)</w:t>
            </w:r>
          </w:p>
        </w:tc>
        <w:tc>
          <w:tcPr>
            <w:tcW w:w="751" w:type="pct"/>
            <w:vMerge w:val="restar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Keterangan</w:t>
            </w:r>
          </w:p>
        </w:tc>
      </w:tr>
      <w:tr w:rsidR="00347385" w:rsidRPr="00347385" w:rsidTr="007F5831">
        <w:trPr>
          <w:trHeight w:val="350"/>
        </w:trPr>
        <w:tc>
          <w:tcPr>
            <w:tcW w:w="292" w:type="pct"/>
            <w:vMerge/>
          </w:tcPr>
          <w:p w:rsidR="00347385" w:rsidRPr="00347385" w:rsidRDefault="00347385" w:rsidP="00957F82">
            <w:pPr>
              <w:tabs>
                <w:tab w:val="left" w:pos="3119"/>
              </w:tabs>
              <w:spacing w:line="240" w:lineRule="auto"/>
              <w:jc w:val="center"/>
              <w:rPr>
                <w:rFonts w:ascii="Bookman Old Style" w:hAnsi="Bookman Old Style" w:cs="Arial"/>
                <w:sz w:val="18"/>
                <w:szCs w:val="18"/>
              </w:rPr>
            </w:pPr>
          </w:p>
        </w:tc>
        <w:tc>
          <w:tcPr>
            <w:tcW w:w="743" w:type="pct"/>
            <w:vMerge/>
          </w:tcPr>
          <w:p w:rsidR="00347385" w:rsidRPr="00347385" w:rsidRDefault="00347385" w:rsidP="00957F82">
            <w:pPr>
              <w:tabs>
                <w:tab w:val="left" w:pos="3119"/>
              </w:tabs>
              <w:spacing w:line="240" w:lineRule="auto"/>
              <w:jc w:val="center"/>
              <w:rPr>
                <w:rFonts w:ascii="Bookman Old Style" w:hAnsi="Bookman Old Style" w:cs="Arial"/>
                <w:sz w:val="18"/>
                <w:szCs w:val="18"/>
              </w:rPr>
            </w:pPr>
          </w:p>
        </w:tc>
        <w:tc>
          <w:tcPr>
            <w:tcW w:w="345" w:type="pc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Unit</w:t>
            </w:r>
          </w:p>
        </w:tc>
        <w:tc>
          <w:tcPr>
            <w:tcW w:w="885" w:type="pc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Rp.</w:t>
            </w:r>
          </w:p>
        </w:tc>
        <w:tc>
          <w:tcPr>
            <w:tcW w:w="821" w:type="pct"/>
            <w:vMerge/>
          </w:tcPr>
          <w:p w:rsidR="00347385" w:rsidRPr="00347385" w:rsidRDefault="00347385" w:rsidP="00957F82">
            <w:pPr>
              <w:tabs>
                <w:tab w:val="left" w:pos="3119"/>
              </w:tabs>
              <w:spacing w:line="240" w:lineRule="auto"/>
              <w:jc w:val="center"/>
              <w:rPr>
                <w:rFonts w:ascii="Bookman Old Style" w:hAnsi="Bookman Old Style" w:cs="Arial"/>
                <w:sz w:val="18"/>
                <w:szCs w:val="18"/>
              </w:rPr>
            </w:pPr>
          </w:p>
        </w:tc>
        <w:tc>
          <w:tcPr>
            <w:tcW w:w="346" w:type="pc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Unit</w:t>
            </w:r>
          </w:p>
        </w:tc>
        <w:tc>
          <w:tcPr>
            <w:tcW w:w="817" w:type="pc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Rp.</w:t>
            </w:r>
          </w:p>
        </w:tc>
        <w:tc>
          <w:tcPr>
            <w:tcW w:w="751" w:type="pct"/>
            <w:vMerge/>
          </w:tcPr>
          <w:p w:rsidR="00347385" w:rsidRPr="00347385" w:rsidRDefault="00347385" w:rsidP="00957F82">
            <w:pPr>
              <w:tabs>
                <w:tab w:val="left" w:pos="3119"/>
              </w:tabs>
              <w:spacing w:line="240" w:lineRule="auto"/>
              <w:jc w:val="center"/>
              <w:rPr>
                <w:rFonts w:ascii="Bookman Old Style" w:hAnsi="Bookman Old Style" w:cs="Arial"/>
                <w:sz w:val="18"/>
                <w:szCs w:val="18"/>
              </w:rPr>
            </w:pPr>
          </w:p>
        </w:tc>
      </w:tr>
      <w:tr w:rsidR="00347385" w:rsidRPr="00347385" w:rsidTr="007F5831">
        <w:tc>
          <w:tcPr>
            <w:tcW w:w="292" w:type="pc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1</w:t>
            </w:r>
          </w:p>
        </w:tc>
        <w:tc>
          <w:tcPr>
            <w:tcW w:w="743" w:type="pct"/>
          </w:tcPr>
          <w:p w:rsidR="00347385" w:rsidRPr="00347385" w:rsidRDefault="00347385" w:rsidP="009D29F9">
            <w:pPr>
              <w:tabs>
                <w:tab w:val="left" w:pos="3119"/>
              </w:tabs>
              <w:spacing w:line="240" w:lineRule="auto"/>
              <w:rPr>
                <w:rFonts w:ascii="Bookman Old Style" w:hAnsi="Bookman Old Style" w:cs="Arial"/>
                <w:sz w:val="18"/>
                <w:szCs w:val="18"/>
              </w:rPr>
            </w:pPr>
            <w:r w:rsidRPr="00347385">
              <w:rPr>
                <w:rFonts w:ascii="Bookman Old Style" w:hAnsi="Bookman Old Style" w:cs="Arial"/>
                <w:lang w:val="fi-FI"/>
              </w:rPr>
              <w:t>Kendaraan roda 4 (empat )</w:t>
            </w:r>
          </w:p>
        </w:tc>
        <w:tc>
          <w:tcPr>
            <w:tcW w:w="345" w:type="pct"/>
          </w:tcPr>
          <w:p w:rsidR="00347385" w:rsidRPr="00347385" w:rsidRDefault="00347385" w:rsidP="009D29F9">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18</w:t>
            </w:r>
          </w:p>
        </w:tc>
        <w:tc>
          <w:tcPr>
            <w:tcW w:w="885" w:type="pct"/>
          </w:tcPr>
          <w:p w:rsidR="00347385" w:rsidRPr="00347385" w:rsidRDefault="00347385" w:rsidP="00957F82">
            <w:pPr>
              <w:jc w:val="both"/>
              <w:rPr>
                <w:rFonts w:ascii="Calibri" w:hAnsi="Calibri"/>
              </w:rPr>
            </w:pPr>
            <w:r w:rsidRPr="00347385">
              <w:rPr>
                <w:rFonts w:ascii="Calibri" w:hAnsi="Calibri"/>
              </w:rPr>
              <w:t>2.806.647.670</w:t>
            </w:r>
          </w:p>
          <w:p w:rsidR="00347385" w:rsidRPr="00347385" w:rsidRDefault="00347385" w:rsidP="00957F82">
            <w:pPr>
              <w:tabs>
                <w:tab w:val="left" w:pos="3119"/>
              </w:tabs>
              <w:spacing w:line="240" w:lineRule="auto"/>
              <w:jc w:val="both"/>
              <w:rPr>
                <w:rFonts w:ascii="Bookman Old Style" w:hAnsi="Bookman Old Style" w:cs="Arial"/>
                <w:sz w:val="18"/>
                <w:szCs w:val="18"/>
              </w:rPr>
            </w:pPr>
          </w:p>
        </w:tc>
        <w:tc>
          <w:tcPr>
            <w:tcW w:w="821"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c>
          <w:tcPr>
            <w:tcW w:w="346"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0</w:t>
            </w:r>
          </w:p>
        </w:tc>
        <w:tc>
          <w:tcPr>
            <w:tcW w:w="817"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0</w:t>
            </w:r>
          </w:p>
        </w:tc>
        <w:tc>
          <w:tcPr>
            <w:tcW w:w="751"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r>
      <w:tr w:rsidR="00347385" w:rsidRPr="00347385" w:rsidTr="007F5831">
        <w:tc>
          <w:tcPr>
            <w:tcW w:w="292" w:type="pc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2</w:t>
            </w:r>
          </w:p>
        </w:tc>
        <w:tc>
          <w:tcPr>
            <w:tcW w:w="743" w:type="pct"/>
          </w:tcPr>
          <w:p w:rsidR="00347385" w:rsidRPr="00347385" w:rsidRDefault="00347385" w:rsidP="009D29F9">
            <w:pPr>
              <w:tabs>
                <w:tab w:val="left" w:pos="3119"/>
              </w:tabs>
              <w:spacing w:line="240" w:lineRule="auto"/>
              <w:rPr>
                <w:rFonts w:ascii="Bookman Old Style" w:hAnsi="Bookman Old Style" w:cs="Arial"/>
                <w:sz w:val="18"/>
                <w:szCs w:val="18"/>
              </w:rPr>
            </w:pPr>
            <w:r w:rsidRPr="00347385">
              <w:rPr>
                <w:rFonts w:ascii="Bookman Old Style" w:hAnsi="Bookman Old Style" w:cs="Arial"/>
                <w:lang w:val="sv-SE"/>
              </w:rPr>
              <w:t>Kendaraan roda 2 (dua) sebanyak</w:t>
            </w:r>
          </w:p>
        </w:tc>
        <w:tc>
          <w:tcPr>
            <w:tcW w:w="345" w:type="pct"/>
          </w:tcPr>
          <w:p w:rsidR="00347385" w:rsidRPr="00347385" w:rsidRDefault="00347385" w:rsidP="009D29F9">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58</w:t>
            </w:r>
          </w:p>
        </w:tc>
        <w:tc>
          <w:tcPr>
            <w:tcW w:w="885" w:type="pct"/>
          </w:tcPr>
          <w:p w:rsidR="00347385" w:rsidRPr="00347385" w:rsidRDefault="00347385" w:rsidP="00957F82">
            <w:pPr>
              <w:jc w:val="both"/>
              <w:rPr>
                <w:rFonts w:ascii="Bookman Old Style" w:hAnsi="Bookman Old Style" w:cs="Arial"/>
                <w:sz w:val="18"/>
                <w:szCs w:val="18"/>
              </w:rPr>
            </w:pPr>
            <w:r w:rsidRPr="00347385">
              <w:rPr>
                <w:rFonts w:ascii="Calibri" w:hAnsi="Calibri"/>
              </w:rPr>
              <w:t>778.915.500</w:t>
            </w:r>
          </w:p>
        </w:tc>
        <w:tc>
          <w:tcPr>
            <w:tcW w:w="821"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c>
          <w:tcPr>
            <w:tcW w:w="346"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7</w:t>
            </w:r>
          </w:p>
        </w:tc>
        <w:tc>
          <w:tcPr>
            <w:tcW w:w="817"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46.900.000</w:t>
            </w:r>
          </w:p>
        </w:tc>
        <w:tc>
          <w:tcPr>
            <w:tcW w:w="751"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Dalam Proses evaluasi Penghapusan</w:t>
            </w:r>
          </w:p>
        </w:tc>
      </w:tr>
      <w:tr w:rsidR="00347385" w:rsidRPr="00347385" w:rsidTr="007F5831">
        <w:tc>
          <w:tcPr>
            <w:tcW w:w="292" w:type="pc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3</w:t>
            </w:r>
          </w:p>
        </w:tc>
        <w:tc>
          <w:tcPr>
            <w:tcW w:w="743" w:type="pct"/>
          </w:tcPr>
          <w:p w:rsidR="00347385" w:rsidRPr="00347385" w:rsidRDefault="00347385" w:rsidP="009D29F9">
            <w:pPr>
              <w:tabs>
                <w:tab w:val="left" w:pos="3119"/>
              </w:tabs>
              <w:spacing w:line="240" w:lineRule="auto"/>
              <w:rPr>
                <w:rFonts w:ascii="Bookman Old Style" w:hAnsi="Bookman Old Style" w:cs="Arial"/>
                <w:sz w:val="18"/>
                <w:szCs w:val="18"/>
              </w:rPr>
            </w:pPr>
            <w:r w:rsidRPr="00347385">
              <w:rPr>
                <w:rFonts w:ascii="Bookman Old Style" w:hAnsi="Bookman Old Style" w:cs="Arial"/>
                <w:lang w:val="fi-FI"/>
              </w:rPr>
              <w:t>Komputer</w:t>
            </w:r>
          </w:p>
        </w:tc>
        <w:tc>
          <w:tcPr>
            <w:tcW w:w="345" w:type="pct"/>
          </w:tcPr>
          <w:p w:rsidR="00347385" w:rsidRPr="00347385" w:rsidRDefault="00347385" w:rsidP="009D29F9">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94</w:t>
            </w:r>
          </w:p>
        </w:tc>
        <w:tc>
          <w:tcPr>
            <w:tcW w:w="885" w:type="pct"/>
          </w:tcPr>
          <w:p w:rsidR="00347385" w:rsidRPr="00347385" w:rsidRDefault="00347385" w:rsidP="00957F82">
            <w:pPr>
              <w:jc w:val="both"/>
              <w:rPr>
                <w:rFonts w:ascii="Bookman Old Style" w:hAnsi="Bookman Old Style" w:cs="Arial"/>
                <w:sz w:val="18"/>
                <w:szCs w:val="18"/>
              </w:rPr>
            </w:pPr>
            <w:r w:rsidRPr="00347385">
              <w:rPr>
                <w:rFonts w:ascii="Calibri" w:hAnsi="Calibri"/>
              </w:rPr>
              <w:t>1.529.356.480</w:t>
            </w:r>
          </w:p>
        </w:tc>
        <w:tc>
          <w:tcPr>
            <w:tcW w:w="821"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c>
          <w:tcPr>
            <w:tcW w:w="346"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c>
          <w:tcPr>
            <w:tcW w:w="817"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c>
          <w:tcPr>
            <w:tcW w:w="751"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r>
      <w:tr w:rsidR="00347385" w:rsidRPr="00347385" w:rsidTr="007F5831">
        <w:tc>
          <w:tcPr>
            <w:tcW w:w="292" w:type="pc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4</w:t>
            </w:r>
          </w:p>
        </w:tc>
        <w:tc>
          <w:tcPr>
            <w:tcW w:w="743" w:type="pct"/>
          </w:tcPr>
          <w:p w:rsidR="00347385" w:rsidRPr="00347385" w:rsidRDefault="00347385" w:rsidP="009D29F9">
            <w:pPr>
              <w:tabs>
                <w:tab w:val="left" w:pos="3119"/>
              </w:tabs>
              <w:spacing w:line="240" w:lineRule="auto"/>
              <w:rPr>
                <w:rFonts w:ascii="Bookman Old Style" w:hAnsi="Bookman Old Style" w:cs="Arial"/>
                <w:sz w:val="18"/>
                <w:szCs w:val="18"/>
              </w:rPr>
            </w:pPr>
            <w:r w:rsidRPr="00347385">
              <w:rPr>
                <w:rFonts w:ascii="Bookman Old Style" w:hAnsi="Bookman Old Style" w:cs="Arial"/>
                <w:sz w:val="18"/>
                <w:szCs w:val="18"/>
              </w:rPr>
              <w:t>Laptop</w:t>
            </w:r>
          </w:p>
        </w:tc>
        <w:tc>
          <w:tcPr>
            <w:tcW w:w="345" w:type="pct"/>
          </w:tcPr>
          <w:p w:rsidR="00347385" w:rsidRPr="00347385" w:rsidRDefault="00347385" w:rsidP="009D29F9">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104</w:t>
            </w:r>
          </w:p>
        </w:tc>
        <w:tc>
          <w:tcPr>
            <w:tcW w:w="885" w:type="pct"/>
          </w:tcPr>
          <w:p w:rsidR="00347385" w:rsidRPr="00347385" w:rsidRDefault="00347385" w:rsidP="00957F82">
            <w:pPr>
              <w:jc w:val="both"/>
              <w:rPr>
                <w:rFonts w:ascii="Bookman Old Style" w:hAnsi="Bookman Old Style" w:cs="Arial"/>
                <w:sz w:val="18"/>
                <w:szCs w:val="18"/>
              </w:rPr>
            </w:pPr>
            <w:r w:rsidRPr="00347385">
              <w:rPr>
                <w:rFonts w:ascii="Calibri" w:hAnsi="Calibri"/>
              </w:rPr>
              <w:t>1.574.268.314</w:t>
            </w:r>
          </w:p>
        </w:tc>
        <w:tc>
          <w:tcPr>
            <w:tcW w:w="821"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c>
          <w:tcPr>
            <w:tcW w:w="346"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c>
          <w:tcPr>
            <w:tcW w:w="817"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c>
          <w:tcPr>
            <w:tcW w:w="751"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r>
      <w:tr w:rsidR="00347385" w:rsidRPr="00347385" w:rsidTr="007F5831">
        <w:tc>
          <w:tcPr>
            <w:tcW w:w="292" w:type="pc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5</w:t>
            </w:r>
          </w:p>
        </w:tc>
        <w:tc>
          <w:tcPr>
            <w:tcW w:w="743" w:type="pct"/>
          </w:tcPr>
          <w:p w:rsidR="00347385" w:rsidRPr="00347385" w:rsidRDefault="00347385" w:rsidP="009D29F9">
            <w:pPr>
              <w:tabs>
                <w:tab w:val="left" w:pos="3119"/>
              </w:tabs>
              <w:spacing w:line="240" w:lineRule="auto"/>
              <w:rPr>
                <w:rFonts w:ascii="Bookman Old Style" w:hAnsi="Bookman Old Style" w:cs="Arial"/>
                <w:sz w:val="18"/>
                <w:szCs w:val="18"/>
              </w:rPr>
            </w:pPr>
            <w:r w:rsidRPr="00347385">
              <w:rPr>
                <w:rFonts w:ascii="Bookman Old Style" w:hAnsi="Bookman Old Style" w:cs="Arial"/>
                <w:sz w:val="18"/>
                <w:szCs w:val="18"/>
              </w:rPr>
              <w:t>Mesin lainnya/ porforasi</w:t>
            </w:r>
          </w:p>
        </w:tc>
        <w:tc>
          <w:tcPr>
            <w:tcW w:w="345" w:type="pct"/>
          </w:tcPr>
          <w:p w:rsidR="00347385" w:rsidRPr="00347385" w:rsidRDefault="00347385" w:rsidP="009D29F9">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4</w:t>
            </w:r>
          </w:p>
        </w:tc>
        <w:tc>
          <w:tcPr>
            <w:tcW w:w="885"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73.000.000</w:t>
            </w:r>
          </w:p>
        </w:tc>
        <w:tc>
          <w:tcPr>
            <w:tcW w:w="821"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c>
          <w:tcPr>
            <w:tcW w:w="346"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c>
          <w:tcPr>
            <w:tcW w:w="817"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c>
          <w:tcPr>
            <w:tcW w:w="751"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r>
    </w:tbl>
    <w:p w:rsidR="00347385" w:rsidRPr="00347385" w:rsidRDefault="00347385" w:rsidP="00347385"/>
    <w:p w:rsidR="00C24AA7" w:rsidRPr="00542B80" w:rsidRDefault="00C24AA7" w:rsidP="004B76FA">
      <w:pPr>
        <w:pStyle w:val="Heading2"/>
        <w:numPr>
          <w:ilvl w:val="0"/>
          <w:numId w:val="8"/>
        </w:numPr>
        <w:ind w:hanging="720"/>
        <w:jc w:val="both"/>
        <w:rPr>
          <w:rFonts w:ascii="Bookman Old Style" w:hAnsi="Bookman Old Style"/>
          <w:color w:val="auto"/>
          <w:sz w:val="24"/>
        </w:rPr>
      </w:pPr>
      <w:bookmarkStart w:id="32" w:name="_Toc70848028"/>
      <w:bookmarkStart w:id="33" w:name="_Toc101185532"/>
      <w:r w:rsidRPr="00542B80">
        <w:rPr>
          <w:rFonts w:ascii="Bookman Old Style" w:hAnsi="Bookman Old Style"/>
          <w:color w:val="auto"/>
          <w:sz w:val="24"/>
        </w:rPr>
        <w:t>Kinerja</w:t>
      </w:r>
      <w:r w:rsidR="00953B24">
        <w:rPr>
          <w:rFonts w:ascii="Bookman Old Style" w:hAnsi="Bookman Old Style"/>
          <w:color w:val="auto"/>
          <w:sz w:val="24"/>
        </w:rPr>
        <w:t xml:space="preserve"> </w:t>
      </w:r>
      <w:r w:rsidRPr="00542B80">
        <w:rPr>
          <w:rFonts w:ascii="Bookman Old Style" w:hAnsi="Bookman Old Style"/>
          <w:color w:val="auto"/>
          <w:sz w:val="24"/>
        </w:rPr>
        <w:t xml:space="preserve">Pelayanan </w:t>
      </w:r>
      <w:bookmarkEnd w:id="32"/>
      <w:r w:rsidR="009B4703" w:rsidRPr="009B4703">
        <w:rPr>
          <w:rFonts w:ascii="Bookman Old Style" w:hAnsi="Bookman Old Style" w:cs="Arial"/>
          <w:color w:val="auto"/>
          <w:sz w:val="24"/>
        </w:rPr>
        <w:t>Badan Pengelolaan Keuangan dan Pendapatan Daerah Kabupaten Pasuruan</w:t>
      </w:r>
      <w:bookmarkEnd w:id="33"/>
    </w:p>
    <w:p w:rsidR="008755FE" w:rsidRPr="0083102B" w:rsidRDefault="00A34028" w:rsidP="00345090">
      <w:pPr>
        <w:spacing w:before="240" w:line="360" w:lineRule="auto"/>
        <w:ind w:firstLine="720"/>
        <w:jc w:val="both"/>
        <w:rPr>
          <w:rFonts w:ascii="Bookman Old Style" w:eastAsia="Times New Roman" w:hAnsi="Bookman Old Style" w:cs="Times New Roman"/>
          <w:bCs/>
          <w:sz w:val="24"/>
          <w:szCs w:val="24"/>
        </w:rPr>
      </w:pPr>
      <w:r w:rsidRPr="0083102B">
        <w:rPr>
          <w:rFonts w:ascii="Bookman Old Style" w:hAnsi="Bookman Old Style" w:cs="Arial"/>
          <w:sz w:val="24"/>
          <w:szCs w:val="24"/>
        </w:rPr>
        <w:t xml:space="preserve">Sesuai dengan tugas pokok dan fungsi </w:t>
      </w:r>
      <w:r w:rsidR="009B4703" w:rsidRPr="0083102B">
        <w:rPr>
          <w:rFonts w:ascii="Bookman Old Style" w:hAnsi="Bookman Old Style" w:cs="Arial"/>
          <w:sz w:val="24"/>
          <w:szCs w:val="24"/>
        </w:rPr>
        <w:t>Badan Pengelolaan Keuangan dan Pendapatan Daerah Kabupaten Pasuruan</w:t>
      </w:r>
      <w:r w:rsidR="009B4703" w:rsidRPr="0083102B">
        <w:rPr>
          <w:rFonts w:ascii="Bookman Old Style" w:eastAsia="Times New Roman" w:hAnsi="Bookman Old Style" w:cs="Times New Roman"/>
          <w:bCs/>
          <w:sz w:val="24"/>
          <w:szCs w:val="24"/>
        </w:rPr>
        <w:t xml:space="preserve"> </w:t>
      </w:r>
      <w:r w:rsidRPr="0083102B">
        <w:rPr>
          <w:rFonts w:ascii="Bookman Old Style" w:eastAsia="Times New Roman" w:hAnsi="Bookman Old Style" w:cs="Times New Roman"/>
          <w:bCs/>
          <w:sz w:val="24"/>
          <w:szCs w:val="24"/>
        </w:rPr>
        <w:t xml:space="preserve">yang diatur dalam </w:t>
      </w:r>
      <w:r w:rsidR="009B4703" w:rsidRPr="0083102B">
        <w:rPr>
          <w:rFonts w:ascii="Bookman Old Style" w:hAnsi="Bookman Old Style" w:cs="Arial"/>
          <w:sz w:val="24"/>
          <w:szCs w:val="24"/>
          <w:lang w:val="fi-FI"/>
        </w:rPr>
        <w:t>Peraturan Pemerintah</w:t>
      </w:r>
      <w:r w:rsidR="009843C3">
        <w:rPr>
          <w:rFonts w:ascii="Bookman Old Style" w:hAnsi="Bookman Old Style" w:cs="Arial"/>
          <w:sz w:val="24"/>
          <w:szCs w:val="24"/>
          <w:lang w:val="fi-FI"/>
        </w:rPr>
        <w:t xml:space="preserve"> Nomor 18 Tahun 2016 maka Badan</w:t>
      </w:r>
      <w:r w:rsidR="009B4703" w:rsidRPr="0083102B">
        <w:rPr>
          <w:rFonts w:ascii="Bookman Old Style" w:hAnsi="Bookman Old Style" w:cs="Arial"/>
          <w:sz w:val="24"/>
          <w:szCs w:val="24"/>
          <w:lang w:val="fi-FI"/>
        </w:rPr>
        <w:t xml:space="preserve"> </w:t>
      </w:r>
      <w:r w:rsidR="0083102B" w:rsidRPr="0083102B">
        <w:rPr>
          <w:rFonts w:ascii="Bookman Old Style" w:hAnsi="Bookman Old Style" w:cs="Arial"/>
          <w:sz w:val="24"/>
          <w:szCs w:val="24"/>
        </w:rPr>
        <w:t>Pengelolaan</w:t>
      </w:r>
      <w:r w:rsidR="0083102B" w:rsidRPr="0083102B">
        <w:rPr>
          <w:rFonts w:ascii="Bookman Old Style" w:hAnsi="Bookman Old Style" w:cs="Arial"/>
          <w:sz w:val="24"/>
          <w:szCs w:val="24"/>
          <w:lang w:val="fi-FI"/>
        </w:rPr>
        <w:t xml:space="preserve"> </w:t>
      </w:r>
      <w:r w:rsidR="009B4703" w:rsidRPr="0083102B">
        <w:rPr>
          <w:rFonts w:ascii="Bookman Old Style" w:hAnsi="Bookman Old Style" w:cs="Arial"/>
          <w:sz w:val="24"/>
          <w:szCs w:val="24"/>
          <w:lang w:val="fi-FI"/>
        </w:rPr>
        <w:t xml:space="preserve">Keuangan </w:t>
      </w:r>
      <w:r w:rsidR="0083102B" w:rsidRPr="0083102B">
        <w:rPr>
          <w:rFonts w:ascii="Bookman Old Style" w:hAnsi="Bookman Old Style" w:cs="Arial"/>
          <w:sz w:val="24"/>
          <w:szCs w:val="24"/>
        </w:rPr>
        <w:t>dan Pendapatan Daerah</w:t>
      </w:r>
      <w:r w:rsidR="009B4703" w:rsidRPr="0083102B">
        <w:rPr>
          <w:rFonts w:ascii="Bookman Old Style" w:eastAsia="Times New Roman" w:hAnsi="Bookman Old Style" w:cs="Times New Roman"/>
          <w:bCs/>
          <w:sz w:val="24"/>
          <w:szCs w:val="24"/>
        </w:rPr>
        <w:t xml:space="preserve"> </w:t>
      </w:r>
      <w:r w:rsidRPr="0083102B">
        <w:rPr>
          <w:rFonts w:ascii="Bookman Old Style" w:eastAsia="Times New Roman" w:hAnsi="Bookman Old Style" w:cs="Times New Roman"/>
          <w:bCs/>
          <w:sz w:val="24"/>
          <w:szCs w:val="24"/>
        </w:rPr>
        <w:t xml:space="preserve">telah menentukan arah kebijakan </w:t>
      </w:r>
      <w:r w:rsidR="00D45735" w:rsidRPr="0083102B">
        <w:rPr>
          <w:rFonts w:ascii="Bookman Old Style" w:eastAsia="Times New Roman" w:hAnsi="Bookman Old Style" w:cs="Times New Roman"/>
          <w:bCs/>
          <w:sz w:val="24"/>
          <w:szCs w:val="24"/>
        </w:rPr>
        <w:t>yang dituan</w:t>
      </w:r>
      <w:r w:rsidR="009843C3">
        <w:rPr>
          <w:rFonts w:ascii="Bookman Old Style" w:eastAsia="Times New Roman" w:hAnsi="Bookman Old Style" w:cs="Times New Roman"/>
          <w:bCs/>
          <w:sz w:val="24"/>
          <w:szCs w:val="24"/>
        </w:rPr>
        <w:t>gkan dalam Penetapan Kinerja yang</w:t>
      </w:r>
      <w:r w:rsidR="00D45735" w:rsidRPr="0083102B">
        <w:rPr>
          <w:rFonts w:ascii="Bookman Old Style" w:eastAsia="Times New Roman" w:hAnsi="Bookman Old Style" w:cs="Times New Roman"/>
          <w:bCs/>
          <w:sz w:val="24"/>
          <w:szCs w:val="24"/>
        </w:rPr>
        <w:t xml:space="preserve"> dilaksanakan oleh Sekertariat dan Bidang-bidang dengan dukungan dana yang tersedia dalam program dan kegiatan. </w:t>
      </w:r>
      <w:r w:rsidR="00345090" w:rsidRPr="0083102B">
        <w:rPr>
          <w:rFonts w:ascii="Bookman Old Style" w:eastAsia="Times New Roman" w:hAnsi="Bookman Old Style" w:cs="Times New Roman"/>
          <w:bCs/>
          <w:sz w:val="24"/>
          <w:szCs w:val="24"/>
        </w:rPr>
        <w:t>A</w:t>
      </w:r>
      <w:r w:rsidR="00D45735" w:rsidRPr="0083102B">
        <w:rPr>
          <w:rFonts w:ascii="Bookman Old Style" w:eastAsia="Times New Roman" w:hAnsi="Bookman Old Style" w:cs="Times New Roman"/>
          <w:bCs/>
          <w:sz w:val="24"/>
          <w:szCs w:val="24"/>
        </w:rPr>
        <w:t xml:space="preserve">dapun capaian kinerja </w:t>
      </w:r>
      <w:r w:rsidR="009B4703" w:rsidRPr="0083102B">
        <w:rPr>
          <w:rFonts w:ascii="Bookman Old Style" w:hAnsi="Bookman Old Style" w:cs="Arial"/>
          <w:sz w:val="24"/>
          <w:szCs w:val="24"/>
        </w:rPr>
        <w:t xml:space="preserve">Badan Pengelolaan Keuangan dan Pendapatan Daerah </w:t>
      </w:r>
      <w:r w:rsidR="00D45735" w:rsidRPr="0083102B">
        <w:rPr>
          <w:rFonts w:ascii="Bookman Old Style" w:eastAsia="Times New Roman" w:hAnsi="Bookman Old Style" w:cs="Times New Roman"/>
          <w:bCs/>
          <w:sz w:val="24"/>
          <w:szCs w:val="24"/>
        </w:rPr>
        <w:t xml:space="preserve">dapat dilihat pada tabel dibawah ini: </w:t>
      </w:r>
    </w:p>
    <w:p w:rsidR="008755FE" w:rsidRPr="00542B80" w:rsidRDefault="008755FE" w:rsidP="00401464">
      <w:pPr>
        <w:spacing w:line="360" w:lineRule="auto"/>
        <w:jc w:val="both"/>
        <w:rPr>
          <w:rFonts w:ascii="Bookman Old Style" w:hAnsi="Bookman Old Style" w:cs="Arial"/>
          <w:sz w:val="24"/>
          <w:szCs w:val="24"/>
        </w:rPr>
        <w:sectPr w:rsidR="008755FE" w:rsidRPr="00542B80" w:rsidSect="00710986">
          <w:footerReference w:type="default" r:id="rId13"/>
          <w:pgSz w:w="12242" w:h="18722" w:code="258"/>
          <w:pgMar w:top="1134" w:right="1134" w:bottom="1134" w:left="1701" w:header="720" w:footer="720" w:gutter="0"/>
          <w:pgNumType w:start="18"/>
          <w:cols w:space="720"/>
          <w:docGrid w:linePitch="360"/>
        </w:sectPr>
      </w:pPr>
    </w:p>
    <w:p w:rsidR="006C1C18" w:rsidRPr="006C1C18" w:rsidRDefault="006C1C18" w:rsidP="006C1C18">
      <w:pPr>
        <w:pStyle w:val="Caption"/>
        <w:keepNext/>
        <w:jc w:val="center"/>
        <w:rPr>
          <w:rFonts w:ascii="Bookman Old Style" w:hAnsi="Bookman Old Style"/>
          <w:color w:val="auto"/>
          <w:sz w:val="24"/>
          <w:szCs w:val="24"/>
        </w:rPr>
      </w:pPr>
      <w:bookmarkStart w:id="34" w:name="_Toc101183113"/>
      <w:r w:rsidRPr="006C1C18">
        <w:rPr>
          <w:rFonts w:ascii="Bookman Old Style" w:hAnsi="Bookman Old Style"/>
          <w:color w:val="auto"/>
          <w:sz w:val="24"/>
          <w:szCs w:val="24"/>
        </w:rPr>
        <w:lastRenderedPageBreak/>
        <w:t xml:space="preserve">Tabel 2.3 Pencapaian Kinerja Pelayanan </w:t>
      </w:r>
      <w:bookmarkEnd w:id="34"/>
      <w:r w:rsidRPr="006C1C18">
        <w:rPr>
          <w:rFonts w:ascii="Bookman Old Style" w:hAnsi="Bookman Old Style"/>
          <w:color w:val="auto"/>
          <w:sz w:val="24"/>
          <w:szCs w:val="24"/>
        </w:rPr>
        <w:t xml:space="preserve">Badan </w:t>
      </w:r>
      <w:r w:rsidRPr="006C1C18">
        <w:rPr>
          <w:rFonts w:ascii="Bookman Old Style" w:hAnsi="Bookman Old Style" w:cs="Arial"/>
          <w:color w:val="auto"/>
          <w:sz w:val="24"/>
          <w:szCs w:val="24"/>
        </w:rPr>
        <w:t>Pengelolaan Keuangan dan Pendapatan Daerah</w:t>
      </w:r>
      <w:r w:rsidRPr="006C1C18">
        <w:rPr>
          <w:rFonts w:ascii="Bookman Old Style" w:hAnsi="Bookman Old Style"/>
          <w:color w:val="auto"/>
          <w:sz w:val="24"/>
          <w:szCs w:val="24"/>
        </w:rPr>
        <w:t xml:space="preserve"> Kabupaten Pasuruan</w:t>
      </w:r>
    </w:p>
    <w:tbl>
      <w:tblPr>
        <w:tblW w:w="15665" w:type="dxa"/>
        <w:tblInd w:w="-5" w:type="dxa"/>
        <w:tblLayout w:type="fixed"/>
        <w:tblLook w:val="04A0" w:firstRow="1" w:lastRow="0" w:firstColumn="1" w:lastColumn="0" w:noHBand="0" w:noVBand="1"/>
      </w:tblPr>
      <w:tblGrid>
        <w:gridCol w:w="539"/>
        <w:gridCol w:w="2364"/>
        <w:gridCol w:w="1134"/>
        <w:gridCol w:w="1559"/>
        <w:gridCol w:w="1276"/>
        <w:gridCol w:w="1134"/>
        <w:gridCol w:w="992"/>
        <w:gridCol w:w="1134"/>
        <w:gridCol w:w="992"/>
        <w:gridCol w:w="1134"/>
        <w:gridCol w:w="1276"/>
        <w:gridCol w:w="1134"/>
        <w:gridCol w:w="997"/>
      </w:tblGrid>
      <w:tr w:rsidR="006D7DAC" w:rsidRPr="0044107F" w:rsidTr="00370658">
        <w:trPr>
          <w:trHeight w:val="1335"/>
        </w:trPr>
        <w:tc>
          <w:tcPr>
            <w:tcW w:w="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bookmarkStart w:id="35" w:name="_Toc70848030"/>
            <w:bookmarkStart w:id="36" w:name="_Toc70874657"/>
            <w:bookmarkStart w:id="37" w:name="_Toc70875575"/>
            <w:r w:rsidRPr="0044107F">
              <w:rPr>
                <w:rFonts w:ascii="Times New Roman" w:eastAsia="Times New Roman" w:hAnsi="Times New Roman" w:cs="Times New Roman"/>
                <w:b/>
                <w:bCs/>
                <w:color w:val="000000"/>
                <w:sz w:val="16"/>
                <w:szCs w:val="16"/>
                <w:lang w:val="en-ID" w:eastAsia="en-ID"/>
              </w:rPr>
              <w:t>NO</w:t>
            </w:r>
          </w:p>
        </w:tc>
        <w:tc>
          <w:tcPr>
            <w:tcW w:w="2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sidRPr="0044107F">
              <w:rPr>
                <w:rFonts w:ascii="Times New Roman" w:eastAsia="Times New Roman" w:hAnsi="Times New Roman" w:cs="Times New Roman"/>
                <w:b/>
                <w:bCs/>
                <w:color w:val="000000"/>
                <w:sz w:val="16"/>
                <w:szCs w:val="16"/>
                <w:lang w:val="en-ID" w:eastAsia="en-ID"/>
              </w:rPr>
              <w:t>Target NSPK</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sidRPr="0044107F">
              <w:rPr>
                <w:rFonts w:ascii="Times New Roman" w:eastAsia="Times New Roman" w:hAnsi="Times New Roman" w:cs="Times New Roman"/>
                <w:b/>
                <w:bCs/>
                <w:color w:val="000000"/>
                <w:sz w:val="16"/>
                <w:szCs w:val="16"/>
                <w:lang w:val="en-ID" w:eastAsia="en-ID"/>
              </w:rPr>
              <w:t>Target IKK</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sidRPr="0044107F">
              <w:rPr>
                <w:rFonts w:ascii="Times New Roman" w:eastAsia="Times New Roman" w:hAnsi="Times New Roman" w:cs="Times New Roman"/>
                <w:b/>
                <w:bCs/>
                <w:color w:val="000000"/>
                <w:sz w:val="16"/>
                <w:szCs w:val="16"/>
                <w:lang w:val="en-ID" w:eastAsia="en-ID"/>
              </w:rPr>
              <w:t>Target Indikator Lainnya</w:t>
            </w:r>
          </w:p>
        </w:tc>
        <w:tc>
          <w:tcPr>
            <w:tcW w:w="3402" w:type="dxa"/>
            <w:gridSpan w:val="3"/>
            <w:tcBorders>
              <w:top w:val="single" w:sz="4" w:space="0" w:color="auto"/>
              <w:left w:val="nil"/>
              <w:bottom w:val="single" w:sz="4" w:space="0" w:color="auto"/>
              <w:right w:val="single" w:sz="4" w:space="0" w:color="auto"/>
            </w:tcBorders>
            <w:shd w:val="clear" w:color="auto" w:fill="auto"/>
            <w:vAlign w:val="center"/>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sidRPr="0044107F">
              <w:rPr>
                <w:rFonts w:ascii="Times New Roman" w:eastAsia="Times New Roman" w:hAnsi="Times New Roman" w:cs="Times New Roman"/>
                <w:b/>
                <w:bCs/>
                <w:color w:val="000000"/>
                <w:sz w:val="16"/>
                <w:szCs w:val="16"/>
                <w:lang w:val="en-ID" w:eastAsia="en-ID"/>
              </w:rPr>
              <w:t>Target Renstra</w:t>
            </w:r>
            <w:r w:rsidRPr="0044107F">
              <w:rPr>
                <w:rFonts w:ascii="Times New Roman" w:eastAsia="Times New Roman" w:hAnsi="Times New Roman" w:cs="Times New Roman"/>
                <w:b/>
                <w:bCs/>
                <w:color w:val="000000"/>
                <w:sz w:val="16"/>
                <w:szCs w:val="16"/>
                <w:lang w:val="en-ID" w:eastAsia="en-ID"/>
              </w:rPr>
              <w:br/>
              <w:t>Perangkat</w:t>
            </w:r>
            <w:r w:rsidRPr="0044107F">
              <w:rPr>
                <w:rFonts w:ascii="Times New Roman" w:eastAsia="Times New Roman" w:hAnsi="Times New Roman" w:cs="Times New Roman"/>
                <w:b/>
                <w:bCs/>
                <w:color w:val="000000"/>
                <w:sz w:val="16"/>
                <w:szCs w:val="16"/>
                <w:lang w:val="en-ID" w:eastAsia="en-ID"/>
              </w:rPr>
              <w:br/>
              <w:t>Daerah Tahun</w:t>
            </w:r>
            <w:r w:rsidRPr="0044107F">
              <w:rPr>
                <w:rFonts w:ascii="Times New Roman" w:eastAsia="Times New Roman" w:hAnsi="Times New Roman" w:cs="Times New Roman"/>
                <w:b/>
                <w:bCs/>
                <w:color w:val="000000"/>
                <w:sz w:val="16"/>
                <w:szCs w:val="16"/>
                <w:lang w:val="en-ID" w:eastAsia="en-ID"/>
              </w:rPr>
              <w:br/>
              <w:t>ke-</w:t>
            </w: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sidRPr="0044107F">
              <w:rPr>
                <w:rFonts w:ascii="Times New Roman" w:eastAsia="Times New Roman" w:hAnsi="Times New Roman" w:cs="Times New Roman"/>
                <w:b/>
                <w:bCs/>
                <w:color w:val="000000"/>
                <w:sz w:val="16"/>
                <w:szCs w:val="16"/>
                <w:lang w:val="en-ID" w:eastAsia="en-ID"/>
              </w:rPr>
              <w:t>Realisasi Capaian</w:t>
            </w:r>
            <w:r w:rsidRPr="0044107F">
              <w:rPr>
                <w:rFonts w:ascii="Times New Roman" w:eastAsia="Times New Roman" w:hAnsi="Times New Roman" w:cs="Times New Roman"/>
                <w:b/>
                <w:bCs/>
                <w:color w:val="000000"/>
                <w:sz w:val="16"/>
                <w:szCs w:val="16"/>
                <w:lang w:val="en-ID" w:eastAsia="en-ID"/>
              </w:rPr>
              <w:br/>
              <w:t>Tahun ke-</w:t>
            </w:r>
          </w:p>
        </w:tc>
        <w:tc>
          <w:tcPr>
            <w:tcW w:w="3407" w:type="dxa"/>
            <w:gridSpan w:val="3"/>
            <w:tcBorders>
              <w:top w:val="single" w:sz="4" w:space="0" w:color="auto"/>
              <w:left w:val="nil"/>
              <w:bottom w:val="single" w:sz="4" w:space="0" w:color="auto"/>
              <w:right w:val="single" w:sz="4" w:space="0" w:color="auto"/>
            </w:tcBorders>
            <w:shd w:val="clear" w:color="auto" w:fill="auto"/>
            <w:vAlign w:val="center"/>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sidRPr="0044107F">
              <w:rPr>
                <w:rFonts w:ascii="Times New Roman" w:eastAsia="Times New Roman" w:hAnsi="Times New Roman" w:cs="Times New Roman"/>
                <w:b/>
                <w:bCs/>
                <w:color w:val="000000"/>
                <w:sz w:val="16"/>
                <w:szCs w:val="16"/>
                <w:lang w:val="en-ID" w:eastAsia="en-ID"/>
              </w:rPr>
              <w:t>Rasio Capaian pada</w:t>
            </w:r>
            <w:r w:rsidRPr="0044107F">
              <w:rPr>
                <w:rFonts w:ascii="Times New Roman" w:eastAsia="Times New Roman" w:hAnsi="Times New Roman" w:cs="Times New Roman"/>
                <w:b/>
                <w:bCs/>
                <w:color w:val="000000"/>
                <w:sz w:val="16"/>
                <w:szCs w:val="16"/>
                <w:lang w:val="en-ID" w:eastAsia="en-ID"/>
              </w:rPr>
              <w:br/>
              <w:t>Tahun ke-</w:t>
            </w:r>
          </w:p>
        </w:tc>
      </w:tr>
      <w:tr w:rsidR="006D7DAC" w:rsidRPr="0044107F" w:rsidTr="00370658">
        <w:trPr>
          <w:trHeight w:val="276"/>
        </w:trPr>
        <w:tc>
          <w:tcPr>
            <w:tcW w:w="539" w:type="dxa"/>
            <w:vMerge/>
            <w:tcBorders>
              <w:top w:val="single" w:sz="4" w:space="0" w:color="auto"/>
              <w:left w:val="single" w:sz="4" w:space="0" w:color="auto"/>
              <w:bottom w:val="single" w:sz="4" w:space="0" w:color="auto"/>
              <w:right w:val="single" w:sz="4" w:space="0" w:color="auto"/>
            </w:tcBorders>
            <w:vAlign w:val="center"/>
            <w:hideMark/>
          </w:tcPr>
          <w:p w:rsidR="006D7DAC" w:rsidRPr="0044107F" w:rsidRDefault="006D7DAC" w:rsidP="006D7DAC">
            <w:pPr>
              <w:spacing w:after="0" w:line="240" w:lineRule="auto"/>
              <w:rPr>
                <w:rFonts w:ascii="Times New Roman" w:eastAsia="Times New Roman" w:hAnsi="Times New Roman" w:cs="Times New Roman"/>
                <w:b/>
                <w:bCs/>
                <w:color w:val="000000"/>
                <w:sz w:val="16"/>
                <w:szCs w:val="16"/>
                <w:lang w:val="en-ID" w:eastAsia="en-ID"/>
              </w:rPr>
            </w:pPr>
          </w:p>
        </w:tc>
        <w:tc>
          <w:tcPr>
            <w:tcW w:w="2364" w:type="dxa"/>
            <w:vMerge/>
            <w:tcBorders>
              <w:top w:val="single" w:sz="4" w:space="0" w:color="auto"/>
              <w:left w:val="single" w:sz="4" w:space="0" w:color="auto"/>
              <w:bottom w:val="single" w:sz="4" w:space="0" w:color="auto"/>
              <w:right w:val="single" w:sz="4" w:space="0" w:color="auto"/>
            </w:tcBorders>
            <w:vAlign w:val="center"/>
            <w:hideMark/>
          </w:tcPr>
          <w:p w:rsidR="006D7DAC" w:rsidRPr="0044107F" w:rsidRDefault="006D7DAC" w:rsidP="006D7DAC">
            <w:pPr>
              <w:spacing w:after="0" w:line="240" w:lineRule="auto"/>
              <w:rPr>
                <w:rFonts w:ascii="Times New Roman" w:eastAsia="Times New Roman" w:hAnsi="Times New Roman" w:cs="Times New Roman"/>
                <w:b/>
                <w:bCs/>
                <w:color w:val="000000"/>
                <w:sz w:val="16"/>
                <w:szCs w:val="16"/>
                <w:lang w:val="en-ID" w:eastAsia="en-I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D7DAC" w:rsidRPr="0044107F" w:rsidRDefault="006D7DAC" w:rsidP="006D7DAC">
            <w:pPr>
              <w:spacing w:after="0" w:line="240" w:lineRule="auto"/>
              <w:rPr>
                <w:rFonts w:ascii="Times New Roman" w:eastAsia="Times New Roman" w:hAnsi="Times New Roman" w:cs="Times New Roman"/>
                <w:b/>
                <w:bCs/>
                <w:color w:val="000000"/>
                <w:sz w:val="16"/>
                <w:szCs w:val="16"/>
                <w:lang w:val="en-ID" w:eastAsia="en-ID"/>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D7DAC" w:rsidRPr="0044107F" w:rsidRDefault="006D7DAC" w:rsidP="006D7DAC">
            <w:pPr>
              <w:spacing w:after="0" w:line="240" w:lineRule="auto"/>
              <w:rPr>
                <w:rFonts w:ascii="Times New Roman" w:eastAsia="Times New Roman" w:hAnsi="Times New Roman" w:cs="Times New Roman"/>
                <w:b/>
                <w:bCs/>
                <w:color w:val="000000"/>
                <w:sz w:val="16"/>
                <w:szCs w:val="16"/>
                <w:lang w:val="en-ID" w:eastAsia="en-ID"/>
              </w:rPr>
            </w:pPr>
          </w:p>
        </w:tc>
        <w:tc>
          <w:tcPr>
            <w:tcW w:w="1276" w:type="dxa"/>
            <w:tcBorders>
              <w:top w:val="nil"/>
              <w:left w:val="nil"/>
              <w:bottom w:val="single" w:sz="4" w:space="0" w:color="auto"/>
              <w:right w:val="single" w:sz="4" w:space="0" w:color="auto"/>
            </w:tcBorders>
            <w:shd w:val="clear" w:color="auto" w:fill="auto"/>
            <w:noWrap/>
            <w:vAlign w:val="center"/>
            <w:hideMark/>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2022</w:t>
            </w:r>
          </w:p>
        </w:tc>
        <w:tc>
          <w:tcPr>
            <w:tcW w:w="992" w:type="dxa"/>
            <w:tcBorders>
              <w:top w:val="nil"/>
              <w:left w:val="nil"/>
              <w:bottom w:val="single" w:sz="4" w:space="0" w:color="auto"/>
              <w:right w:val="single" w:sz="4" w:space="0" w:color="auto"/>
            </w:tcBorders>
            <w:shd w:val="clear" w:color="auto" w:fill="auto"/>
            <w:noWrap/>
            <w:vAlign w:val="center"/>
            <w:hideMark/>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2023</w:t>
            </w: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2021</w:t>
            </w:r>
          </w:p>
        </w:tc>
        <w:tc>
          <w:tcPr>
            <w:tcW w:w="992" w:type="dxa"/>
            <w:tcBorders>
              <w:top w:val="nil"/>
              <w:left w:val="nil"/>
              <w:bottom w:val="single" w:sz="4" w:space="0" w:color="auto"/>
              <w:right w:val="single" w:sz="4" w:space="0" w:color="auto"/>
            </w:tcBorders>
            <w:shd w:val="clear" w:color="auto" w:fill="auto"/>
            <w:noWrap/>
            <w:vAlign w:val="center"/>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2022</w:t>
            </w: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2023</w:t>
            </w:r>
          </w:p>
        </w:tc>
        <w:tc>
          <w:tcPr>
            <w:tcW w:w="1276" w:type="dxa"/>
            <w:tcBorders>
              <w:top w:val="nil"/>
              <w:left w:val="nil"/>
              <w:bottom w:val="single" w:sz="4" w:space="0" w:color="auto"/>
              <w:right w:val="single" w:sz="4" w:space="0" w:color="auto"/>
            </w:tcBorders>
            <w:shd w:val="clear" w:color="auto" w:fill="auto"/>
            <w:noWrap/>
            <w:vAlign w:val="center"/>
            <w:hideMark/>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2022</w:t>
            </w:r>
          </w:p>
        </w:tc>
        <w:tc>
          <w:tcPr>
            <w:tcW w:w="997" w:type="dxa"/>
            <w:tcBorders>
              <w:top w:val="nil"/>
              <w:left w:val="nil"/>
              <w:bottom w:val="single" w:sz="4" w:space="0" w:color="auto"/>
              <w:right w:val="single" w:sz="4" w:space="0" w:color="auto"/>
            </w:tcBorders>
            <w:shd w:val="clear" w:color="auto" w:fill="auto"/>
            <w:noWrap/>
            <w:vAlign w:val="center"/>
            <w:hideMark/>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2023</w:t>
            </w:r>
          </w:p>
        </w:tc>
      </w:tr>
      <w:tr w:rsidR="006D7DAC" w:rsidRPr="0044107F" w:rsidTr="00370658">
        <w:trPr>
          <w:trHeight w:val="276"/>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sidRPr="0044107F">
              <w:rPr>
                <w:rFonts w:ascii="Times New Roman" w:eastAsia="Times New Roman" w:hAnsi="Times New Roman" w:cs="Times New Roman"/>
                <w:b/>
                <w:bCs/>
                <w:color w:val="000000"/>
                <w:sz w:val="16"/>
                <w:szCs w:val="16"/>
                <w:lang w:val="en-ID" w:eastAsia="en-ID"/>
              </w:rPr>
              <w:t>1</w:t>
            </w:r>
          </w:p>
        </w:tc>
        <w:tc>
          <w:tcPr>
            <w:tcW w:w="2364" w:type="dxa"/>
            <w:tcBorders>
              <w:top w:val="nil"/>
              <w:left w:val="nil"/>
              <w:bottom w:val="single" w:sz="4" w:space="0" w:color="auto"/>
              <w:right w:val="single" w:sz="4" w:space="0" w:color="auto"/>
            </w:tcBorders>
            <w:shd w:val="clear" w:color="auto" w:fill="auto"/>
            <w:noWrap/>
            <w:vAlign w:val="center"/>
            <w:hideMark/>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2</w:t>
            </w:r>
          </w:p>
        </w:tc>
        <w:tc>
          <w:tcPr>
            <w:tcW w:w="1134" w:type="dxa"/>
            <w:tcBorders>
              <w:top w:val="nil"/>
              <w:left w:val="nil"/>
              <w:bottom w:val="single" w:sz="4" w:space="0" w:color="auto"/>
              <w:right w:val="single" w:sz="4" w:space="0" w:color="auto"/>
            </w:tcBorders>
            <w:shd w:val="clear" w:color="auto" w:fill="auto"/>
            <w:noWrap/>
            <w:vAlign w:val="center"/>
            <w:hideMark/>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3</w:t>
            </w:r>
          </w:p>
        </w:tc>
        <w:tc>
          <w:tcPr>
            <w:tcW w:w="1559" w:type="dxa"/>
            <w:tcBorders>
              <w:top w:val="nil"/>
              <w:left w:val="nil"/>
              <w:bottom w:val="single" w:sz="4" w:space="0" w:color="auto"/>
              <w:right w:val="single" w:sz="4" w:space="0" w:color="auto"/>
            </w:tcBorders>
            <w:shd w:val="clear" w:color="auto" w:fill="auto"/>
            <w:noWrap/>
            <w:vAlign w:val="center"/>
            <w:hideMark/>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4</w:t>
            </w:r>
          </w:p>
        </w:tc>
        <w:tc>
          <w:tcPr>
            <w:tcW w:w="1276" w:type="dxa"/>
            <w:tcBorders>
              <w:top w:val="nil"/>
              <w:left w:val="nil"/>
              <w:bottom w:val="single" w:sz="4" w:space="0" w:color="auto"/>
              <w:right w:val="single" w:sz="4" w:space="0" w:color="auto"/>
            </w:tcBorders>
            <w:shd w:val="clear" w:color="auto" w:fill="auto"/>
            <w:noWrap/>
            <w:vAlign w:val="center"/>
            <w:hideMark/>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6</w:t>
            </w:r>
          </w:p>
        </w:tc>
        <w:tc>
          <w:tcPr>
            <w:tcW w:w="992" w:type="dxa"/>
            <w:tcBorders>
              <w:top w:val="nil"/>
              <w:left w:val="nil"/>
              <w:bottom w:val="single" w:sz="4" w:space="0" w:color="auto"/>
              <w:right w:val="single" w:sz="4" w:space="0" w:color="auto"/>
            </w:tcBorders>
            <w:shd w:val="clear" w:color="auto" w:fill="auto"/>
            <w:noWrap/>
            <w:vAlign w:val="center"/>
            <w:hideMark/>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7</w:t>
            </w: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8</w:t>
            </w:r>
          </w:p>
        </w:tc>
        <w:tc>
          <w:tcPr>
            <w:tcW w:w="992" w:type="dxa"/>
            <w:tcBorders>
              <w:top w:val="nil"/>
              <w:left w:val="nil"/>
              <w:bottom w:val="single" w:sz="4" w:space="0" w:color="auto"/>
              <w:right w:val="single" w:sz="4" w:space="0" w:color="auto"/>
            </w:tcBorders>
            <w:shd w:val="clear" w:color="auto" w:fill="auto"/>
            <w:noWrap/>
            <w:vAlign w:val="center"/>
            <w:hideMark/>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9</w:t>
            </w:r>
          </w:p>
        </w:tc>
        <w:tc>
          <w:tcPr>
            <w:tcW w:w="1134" w:type="dxa"/>
            <w:tcBorders>
              <w:top w:val="nil"/>
              <w:left w:val="nil"/>
              <w:bottom w:val="single" w:sz="4" w:space="0" w:color="auto"/>
              <w:right w:val="single" w:sz="4" w:space="0" w:color="auto"/>
            </w:tcBorders>
            <w:shd w:val="clear" w:color="auto" w:fill="auto"/>
            <w:noWrap/>
            <w:vAlign w:val="center"/>
            <w:hideMark/>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10</w:t>
            </w:r>
          </w:p>
        </w:tc>
        <w:tc>
          <w:tcPr>
            <w:tcW w:w="1276" w:type="dxa"/>
            <w:tcBorders>
              <w:top w:val="nil"/>
              <w:left w:val="nil"/>
              <w:bottom w:val="single" w:sz="4" w:space="0" w:color="auto"/>
              <w:right w:val="single" w:sz="4" w:space="0" w:color="auto"/>
            </w:tcBorders>
            <w:shd w:val="clear" w:color="auto" w:fill="auto"/>
            <w:noWrap/>
            <w:vAlign w:val="center"/>
            <w:hideMark/>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11</w:t>
            </w:r>
          </w:p>
        </w:tc>
        <w:tc>
          <w:tcPr>
            <w:tcW w:w="1134" w:type="dxa"/>
            <w:tcBorders>
              <w:top w:val="nil"/>
              <w:left w:val="nil"/>
              <w:bottom w:val="single" w:sz="4" w:space="0" w:color="auto"/>
              <w:right w:val="single" w:sz="4" w:space="0" w:color="auto"/>
            </w:tcBorders>
            <w:shd w:val="clear" w:color="auto" w:fill="auto"/>
            <w:noWrap/>
            <w:vAlign w:val="center"/>
            <w:hideMark/>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12</w:t>
            </w:r>
          </w:p>
        </w:tc>
        <w:tc>
          <w:tcPr>
            <w:tcW w:w="997" w:type="dxa"/>
            <w:tcBorders>
              <w:top w:val="nil"/>
              <w:left w:val="nil"/>
              <w:bottom w:val="single" w:sz="4" w:space="0" w:color="auto"/>
              <w:right w:val="single" w:sz="4" w:space="0" w:color="auto"/>
            </w:tcBorders>
            <w:shd w:val="clear" w:color="auto" w:fill="auto"/>
            <w:noWrap/>
            <w:vAlign w:val="center"/>
            <w:hideMark/>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13</w:t>
            </w:r>
          </w:p>
        </w:tc>
      </w:tr>
      <w:tr w:rsidR="00EB4194" w:rsidRPr="0044107F" w:rsidTr="00370658">
        <w:trPr>
          <w:trHeight w:val="552"/>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EB4194"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sidRPr="0044107F">
              <w:rPr>
                <w:rFonts w:ascii="Times New Roman" w:eastAsia="Times New Roman" w:hAnsi="Times New Roman" w:cs="Times New Roman"/>
                <w:color w:val="000000"/>
                <w:sz w:val="16"/>
                <w:szCs w:val="16"/>
                <w:lang w:val="en-ID" w:eastAsia="en-ID"/>
              </w:rPr>
              <w:t>1</w:t>
            </w:r>
          </w:p>
        </w:tc>
        <w:tc>
          <w:tcPr>
            <w:tcW w:w="2364" w:type="dxa"/>
            <w:tcBorders>
              <w:top w:val="nil"/>
              <w:left w:val="nil"/>
              <w:bottom w:val="single" w:sz="4" w:space="0" w:color="auto"/>
              <w:right w:val="single" w:sz="4" w:space="0" w:color="auto"/>
            </w:tcBorders>
            <w:shd w:val="clear" w:color="auto" w:fill="auto"/>
            <w:noWrap/>
            <w:vAlign w:val="center"/>
            <w:hideMark/>
          </w:tcPr>
          <w:p w:rsidR="00EB4194"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sidRPr="00EB4194">
              <w:rPr>
                <w:rFonts w:ascii="Times New Roman" w:eastAsia="Times New Roman" w:hAnsi="Times New Roman" w:cs="Times New Roman"/>
                <w:color w:val="000000"/>
                <w:sz w:val="16"/>
                <w:szCs w:val="16"/>
                <w:lang w:val="en-ID" w:eastAsia="en-ID"/>
              </w:rPr>
              <w:t>PROGRAM PENGELOLAAN PENDAPATAN DAERAH</w:t>
            </w:r>
          </w:p>
        </w:tc>
        <w:tc>
          <w:tcPr>
            <w:tcW w:w="1134" w:type="dxa"/>
            <w:tcBorders>
              <w:top w:val="nil"/>
              <w:left w:val="nil"/>
              <w:bottom w:val="single" w:sz="4" w:space="0" w:color="auto"/>
              <w:right w:val="single" w:sz="4" w:space="0" w:color="auto"/>
            </w:tcBorders>
            <w:shd w:val="clear" w:color="auto" w:fill="auto"/>
            <w:noWrap/>
            <w:vAlign w:val="center"/>
            <w:hideMark/>
          </w:tcPr>
          <w:p w:rsidR="00EB4194" w:rsidRDefault="00EB4194" w:rsidP="006E702B">
            <w:pPr>
              <w:spacing w:after="0"/>
              <w:jc w:val="center"/>
            </w:pPr>
            <w:r w:rsidRPr="00FA4FCA">
              <w:rPr>
                <w:rFonts w:ascii="Times New Roman" w:eastAsia="Times New Roman" w:hAnsi="Times New Roman" w:cs="Times New Roman"/>
                <w:color w:val="000000"/>
                <w:sz w:val="16"/>
                <w:szCs w:val="16"/>
                <w:lang w:val="en-ID" w:eastAsia="en-ID"/>
              </w:rPr>
              <w:t>2%</w:t>
            </w:r>
          </w:p>
        </w:tc>
        <w:tc>
          <w:tcPr>
            <w:tcW w:w="1559" w:type="dxa"/>
            <w:tcBorders>
              <w:top w:val="nil"/>
              <w:left w:val="nil"/>
              <w:bottom w:val="single" w:sz="4" w:space="0" w:color="auto"/>
              <w:right w:val="single" w:sz="4" w:space="0" w:color="auto"/>
            </w:tcBorders>
            <w:shd w:val="clear" w:color="auto" w:fill="auto"/>
            <w:noWrap/>
            <w:vAlign w:val="center"/>
            <w:hideMark/>
          </w:tcPr>
          <w:p w:rsidR="00EB4194" w:rsidRDefault="00EB4194" w:rsidP="006E702B">
            <w:pPr>
              <w:spacing w:after="0"/>
              <w:jc w:val="center"/>
            </w:pPr>
            <w:r w:rsidRPr="00FA4FCA">
              <w:rPr>
                <w:rFonts w:ascii="Times New Roman" w:eastAsia="Times New Roman" w:hAnsi="Times New Roman" w:cs="Times New Roman"/>
                <w:color w:val="000000"/>
                <w:sz w:val="16"/>
                <w:szCs w:val="16"/>
                <w:lang w:val="en-ID" w:eastAsia="en-ID"/>
              </w:rPr>
              <w:t>2%</w:t>
            </w:r>
          </w:p>
        </w:tc>
        <w:tc>
          <w:tcPr>
            <w:tcW w:w="1276" w:type="dxa"/>
            <w:tcBorders>
              <w:top w:val="nil"/>
              <w:left w:val="nil"/>
              <w:bottom w:val="single" w:sz="4" w:space="0" w:color="auto"/>
              <w:right w:val="single" w:sz="4" w:space="0" w:color="auto"/>
            </w:tcBorders>
            <w:shd w:val="clear" w:color="auto" w:fill="auto"/>
            <w:vAlign w:val="center"/>
          </w:tcPr>
          <w:p w:rsidR="00EB4194"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2%</w:t>
            </w:r>
          </w:p>
        </w:tc>
        <w:tc>
          <w:tcPr>
            <w:tcW w:w="1134" w:type="dxa"/>
            <w:tcBorders>
              <w:top w:val="nil"/>
              <w:left w:val="nil"/>
              <w:bottom w:val="single" w:sz="4" w:space="0" w:color="auto"/>
              <w:right w:val="single" w:sz="4" w:space="0" w:color="auto"/>
            </w:tcBorders>
            <w:shd w:val="clear" w:color="auto" w:fill="auto"/>
            <w:noWrap/>
            <w:vAlign w:val="center"/>
          </w:tcPr>
          <w:p w:rsidR="00EB4194"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2.5%</w:t>
            </w:r>
          </w:p>
        </w:tc>
        <w:tc>
          <w:tcPr>
            <w:tcW w:w="992" w:type="dxa"/>
            <w:tcBorders>
              <w:top w:val="nil"/>
              <w:left w:val="nil"/>
              <w:bottom w:val="single" w:sz="4" w:space="0" w:color="auto"/>
              <w:right w:val="single" w:sz="4" w:space="0" w:color="auto"/>
            </w:tcBorders>
            <w:shd w:val="clear" w:color="auto" w:fill="auto"/>
            <w:noWrap/>
            <w:vAlign w:val="center"/>
          </w:tcPr>
          <w:p w:rsidR="00EB4194"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3%</w:t>
            </w:r>
          </w:p>
        </w:tc>
        <w:tc>
          <w:tcPr>
            <w:tcW w:w="1134" w:type="dxa"/>
            <w:tcBorders>
              <w:top w:val="nil"/>
              <w:left w:val="nil"/>
              <w:bottom w:val="single" w:sz="4" w:space="0" w:color="auto"/>
              <w:right w:val="single" w:sz="4" w:space="0" w:color="auto"/>
            </w:tcBorders>
            <w:shd w:val="clear" w:color="auto" w:fill="auto"/>
            <w:vAlign w:val="center"/>
          </w:tcPr>
          <w:p w:rsidR="00EB4194" w:rsidRPr="0044107F" w:rsidRDefault="00844267"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2.12%</w:t>
            </w:r>
          </w:p>
        </w:tc>
        <w:tc>
          <w:tcPr>
            <w:tcW w:w="992" w:type="dxa"/>
            <w:tcBorders>
              <w:top w:val="nil"/>
              <w:left w:val="nil"/>
              <w:bottom w:val="single" w:sz="4" w:space="0" w:color="auto"/>
              <w:right w:val="single" w:sz="4" w:space="0" w:color="auto"/>
            </w:tcBorders>
            <w:shd w:val="clear" w:color="auto" w:fill="auto"/>
            <w:vAlign w:val="center"/>
          </w:tcPr>
          <w:p w:rsidR="00EB4194"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1134" w:type="dxa"/>
            <w:tcBorders>
              <w:top w:val="nil"/>
              <w:left w:val="nil"/>
              <w:bottom w:val="single" w:sz="4" w:space="0" w:color="auto"/>
              <w:right w:val="single" w:sz="4" w:space="0" w:color="auto"/>
            </w:tcBorders>
            <w:shd w:val="clear" w:color="auto" w:fill="auto"/>
            <w:noWrap/>
            <w:vAlign w:val="center"/>
          </w:tcPr>
          <w:p w:rsidR="00EB4194"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1276" w:type="dxa"/>
            <w:tcBorders>
              <w:top w:val="nil"/>
              <w:left w:val="nil"/>
              <w:bottom w:val="single" w:sz="4" w:space="0" w:color="auto"/>
              <w:right w:val="single" w:sz="4" w:space="0" w:color="auto"/>
            </w:tcBorders>
            <w:shd w:val="clear" w:color="auto" w:fill="auto"/>
            <w:vAlign w:val="center"/>
          </w:tcPr>
          <w:p w:rsidR="00EB4194" w:rsidRPr="0044107F" w:rsidRDefault="00844267"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2.12%</w:t>
            </w:r>
          </w:p>
        </w:tc>
        <w:tc>
          <w:tcPr>
            <w:tcW w:w="1134" w:type="dxa"/>
            <w:tcBorders>
              <w:top w:val="nil"/>
              <w:left w:val="nil"/>
              <w:bottom w:val="single" w:sz="4" w:space="0" w:color="auto"/>
              <w:right w:val="single" w:sz="4" w:space="0" w:color="auto"/>
            </w:tcBorders>
            <w:shd w:val="clear" w:color="auto" w:fill="auto"/>
            <w:noWrap/>
            <w:vAlign w:val="center"/>
          </w:tcPr>
          <w:p w:rsidR="00EB4194"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997" w:type="dxa"/>
            <w:tcBorders>
              <w:top w:val="nil"/>
              <w:left w:val="nil"/>
              <w:bottom w:val="single" w:sz="4" w:space="0" w:color="auto"/>
              <w:right w:val="single" w:sz="4" w:space="0" w:color="auto"/>
            </w:tcBorders>
            <w:shd w:val="clear" w:color="auto" w:fill="auto"/>
            <w:noWrap/>
            <w:vAlign w:val="center"/>
          </w:tcPr>
          <w:p w:rsidR="00EB4194"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p>
        </w:tc>
      </w:tr>
      <w:tr w:rsidR="006D7DAC" w:rsidRPr="0044107F" w:rsidTr="00370658">
        <w:trPr>
          <w:trHeight w:val="552"/>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r w:rsidRPr="0044107F">
              <w:rPr>
                <w:rFonts w:ascii="Times New Roman" w:eastAsia="Times New Roman" w:hAnsi="Times New Roman" w:cs="Times New Roman"/>
                <w:color w:val="000000"/>
                <w:sz w:val="16"/>
                <w:szCs w:val="16"/>
                <w:lang w:val="en-ID" w:eastAsia="en-ID"/>
              </w:rPr>
              <w:t>2</w:t>
            </w:r>
          </w:p>
        </w:tc>
        <w:tc>
          <w:tcPr>
            <w:tcW w:w="2364" w:type="dxa"/>
            <w:tcBorders>
              <w:top w:val="nil"/>
              <w:left w:val="nil"/>
              <w:bottom w:val="single" w:sz="4" w:space="0" w:color="auto"/>
              <w:right w:val="single" w:sz="4" w:space="0" w:color="auto"/>
            </w:tcBorders>
            <w:shd w:val="clear" w:color="auto" w:fill="auto"/>
            <w:noWrap/>
            <w:vAlign w:val="center"/>
            <w:hideMark/>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sidRPr="00EB4194">
              <w:rPr>
                <w:rFonts w:ascii="Times New Roman" w:eastAsia="Times New Roman" w:hAnsi="Times New Roman" w:cs="Times New Roman"/>
                <w:color w:val="000000"/>
                <w:sz w:val="16"/>
                <w:szCs w:val="16"/>
                <w:lang w:val="en-ID" w:eastAsia="en-ID"/>
              </w:rPr>
              <w:t>PROGRAM PENGELOLAAN BARANG MILIK DAERAH</w:t>
            </w:r>
          </w:p>
        </w:tc>
        <w:tc>
          <w:tcPr>
            <w:tcW w:w="1134" w:type="dxa"/>
            <w:tcBorders>
              <w:top w:val="nil"/>
              <w:left w:val="nil"/>
              <w:bottom w:val="single" w:sz="4" w:space="0" w:color="auto"/>
              <w:right w:val="single" w:sz="4" w:space="0" w:color="auto"/>
            </w:tcBorders>
            <w:shd w:val="clear" w:color="auto" w:fill="auto"/>
            <w:noWrap/>
            <w:vAlign w:val="center"/>
            <w:hideMark/>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86%</w:t>
            </w:r>
          </w:p>
        </w:tc>
        <w:tc>
          <w:tcPr>
            <w:tcW w:w="1559" w:type="dxa"/>
            <w:tcBorders>
              <w:top w:val="nil"/>
              <w:left w:val="nil"/>
              <w:bottom w:val="single" w:sz="4" w:space="0" w:color="auto"/>
              <w:right w:val="single" w:sz="4" w:space="0" w:color="auto"/>
            </w:tcBorders>
            <w:shd w:val="clear" w:color="auto" w:fill="auto"/>
            <w:noWrap/>
            <w:vAlign w:val="center"/>
            <w:hideMark/>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86%</w:t>
            </w:r>
          </w:p>
        </w:tc>
        <w:tc>
          <w:tcPr>
            <w:tcW w:w="1276" w:type="dxa"/>
            <w:tcBorders>
              <w:top w:val="nil"/>
              <w:left w:val="nil"/>
              <w:bottom w:val="single" w:sz="4" w:space="0" w:color="auto"/>
              <w:right w:val="single" w:sz="4" w:space="0" w:color="auto"/>
            </w:tcBorders>
            <w:shd w:val="clear" w:color="auto" w:fill="auto"/>
            <w:vAlign w:val="center"/>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86%</w:t>
            </w: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992"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1134" w:type="dxa"/>
            <w:tcBorders>
              <w:top w:val="nil"/>
              <w:left w:val="nil"/>
              <w:bottom w:val="single" w:sz="4" w:space="0" w:color="auto"/>
              <w:right w:val="single" w:sz="4" w:space="0" w:color="auto"/>
            </w:tcBorders>
            <w:shd w:val="clear" w:color="auto" w:fill="auto"/>
            <w:vAlign w:val="center"/>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86%</w:t>
            </w:r>
          </w:p>
        </w:tc>
        <w:tc>
          <w:tcPr>
            <w:tcW w:w="992" w:type="dxa"/>
            <w:tcBorders>
              <w:top w:val="nil"/>
              <w:left w:val="nil"/>
              <w:bottom w:val="single" w:sz="4" w:space="0" w:color="auto"/>
              <w:right w:val="single" w:sz="4" w:space="0" w:color="auto"/>
            </w:tcBorders>
            <w:shd w:val="clear" w:color="auto" w:fill="auto"/>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1276" w:type="dxa"/>
            <w:tcBorders>
              <w:top w:val="nil"/>
              <w:left w:val="nil"/>
              <w:bottom w:val="single" w:sz="4" w:space="0" w:color="auto"/>
              <w:right w:val="single" w:sz="4" w:space="0" w:color="auto"/>
            </w:tcBorders>
            <w:shd w:val="clear" w:color="auto" w:fill="auto"/>
            <w:vAlign w:val="center"/>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86%</w:t>
            </w: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997"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r>
      <w:tr w:rsidR="006D7DAC" w:rsidRPr="0044107F" w:rsidTr="00370658">
        <w:trPr>
          <w:trHeight w:val="552"/>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r w:rsidRPr="0044107F">
              <w:rPr>
                <w:rFonts w:ascii="Times New Roman" w:eastAsia="Times New Roman" w:hAnsi="Times New Roman" w:cs="Times New Roman"/>
                <w:color w:val="000000"/>
                <w:sz w:val="16"/>
                <w:szCs w:val="16"/>
                <w:lang w:val="en-ID" w:eastAsia="en-ID"/>
              </w:rPr>
              <w:t>3</w:t>
            </w:r>
          </w:p>
        </w:tc>
        <w:tc>
          <w:tcPr>
            <w:tcW w:w="2364" w:type="dxa"/>
            <w:tcBorders>
              <w:top w:val="nil"/>
              <w:left w:val="nil"/>
              <w:bottom w:val="single" w:sz="4" w:space="0" w:color="auto"/>
              <w:right w:val="single" w:sz="4" w:space="0" w:color="auto"/>
            </w:tcBorders>
            <w:shd w:val="clear" w:color="auto" w:fill="auto"/>
            <w:noWrap/>
            <w:vAlign w:val="center"/>
            <w:hideMark/>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sidRPr="00EB4194">
              <w:rPr>
                <w:rFonts w:ascii="Times New Roman" w:eastAsia="Times New Roman" w:hAnsi="Times New Roman" w:cs="Times New Roman"/>
                <w:color w:val="000000"/>
                <w:sz w:val="16"/>
                <w:szCs w:val="16"/>
                <w:lang w:val="en-ID" w:eastAsia="en-ID"/>
              </w:rPr>
              <w:t>PROGRAM PENGELOLAAN KEUANGAN DAERAH</w:t>
            </w:r>
          </w:p>
        </w:tc>
        <w:tc>
          <w:tcPr>
            <w:tcW w:w="1134" w:type="dxa"/>
            <w:tcBorders>
              <w:top w:val="nil"/>
              <w:left w:val="nil"/>
              <w:bottom w:val="single" w:sz="4" w:space="0" w:color="auto"/>
              <w:right w:val="single" w:sz="4" w:space="0" w:color="auto"/>
            </w:tcBorders>
            <w:shd w:val="clear" w:color="auto" w:fill="auto"/>
            <w:noWrap/>
            <w:vAlign w:val="center"/>
            <w:hideMark/>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100%</w:t>
            </w:r>
          </w:p>
        </w:tc>
        <w:tc>
          <w:tcPr>
            <w:tcW w:w="1559" w:type="dxa"/>
            <w:tcBorders>
              <w:top w:val="nil"/>
              <w:left w:val="nil"/>
              <w:bottom w:val="single" w:sz="4" w:space="0" w:color="auto"/>
              <w:right w:val="single" w:sz="4" w:space="0" w:color="auto"/>
            </w:tcBorders>
            <w:shd w:val="clear" w:color="auto" w:fill="auto"/>
            <w:noWrap/>
            <w:vAlign w:val="center"/>
            <w:hideMark/>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100%</w:t>
            </w:r>
          </w:p>
        </w:tc>
        <w:tc>
          <w:tcPr>
            <w:tcW w:w="1276" w:type="dxa"/>
            <w:tcBorders>
              <w:top w:val="nil"/>
              <w:left w:val="nil"/>
              <w:bottom w:val="single" w:sz="4" w:space="0" w:color="auto"/>
              <w:right w:val="single" w:sz="4" w:space="0" w:color="auto"/>
            </w:tcBorders>
            <w:shd w:val="clear" w:color="auto" w:fill="auto"/>
            <w:vAlign w:val="center"/>
          </w:tcPr>
          <w:p w:rsidR="00EB4194"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p>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100%</w:t>
            </w: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992"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1134" w:type="dxa"/>
            <w:tcBorders>
              <w:top w:val="nil"/>
              <w:left w:val="nil"/>
              <w:bottom w:val="single" w:sz="4" w:space="0" w:color="auto"/>
              <w:right w:val="single" w:sz="4" w:space="0" w:color="auto"/>
            </w:tcBorders>
            <w:shd w:val="clear" w:color="auto" w:fill="auto"/>
            <w:vAlign w:val="center"/>
          </w:tcPr>
          <w:p w:rsidR="00EB4194"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p>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100%</w:t>
            </w:r>
          </w:p>
        </w:tc>
        <w:tc>
          <w:tcPr>
            <w:tcW w:w="992" w:type="dxa"/>
            <w:tcBorders>
              <w:top w:val="nil"/>
              <w:left w:val="nil"/>
              <w:bottom w:val="single" w:sz="4" w:space="0" w:color="auto"/>
              <w:right w:val="single" w:sz="4" w:space="0" w:color="auto"/>
            </w:tcBorders>
            <w:shd w:val="clear" w:color="auto" w:fill="auto"/>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1276" w:type="dxa"/>
            <w:tcBorders>
              <w:top w:val="nil"/>
              <w:left w:val="nil"/>
              <w:bottom w:val="single" w:sz="4" w:space="0" w:color="auto"/>
              <w:right w:val="single" w:sz="4" w:space="0" w:color="auto"/>
            </w:tcBorders>
            <w:shd w:val="clear" w:color="auto" w:fill="auto"/>
            <w:vAlign w:val="center"/>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100%</w:t>
            </w: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997"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r>
      <w:tr w:rsidR="006D7DAC" w:rsidRPr="0044107F" w:rsidTr="00370658">
        <w:trPr>
          <w:trHeight w:val="87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r w:rsidRPr="0044107F">
              <w:rPr>
                <w:rFonts w:ascii="Times New Roman" w:eastAsia="Times New Roman" w:hAnsi="Times New Roman" w:cs="Times New Roman"/>
                <w:color w:val="000000"/>
                <w:sz w:val="16"/>
                <w:szCs w:val="16"/>
                <w:lang w:val="en-ID" w:eastAsia="en-ID"/>
              </w:rPr>
              <w:t>4</w:t>
            </w:r>
          </w:p>
        </w:tc>
        <w:tc>
          <w:tcPr>
            <w:tcW w:w="2364" w:type="dxa"/>
            <w:tcBorders>
              <w:top w:val="nil"/>
              <w:left w:val="nil"/>
              <w:bottom w:val="single" w:sz="4" w:space="0" w:color="auto"/>
              <w:right w:val="single" w:sz="4" w:space="0" w:color="auto"/>
            </w:tcBorders>
            <w:shd w:val="clear" w:color="auto" w:fill="auto"/>
            <w:noWrap/>
            <w:vAlign w:val="center"/>
            <w:hideMark/>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sidRPr="00EB4194">
              <w:rPr>
                <w:rFonts w:ascii="Times New Roman" w:eastAsia="Times New Roman" w:hAnsi="Times New Roman" w:cs="Times New Roman"/>
                <w:color w:val="000000"/>
                <w:sz w:val="16"/>
                <w:szCs w:val="16"/>
                <w:lang w:val="en-ID" w:eastAsia="en-ID"/>
              </w:rPr>
              <w:t>PROGRAM PENUNJANG URUSAN PEMERINTAHAN DAERAH KABUPATEN/KOTA</w:t>
            </w:r>
          </w:p>
        </w:tc>
        <w:tc>
          <w:tcPr>
            <w:tcW w:w="1134" w:type="dxa"/>
            <w:tcBorders>
              <w:top w:val="nil"/>
              <w:left w:val="nil"/>
              <w:bottom w:val="single" w:sz="4" w:space="0" w:color="auto"/>
              <w:right w:val="single" w:sz="4" w:space="0" w:color="auto"/>
            </w:tcBorders>
            <w:shd w:val="clear" w:color="auto" w:fill="auto"/>
            <w:noWrap/>
            <w:vAlign w:val="center"/>
            <w:hideMark/>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100%</w:t>
            </w:r>
          </w:p>
        </w:tc>
        <w:tc>
          <w:tcPr>
            <w:tcW w:w="1559" w:type="dxa"/>
            <w:tcBorders>
              <w:top w:val="nil"/>
              <w:left w:val="nil"/>
              <w:bottom w:val="single" w:sz="4" w:space="0" w:color="auto"/>
              <w:right w:val="single" w:sz="4" w:space="0" w:color="auto"/>
            </w:tcBorders>
            <w:shd w:val="clear" w:color="auto" w:fill="auto"/>
            <w:noWrap/>
            <w:vAlign w:val="center"/>
            <w:hideMark/>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100%</w:t>
            </w:r>
          </w:p>
        </w:tc>
        <w:tc>
          <w:tcPr>
            <w:tcW w:w="1276" w:type="dxa"/>
            <w:tcBorders>
              <w:top w:val="nil"/>
              <w:left w:val="nil"/>
              <w:bottom w:val="single" w:sz="4" w:space="0" w:color="auto"/>
              <w:right w:val="single" w:sz="4" w:space="0" w:color="auto"/>
            </w:tcBorders>
            <w:shd w:val="clear" w:color="auto" w:fill="auto"/>
            <w:vAlign w:val="center"/>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100%</w:t>
            </w: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992"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1134" w:type="dxa"/>
            <w:tcBorders>
              <w:top w:val="nil"/>
              <w:left w:val="nil"/>
              <w:bottom w:val="single" w:sz="4" w:space="0" w:color="auto"/>
              <w:right w:val="single" w:sz="4" w:space="0" w:color="auto"/>
            </w:tcBorders>
            <w:shd w:val="clear" w:color="auto" w:fill="auto"/>
            <w:vAlign w:val="center"/>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100%</w:t>
            </w:r>
          </w:p>
        </w:tc>
        <w:tc>
          <w:tcPr>
            <w:tcW w:w="992" w:type="dxa"/>
            <w:tcBorders>
              <w:top w:val="nil"/>
              <w:left w:val="nil"/>
              <w:bottom w:val="single" w:sz="4" w:space="0" w:color="auto"/>
              <w:right w:val="single" w:sz="4" w:space="0" w:color="auto"/>
            </w:tcBorders>
            <w:shd w:val="clear" w:color="auto" w:fill="auto"/>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1276" w:type="dxa"/>
            <w:tcBorders>
              <w:top w:val="nil"/>
              <w:left w:val="nil"/>
              <w:bottom w:val="single" w:sz="4" w:space="0" w:color="auto"/>
              <w:right w:val="single" w:sz="4" w:space="0" w:color="auto"/>
            </w:tcBorders>
            <w:shd w:val="clear" w:color="auto" w:fill="auto"/>
            <w:vAlign w:val="center"/>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100%</w:t>
            </w: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997"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r>
    </w:tbl>
    <w:p w:rsidR="00D63285" w:rsidRDefault="00D63285" w:rsidP="00D63285">
      <w:pPr>
        <w:rPr>
          <w:rStyle w:val="Heading2Char"/>
          <w:rFonts w:ascii="Bookman Old Style" w:hAnsi="Bookman Old Style"/>
          <w:b w:val="0"/>
          <w:color w:val="auto"/>
          <w:sz w:val="24"/>
          <w:szCs w:val="24"/>
        </w:rPr>
      </w:pPr>
      <w:bookmarkStart w:id="38" w:name="_Toc101173887"/>
      <w:bookmarkEnd w:id="35"/>
      <w:bookmarkEnd w:id="36"/>
      <w:bookmarkEnd w:id="37"/>
    </w:p>
    <w:p w:rsidR="00167D44" w:rsidRDefault="009843C3" w:rsidP="00D63285">
      <w:pPr>
        <w:rPr>
          <w:rStyle w:val="Heading2Char"/>
          <w:rFonts w:ascii="Bookman Old Style" w:hAnsi="Bookman Old Style"/>
          <w:b w:val="0"/>
          <w:color w:val="auto"/>
          <w:sz w:val="24"/>
          <w:szCs w:val="24"/>
        </w:rPr>
      </w:pPr>
      <w:bookmarkStart w:id="39" w:name="_Toc101181284"/>
      <w:bookmarkStart w:id="40" w:name="_Toc101181462"/>
      <w:bookmarkStart w:id="41" w:name="_Toc101185533"/>
      <w:r>
        <w:rPr>
          <w:rStyle w:val="Heading2Char"/>
          <w:rFonts w:ascii="Bookman Old Style" w:hAnsi="Bookman Old Style"/>
          <w:b w:val="0"/>
          <w:color w:val="auto"/>
          <w:sz w:val="24"/>
          <w:szCs w:val="24"/>
        </w:rPr>
        <w:t xml:space="preserve">Capaian Kinerja Berdasarkan Sasaran dan tujuan dan sasaran </w:t>
      </w:r>
      <w:r w:rsidR="00C57A82">
        <w:rPr>
          <w:rStyle w:val="Heading2Char"/>
          <w:rFonts w:ascii="Bookman Old Style" w:hAnsi="Bookman Old Style"/>
          <w:b w:val="0"/>
          <w:color w:val="auto"/>
          <w:sz w:val="24"/>
          <w:szCs w:val="24"/>
        </w:rPr>
        <w:t>Tahun 2021</w:t>
      </w:r>
      <w:bookmarkEnd w:id="38"/>
      <w:bookmarkEnd w:id="39"/>
      <w:bookmarkEnd w:id="40"/>
      <w:bookmarkEnd w:id="41"/>
      <w:r w:rsidR="00C57A82">
        <w:rPr>
          <w:rStyle w:val="Heading2Char"/>
          <w:rFonts w:ascii="Bookman Old Style" w:hAnsi="Bookman Old Style"/>
          <w:b w:val="0"/>
          <w:color w:val="auto"/>
          <w:sz w:val="24"/>
          <w:szCs w:val="24"/>
        </w:rPr>
        <w:t xml:space="preserve"> </w:t>
      </w:r>
    </w:p>
    <w:p w:rsidR="00167D44" w:rsidRPr="00167D44" w:rsidRDefault="009843C3" w:rsidP="00167D44">
      <w:pPr>
        <w:pStyle w:val="BodyText"/>
        <w:tabs>
          <w:tab w:val="left" w:pos="1170"/>
        </w:tabs>
        <w:spacing w:before="100" w:beforeAutospacing="1" w:after="100" w:afterAutospacing="1" w:line="240" w:lineRule="auto"/>
        <w:rPr>
          <w:rFonts w:eastAsiaTheme="majorEastAsia" w:cstheme="majorBidi"/>
          <w:bCs/>
          <w:szCs w:val="24"/>
        </w:rPr>
      </w:pPr>
      <w:bookmarkStart w:id="42" w:name="_Toc101173888"/>
      <w:r w:rsidRPr="00D63285">
        <w:t>Tujuan</w:t>
      </w:r>
      <w:r w:rsidR="00167D44" w:rsidRPr="00D63285">
        <w:tab/>
      </w:r>
      <w:r w:rsidR="00167D44" w:rsidRPr="00D63285">
        <w:tab/>
      </w:r>
      <w:r w:rsidR="00167D44">
        <w:rPr>
          <w:rStyle w:val="Heading2Char"/>
          <w:rFonts w:ascii="Bookman Old Style" w:hAnsi="Bookman Old Style"/>
          <w:b w:val="0"/>
          <w:color w:val="auto"/>
          <w:sz w:val="24"/>
          <w:szCs w:val="24"/>
        </w:rPr>
        <w:tab/>
      </w:r>
      <w:r>
        <w:rPr>
          <w:rStyle w:val="Heading2Char"/>
          <w:rFonts w:ascii="Bookman Old Style" w:hAnsi="Bookman Old Style"/>
          <w:b w:val="0"/>
          <w:color w:val="auto"/>
          <w:sz w:val="24"/>
          <w:szCs w:val="24"/>
        </w:rPr>
        <w:t>:</w:t>
      </w:r>
      <w:bookmarkEnd w:id="42"/>
      <w:r>
        <w:rPr>
          <w:rStyle w:val="Heading2Char"/>
          <w:rFonts w:ascii="Bookman Old Style" w:hAnsi="Bookman Old Style"/>
          <w:b w:val="0"/>
          <w:color w:val="auto"/>
          <w:sz w:val="24"/>
          <w:szCs w:val="24"/>
        </w:rPr>
        <w:t xml:space="preserve"> </w:t>
      </w:r>
      <w:r>
        <w:t>Meningkatnya Bir</w:t>
      </w:r>
      <w:r w:rsidR="00167D44">
        <w:t>okrasi yang bersih dan akuntabel</w:t>
      </w:r>
    </w:p>
    <w:p w:rsidR="00167D44" w:rsidRDefault="00167D44" w:rsidP="00167D44">
      <w:pPr>
        <w:pStyle w:val="BodyText"/>
        <w:spacing w:before="100" w:beforeAutospacing="1" w:after="100" w:afterAutospacing="1" w:line="240" w:lineRule="auto"/>
      </w:pPr>
      <w:r>
        <w:t xml:space="preserve">Indikator </w:t>
      </w:r>
      <w:proofErr w:type="gramStart"/>
      <w:r>
        <w:t>Tujuan  :</w:t>
      </w:r>
      <w:proofErr w:type="gramEnd"/>
      <w:r>
        <w:t xml:space="preserve"> Opini BPK, Satuan WTP</w:t>
      </w:r>
    </w:p>
    <w:p w:rsidR="00167D44" w:rsidRDefault="00167D44" w:rsidP="00167D44">
      <w:pPr>
        <w:pStyle w:val="BodyText"/>
        <w:spacing w:before="100" w:beforeAutospacing="1" w:after="100" w:afterAutospacing="1" w:line="240" w:lineRule="auto"/>
      </w:pPr>
      <w:r>
        <w:t>Sasaran</w:t>
      </w:r>
      <w:r>
        <w:tab/>
      </w:r>
      <w:r>
        <w:tab/>
        <w:t>: 1. Meningkatnya Tata Kelola Keuangan dan Aset Daerah</w:t>
      </w:r>
    </w:p>
    <w:p w:rsidR="00167D44" w:rsidRDefault="00167D44" w:rsidP="00167D44">
      <w:pPr>
        <w:pStyle w:val="BodyText"/>
        <w:spacing w:before="100" w:beforeAutospacing="1" w:after="100" w:afterAutospacing="1" w:line="240" w:lineRule="auto"/>
      </w:pPr>
      <w:r>
        <w:t xml:space="preserve">Indikator </w:t>
      </w:r>
      <w:proofErr w:type="gramStart"/>
      <w:r w:rsidR="005554D7">
        <w:t>Sasaran</w:t>
      </w:r>
      <w:r>
        <w:t xml:space="preserve">  :</w:t>
      </w:r>
      <w:proofErr w:type="gramEnd"/>
      <w:r>
        <w:t xml:space="preserve"> Laporan Keuangan dengan opini WTP,Satuan laporan</w:t>
      </w:r>
    </w:p>
    <w:p w:rsidR="00D437A9" w:rsidRDefault="00167D44" w:rsidP="00167D44">
      <w:pPr>
        <w:pStyle w:val="BodyText"/>
        <w:spacing w:before="100" w:beforeAutospacing="1" w:after="0"/>
        <w:sectPr w:rsidR="00D437A9" w:rsidSect="00370658">
          <w:pgSz w:w="20170" w:h="12250" w:orient="landscape"/>
          <w:pgMar w:top="768" w:right="3018" w:bottom="1720" w:left="2000" w:header="374" w:footer="2152" w:gutter="0"/>
          <w:cols w:space="720"/>
          <w:docGrid w:linePitch="299"/>
        </w:sectPr>
      </w:pPr>
      <w:r>
        <w:t>Sasaran</w:t>
      </w:r>
      <w:r>
        <w:tab/>
      </w:r>
      <w:r>
        <w:tab/>
        <w:t>: 2. Meningkatnya Akuntabilitas Kinerja Instansi Pemerintah</w:t>
      </w:r>
    </w:p>
    <w:p w:rsidR="00167D44" w:rsidRDefault="00167D44" w:rsidP="00167D44">
      <w:pPr>
        <w:pStyle w:val="BodyText"/>
        <w:spacing w:before="100" w:beforeAutospacing="1" w:after="0"/>
      </w:pPr>
      <w:r>
        <w:lastRenderedPageBreak/>
        <w:t xml:space="preserve">Indikator </w:t>
      </w:r>
      <w:proofErr w:type="gramStart"/>
      <w:r w:rsidR="005554D7">
        <w:t>Sasaran</w:t>
      </w:r>
      <w:r>
        <w:t xml:space="preserve">  :</w:t>
      </w:r>
      <w:proofErr w:type="gramEnd"/>
      <w:r>
        <w:t xml:space="preserve"> Nilai Sakip OPD Satuan Nilai</w:t>
      </w:r>
    </w:p>
    <w:p w:rsidR="008F63C3" w:rsidRDefault="008F63C3" w:rsidP="00370658">
      <w:pPr>
        <w:pStyle w:val="BodyText"/>
        <w:spacing w:after="120"/>
        <w:ind w:firstLine="851"/>
      </w:pPr>
    </w:p>
    <w:p w:rsidR="00F405EC" w:rsidRDefault="00646CE8" w:rsidP="00370658">
      <w:pPr>
        <w:pStyle w:val="BodyText"/>
        <w:spacing w:after="120"/>
        <w:ind w:firstLine="851"/>
      </w:pPr>
      <w:r>
        <w:t>Dari Capaian diatas untuk indicator sasaran pertama yaitu Meningkatnya tata kelola Keuangan dengan opini BPK yang terdiri dari 2 laporan yaitu laporan A</w:t>
      </w:r>
      <w:r w:rsidR="00315804">
        <w:t>n</w:t>
      </w:r>
      <w:r>
        <w:t>Audit dan laporan A</w:t>
      </w:r>
      <w:r w:rsidR="00315804">
        <w:t>udit dengan formulasi</w:t>
      </w:r>
      <w:r>
        <w:t xml:space="preserve"> bahwa </w:t>
      </w:r>
      <w:r w:rsidR="00315804" w:rsidRPr="00315804">
        <w:t>Jenis opini BPK terhadap hasil laporan keuangan Daerah (Opini WTP)</w:t>
      </w:r>
      <w:r w:rsidR="00315804">
        <w:t>, Hal ini telah di dukung oleh bebarapa program</w:t>
      </w:r>
    </w:p>
    <w:p w:rsidR="0036756A" w:rsidRDefault="00C57A82" w:rsidP="008F63C3">
      <w:pPr>
        <w:pStyle w:val="BodyText"/>
        <w:numPr>
          <w:ilvl w:val="0"/>
          <w:numId w:val="38"/>
        </w:numPr>
        <w:spacing w:after="120"/>
        <w:ind w:left="426" w:hanging="426"/>
      </w:pPr>
      <w:r>
        <w:t xml:space="preserve">Program </w:t>
      </w:r>
      <w:r w:rsidR="000E6E40">
        <w:t xml:space="preserve">Pengelolaan Keuangan Daerah dengan Indikator Persentase Penyusunan APBD dan laporan keuangan tepat waktu </w:t>
      </w:r>
      <w:proofErr w:type="gramStart"/>
      <w:r w:rsidR="000E6E40">
        <w:t xml:space="preserve">sesuai </w:t>
      </w:r>
      <w:r w:rsidR="00F405EC">
        <w:t xml:space="preserve"> </w:t>
      </w:r>
      <w:r w:rsidR="000E6E40">
        <w:t>ketentuan</w:t>
      </w:r>
      <w:proofErr w:type="gramEnd"/>
      <w:r w:rsidR="000E6E40">
        <w:t>,</w:t>
      </w:r>
      <w:r w:rsidR="0073203D">
        <w:t>dengan target 100% yang terealisasi 100 %</w:t>
      </w:r>
      <w:r w:rsidR="0036756A">
        <w:t>.</w:t>
      </w:r>
    </w:p>
    <w:p w:rsidR="00367668" w:rsidRDefault="00367668" w:rsidP="008F63C3">
      <w:pPr>
        <w:pStyle w:val="BodyText"/>
        <w:numPr>
          <w:ilvl w:val="0"/>
          <w:numId w:val="31"/>
        </w:numPr>
        <w:spacing w:after="120"/>
        <w:ind w:left="851" w:hanging="425"/>
      </w:pPr>
      <w:r>
        <w:t xml:space="preserve">Yang telah di dukung oleh beberapa </w:t>
      </w:r>
      <w:proofErr w:type="gramStart"/>
      <w:r>
        <w:t>kegiatan :</w:t>
      </w:r>
      <w:proofErr w:type="gramEnd"/>
    </w:p>
    <w:p w:rsidR="00367668" w:rsidRDefault="002F6477" w:rsidP="004B76FA">
      <w:pPr>
        <w:pStyle w:val="BodyText"/>
        <w:numPr>
          <w:ilvl w:val="1"/>
          <w:numId w:val="3"/>
        </w:numPr>
        <w:spacing w:after="120"/>
      </w:pPr>
      <w:r>
        <w:t>Koordinasi dan Penyusunan Rencana Anggaran Daerah dengan indicator Persentase penyelesaian dokumen anggaran daerah tepat waktu target 100% dengan capaian 100%</w:t>
      </w:r>
    </w:p>
    <w:p w:rsidR="008F63C3" w:rsidRDefault="002F6477" w:rsidP="008F63C3">
      <w:pPr>
        <w:pStyle w:val="BodyText"/>
        <w:numPr>
          <w:ilvl w:val="1"/>
          <w:numId w:val="3"/>
        </w:numPr>
        <w:spacing w:after="120"/>
      </w:pPr>
      <w:r>
        <w:t>Koordinasi dan Pengelolaan Perbendaharaan Daera</w:t>
      </w:r>
      <w:r w:rsidR="00564E9A">
        <w:t>h target IKM/ SKM Layanan Perbendaharaan Daerah target 85% dan capaian 100%</w:t>
      </w:r>
    </w:p>
    <w:p w:rsidR="008F63C3" w:rsidRDefault="00564E9A" w:rsidP="008F63C3">
      <w:pPr>
        <w:pStyle w:val="BodyText"/>
        <w:numPr>
          <w:ilvl w:val="1"/>
          <w:numId w:val="3"/>
        </w:numPr>
        <w:spacing w:after="120"/>
      </w:pPr>
      <w:r>
        <w:t>Koordinasi dan Pelaksanaan Akuntansi dan Pelaporan Keuangan Daerah target 100% dan capain 100%</w:t>
      </w:r>
    </w:p>
    <w:p w:rsidR="00564E9A" w:rsidRDefault="00564E9A" w:rsidP="008F63C3">
      <w:pPr>
        <w:pStyle w:val="BodyText"/>
        <w:numPr>
          <w:ilvl w:val="1"/>
          <w:numId w:val="3"/>
        </w:numPr>
        <w:spacing w:after="120"/>
      </w:pPr>
      <w:r>
        <w:t>Penunjang Urusan Kewenangan Pengelolaan Keuangan Daerah target 100</w:t>
      </w:r>
      <w:proofErr w:type="gramStart"/>
      <w:r>
        <w:t xml:space="preserve">% </w:t>
      </w:r>
      <w:r w:rsidR="008F63C3">
        <w:t xml:space="preserve"> </w:t>
      </w:r>
      <w:r>
        <w:t>dan</w:t>
      </w:r>
      <w:proofErr w:type="gramEnd"/>
      <w:r>
        <w:t xml:space="preserve"> capain 100%</w:t>
      </w:r>
    </w:p>
    <w:p w:rsidR="00F405EC" w:rsidRDefault="00F405EC" w:rsidP="004B76FA">
      <w:pPr>
        <w:pStyle w:val="BodyText"/>
        <w:numPr>
          <w:ilvl w:val="0"/>
          <w:numId w:val="22"/>
        </w:numPr>
        <w:tabs>
          <w:tab w:val="clear" w:pos="1980"/>
        </w:tabs>
        <w:spacing w:after="120"/>
        <w:ind w:left="426" w:hanging="426"/>
      </w:pPr>
      <w:r>
        <w:t xml:space="preserve">Program pengelolaan barang milik daerah dengan indicator Persentase Pengelolaan Barang Milik Daerah yang sesuai </w:t>
      </w:r>
      <w:proofErr w:type="gramStart"/>
      <w:r>
        <w:t>standar,dengan</w:t>
      </w:r>
      <w:proofErr w:type="gramEnd"/>
      <w:r>
        <w:t xml:space="preserve"> target 86 % </w:t>
      </w:r>
      <w:r w:rsidR="00512297">
        <w:t>dan capaian 100%</w:t>
      </w:r>
    </w:p>
    <w:p w:rsidR="00512297" w:rsidRDefault="008F63C3" w:rsidP="008F63C3">
      <w:pPr>
        <w:pStyle w:val="BodyText"/>
        <w:numPr>
          <w:ilvl w:val="0"/>
          <w:numId w:val="31"/>
        </w:numPr>
        <w:spacing w:after="120"/>
        <w:ind w:left="426" w:firstLine="0"/>
      </w:pPr>
      <w:r>
        <w:t xml:space="preserve">   </w:t>
      </w:r>
      <w:r w:rsidR="00512297">
        <w:t xml:space="preserve">Yang telah di dukung oleh beberapa </w:t>
      </w:r>
      <w:proofErr w:type="gramStart"/>
      <w:r w:rsidR="00512297">
        <w:t>kegiatan :</w:t>
      </w:r>
      <w:proofErr w:type="gramEnd"/>
    </w:p>
    <w:p w:rsidR="00512297" w:rsidRDefault="00512297" w:rsidP="008F63C3">
      <w:pPr>
        <w:pStyle w:val="BodyText"/>
        <w:numPr>
          <w:ilvl w:val="3"/>
          <w:numId w:val="22"/>
        </w:numPr>
        <w:spacing w:after="0"/>
        <w:ind w:left="1276" w:hanging="425"/>
      </w:pPr>
      <w:r>
        <w:t>Pengelolaan Barang Milik Daerah dengan indicator Persentase penyusunan Dokumen dan Laporan Barang Milik Daerah yang sesuai standar target 100% dan capaian 100%</w:t>
      </w:r>
    </w:p>
    <w:p w:rsidR="00370658" w:rsidRPr="008F63C3" w:rsidRDefault="0062221A" w:rsidP="00E63D64">
      <w:pPr>
        <w:pStyle w:val="BodyText"/>
        <w:numPr>
          <w:ilvl w:val="0"/>
          <w:numId w:val="22"/>
        </w:numPr>
        <w:tabs>
          <w:tab w:val="clear" w:pos="1980"/>
        </w:tabs>
        <w:spacing w:before="92" w:after="0" w:line="480" w:lineRule="auto"/>
        <w:ind w:left="426" w:right="-16" w:hanging="426"/>
        <w:rPr>
          <w:rFonts w:ascii="Times New Roman"/>
        </w:rPr>
      </w:pPr>
      <w:r>
        <w:t xml:space="preserve">Program pengelolaan pendapatan daerah </w:t>
      </w:r>
      <w:r w:rsidR="00C57A82">
        <w:t>dengan indicator Persentase Peningkatan Pendapatan Daerah dengan indicator Persentase Peningkatan Pendapatan Daerah, dengan target 2% dan capaian 2.12 %</w:t>
      </w:r>
      <w:r w:rsidR="008F63C3">
        <w:t xml:space="preserve"> </w:t>
      </w:r>
      <w:r w:rsidR="0036756A">
        <w:t>bahwa</w:t>
      </w:r>
      <w:r w:rsidR="0036756A" w:rsidRPr="008F63C3">
        <w:rPr>
          <w:spacing w:val="71"/>
        </w:rPr>
        <w:t xml:space="preserve"> </w:t>
      </w:r>
      <w:r w:rsidR="0036756A">
        <w:t>tata</w:t>
      </w:r>
      <w:r w:rsidR="0036756A" w:rsidRPr="008F63C3">
        <w:rPr>
          <w:spacing w:val="75"/>
        </w:rPr>
        <w:t xml:space="preserve"> </w:t>
      </w:r>
      <w:r w:rsidR="0036756A">
        <w:t>kelola</w:t>
      </w:r>
      <w:r w:rsidR="0036756A" w:rsidRPr="008F63C3">
        <w:rPr>
          <w:spacing w:val="71"/>
        </w:rPr>
        <w:t xml:space="preserve"> </w:t>
      </w:r>
      <w:r w:rsidR="0036756A">
        <w:t>keuangan</w:t>
      </w:r>
      <w:r w:rsidR="0036756A" w:rsidRPr="008F63C3">
        <w:rPr>
          <w:spacing w:val="79"/>
        </w:rPr>
        <w:t xml:space="preserve"> </w:t>
      </w:r>
      <w:r w:rsidR="0036756A">
        <w:t>serta</w:t>
      </w:r>
      <w:r w:rsidR="0036756A" w:rsidRPr="008F63C3">
        <w:rPr>
          <w:spacing w:val="72"/>
        </w:rPr>
        <w:t xml:space="preserve"> </w:t>
      </w:r>
      <w:r w:rsidR="0036756A">
        <w:t>pelaporan</w:t>
      </w:r>
      <w:r w:rsidR="0036756A" w:rsidRPr="008F63C3">
        <w:rPr>
          <w:spacing w:val="74"/>
        </w:rPr>
        <w:t xml:space="preserve"> </w:t>
      </w:r>
      <w:r w:rsidR="0036756A">
        <w:t>keuangan</w:t>
      </w:r>
      <w:r w:rsidR="0036756A" w:rsidRPr="008F63C3">
        <w:rPr>
          <w:spacing w:val="79"/>
        </w:rPr>
        <w:t xml:space="preserve"> </w:t>
      </w:r>
      <w:r w:rsidR="0036756A">
        <w:t>disajikan</w:t>
      </w:r>
      <w:r w:rsidR="00370658" w:rsidRPr="008F63C3">
        <w:rPr>
          <w:spacing w:val="74"/>
        </w:rPr>
        <w:t xml:space="preserve"> </w:t>
      </w:r>
      <w:r w:rsidR="0036756A">
        <w:lastRenderedPageBreak/>
        <w:t>sesuai dengan</w:t>
      </w:r>
      <w:r w:rsidR="0036756A" w:rsidRPr="008F63C3">
        <w:rPr>
          <w:spacing w:val="129"/>
        </w:rPr>
        <w:t xml:space="preserve"> </w:t>
      </w:r>
      <w:r w:rsidR="0036756A">
        <w:t>standar</w:t>
      </w:r>
      <w:r w:rsidR="0036756A" w:rsidRPr="008F63C3">
        <w:rPr>
          <w:spacing w:val="125"/>
        </w:rPr>
        <w:t xml:space="preserve"> </w:t>
      </w:r>
      <w:r w:rsidR="0036756A">
        <w:t>akuntasi</w:t>
      </w:r>
      <w:r w:rsidR="0036756A" w:rsidRPr="008F63C3">
        <w:rPr>
          <w:spacing w:val="128"/>
        </w:rPr>
        <w:t xml:space="preserve"> </w:t>
      </w:r>
      <w:r w:rsidR="0036756A">
        <w:t>pemerintah</w:t>
      </w:r>
      <w:r w:rsidR="0036756A" w:rsidRPr="008F63C3">
        <w:rPr>
          <w:spacing w:val="129"/>
        </w:rPr>
        <w:t xml:space="preserve"> </w:t>
      </w:r>
      <w:r w:rsidR="0036756A">
        <w:t>yang</w:t>
      </w:r>
      <w:r w:rsidR="0036756A" w:rsidRPr="008F63C3">
        <w:rPr>
          <w:spacing w:val="130"/>
        </w:rPr>
        <w:t xml:space="preserve"> </w:t>
      </w:r>
      <w:r w:rsidR="0036756A">
        <w:t>baik dengan wajar</w:t>
      </w:r>
      <w:r w:rsidR="0036756A" w:rsidRPr="008F63C3">
        <w:rPr>
          <w:spacing w:val="128"/>
        </w:rPr>
        <w:t xml:space="preserve"> </w:t>
      </w:r>
      <w:r w:rsidR="0036756A">
        <w:t>tanpa</w:t>
      </w:r>
      <w:r w:rsidR="00F22BB2">
        <w:t xml:space="preserve"> </w:t>
      </w:r>
      <w:r w:rsidR="00370658">
        <w:t>pengecualian dengan apa yang telah direncanakan</w:t>
      </w:r>
      <w:r w:rsidR="00370658">
        <w:tab/>
      </w:r>
      <w:r w:rsidR="00370658" w:rsidRPr="008F63C3">
        <w:rPr>
          <w:spacing w:val="-2"/>
        </w:rPr>
        <w:t xml:space="preserve">dan </w:t>
      </w:r>
      <w:r w:rsidR="00370658">
        <w:t>dipertanggungjawabannya.</w:t>
      </w:r>
      <w:r w:rsidR="00D437A9">
        <w:t xml:space="preserve"> P</w:t>
      </w:r>
      <w:r w:rsidR="00370658">
        <w:t>enggunaan</w:t>
      </w:r>
      <w:r w:rsidR="00370658" w:rsidRPr="008F63C3">
        <w:rPr>
          <w:spacing w:val="66"/>
        </w:rPr>
        <w:t xml:space="preserve"> </w:t>
      </w:r>
      <w:r w:rsidR="00370658">
        <w:t>system</w:t>
      </w:r>
      <w:r w:rsidR="00370658" w:rsidRPr="008F63C3">
        <w:rPr>
          <w:spacing w:val="65"/>
        </w:rPr>
        <w:t xml:space="preserve"> </w:t>
      </w:r>
      <w:r w:rsidR="00370658">
        <w:t>keuangan</w:t>
      </w:r>
      <w:r w:rsidR="00370658" w:rsidRPr="008F63C3">
        <w:rPr>
          <w:spacing w:val="64"/>
        </w:rPr>
        <w:t xml:space="preserve"> </w:t>
      </w:r>
      <w:r w:rsidR="00370658">
        <w:t xml:space="preserve">dengan </w:t>
      </w:r>
      <w:r w:rsidR="00370658" w:rsidRPr="008F63C3">
        <w:rPr>
          <w:spacing w:val="-2"/>
        </w:rPr>
        <w:t xml:space="preserve">system </w:t>
      </w:r>
      <w:r w:rsidR="00370658">
        <w:t>o</w:t>
      </w:r>
      <w:r w:rsidR="00D437A9">
        <w:t>nline</w:t>
      </w:r>
      <w:r w:rsidR="00D437A9">
        <w:tab/>
        <w:t xml:space="preserve">dalam bidang Perencanaan, </w:t>
      </w:r>
      <w:proofErr w:type="gramStart"/>
      <w:r w:rsidR="008F63C3">
        <w:t>pengelolaan,penatausahaan</w:t>
      </w:r>
      <w:proofErr w:type="gramEnd"/>
      <w:r w:rsidR="008F63C3">
        <w:t xml:space="preserve"> </w:t>
      </w:r>
      <w:r w:rsidR="00370658" w:rsidRPr="008F63C3">
        <w:rPr>
          <w:spacing w:val="-2"/>
        </w:rPr>
        <w:t xml:space="preserve">dan </w:t>
      </w:r>
      <w:r w:rsidR="008F63C3">
        <w:t>pelaporan</w:t>
      </w:r>
      <w:r w:rsidR="008F63C3">
        <w:tab/>
        <w:t>keuangan</w:t>
      </w:r>
      <w:r w:rsidR="008F63C3">
        <w:tab/>
        <w:t xml:space="preserve">harus </w:t>
      </w:r>
      <w:r w:rsidR="00370658">
        <w:t>terus</w:t>
      </w:r>
      <w:r w:rsidR="008F63C3" w:rsidRPr="008F63C3">
        <w:rPr>
          <w:spacing w:val="129"/>
        </w:rPr>
        <w:t xml:space="preserve"> </w:t>
      </w:r>
      <w:r w:rsidR="00370658">
        <w:t>ditingkatkan</w:t>
      </w:r>
      <w:r w:rsidR="00370658" w:rsidRPr="008F63C3">
        <w:rPr>
          <w:spacing w:val="130"/>
        </w:rPr>
        <w:t xml:space="preserve"> </w:t>
      </w:r>
      <w:r w:rsidR="00370658">
        <w:t>sebagai</w:t>
      </w:r>
      <w:r w:rsidR="00370658">
        <w:tab/>
        <w:t xml:space="preserve">upaya </w:t>
      </w:r>
      <w:r w:rsidR="00370658" w:rsidRPr="008F63C3">
        <w:rPr>
          <w:spacing w:val="-2"/>
        </w:rPr>
        <w:t xml:space="preserve">untuk </w:t>
      </w:r>
      <w:r w:rsidR="00370658" w:rsidRPr="008F63C3">
        <w:rPr>
          <w:shd w:val="clear" w:color="auto" w:fill="FBFBFB"/>
        </w:rPr>
        <w:t>mewujudkan</w:t>
      </w:r>
      <w:r w:rsidR="00370658" w:rsidRPr="008F63C3">
        <w:rPr>
          <w:spacing w:val="1"/>
          <w:shd w:val="clear" w:color="auto" w:fill="FBFBFB"/>
        </w:rPr>
        <w:t xml:space="preserve"> </w:t>
      </w:r>
      <w:r w:rsidR="00370658" w:rsidRPr="008F63C3">
        <w:rPr>
          <w:shd w:val="clear" w:color="auto" w:fill="FBFBFB"/>
        </w:rPr>
        <w:t>akuntabilitas</w:t>
      </w:r>
      <w:r w:rsidR="00370658" w:rsidRPr="008F63C3">
        <w:rPr>
          <w:spacing w:val="1"/>
          <w:shd w:val="clear" w:color="auto" w:fill="FBFBFB"/>
        </w:rPr>
        <w:t xml:space="preserve"> </w:t>
      </w:r>
      <w:r w:rsidR="00370658" w:rsidRPr="008F63C3">
        <w:rPr>
          <w:shd w:val="clear" w:color="auto" w:fill="FBFBFB"/>
        </w:rPr>
        <w:t>dan</w:t>
      </w:r>
      <w:r w:rsidR="00370658" w:rsidRPr="008F63C3">
        <w:rPr>
          <w:spacing w:val="1"/>
          <w:shd w:val="clear" w:color="auto" w:fill="FBFBFB"/>
        </w:rPr>
        <w:t xml:space="preserve"> </w:t>
      </w:r>
      <w:r w:rsidR="00370658" w:rsidRPr="008F63C3">
        <w:rPr>
          <w:shd w:val="clear" w:color="auto" w:fill="FBFBFB"/>
        </w:rPr>
        <w:t>transparansi.</w:t>
      </w:r>
      <w:r w:rsidR="00370658" w:rsidRPr="008F63C3">
        <w:rPr>
          <w:spacing w:val="1"/>
          <w:shd w:val="clear" w:color="auto" w:fill="FBFBFB"/>
        </w:rPr>
        <w:t xml:space="preserve"> </w:t>
      </w:r>
      <w:r w:rsidR="00370658" w:rsidRPr="008F63C3">
        <w:rPr>
          <w:shd w:val="clear" w:color="auto" w:fill="FBFBFB"/>
        </w:rPr>
        <w:t>Peran</w:t>
      </w:r>
      <w:r w:rsidR="00370658" w:rsidRPr="008F63C3">
        <w:rPr>
          <w:spacing w:val="1"/>
          <w:shd w:val="clear" w:color="auto" w:fill="FBFBFB"/>
        </w:rPr>
        <w:t xml:space="preserve"> </w:t>
      </w:r>
      <w:r w:rsidR="00370658" w:rsidRPr="008F63C3">
        <w:rPr>
          <w:shd w:val="clear" w:color="auto" w:fill="FBFBFB"/>
        </w:rPr>
        <w:t>serta</w:t>
      </w:r>
      <w:r w:rsidR="00370658" w:rsidRPr="008F63C3">
        <w:rPr>
          <w:spacing w:val="1"/>
        </w:rPr>
        <w:t xml:space="preserve"> </w:t>
      </w:r>
      <w:r w:rsidR="00370658">
        <w:t>SKPD</w:t>
      </w:r>
      <w:r w:rsidR="00370658" w:rsidRPr="008F63C3">
        <w:rPr>
          <w:spacing w:val="1"/>
        </w:rPr>
        <w:t xml:space="preserve"> </w:t>
      </w:r>
      <w:r w:rsidR="00370658">
        <w:t>dalam</w:t>
      </w:r>
      <w:r w:rsidR="00370658" w:rsidRPr="008F63C3">
        <w:rPr>
          <w:spacing w:val="1"/>
        </w:rPr>
        <w:t xml:space="preserve"> </w:t>
      </w:r>
      <w:r w:rsidR="00370658">
        <w:t>menyusun</w:t>
      </w:r>
      <w:r w:rsidR="00370658" w:rsidRPr="008F63C3">
        <w:rPr>
          <w:spacing w:val="1"/>
        </w:rPr>
        <w:t xml:space="preserve"> </w:t>
      </w:r>
      <w:r w:rsidR="00370658">
        <w:t>Laporan</w:t>
      </w:r>
      <w:r w:rsidR="00370658" w:rsidRPr="008F63C3">
        <w:rPr>
          <w:spacing w:val="1"/>
        </w:rPr>
        <w:t xml:space="preserve"> </w:t>
      </w:r>
      <w:r w:rsidR="00370658">
        <w:t>Keuangan</w:t>
      </w:r>
      <w:r w:rsidR="00370658" w:rsidRPr="008F63C3">
        <w:rPr>
          <w:spacing w:val="1"/>
        </w:rPr>
        <w:t xml:space="preserve"> </w:t>
      </w:r>
      <w:r w:rsidR="00370658">
        <w:t>yang</w:t>
      </w:r>
      <w:r w:rsidR="00370658" w:rsidRPr="008F63C3">
        <w:rPr>
          <w:spacing w:val="1"/>
        </w:rPr>
        <w:t xml:space="preserve"> </w:t>
      </w:r>
      <w:r w:rsidR="00370658">
        <w:t>meliputi</w:t>
      </w:r>
      <w:r w:rsidR="00370658" w:rsidRPr="008F63C3">
        <w:rPr>
          <w:spacing w:val="1"/>
        </w:rPr>
        <w:t xml:space="preserve"> </w:t>
      </w:r>
      <w:r w:rsidR="00370658">
        <w:t>Neraca,</w:t>
      </w:r>
      <w:r w:rsidR="00370658" w:rsidRPr="008F63C3">
        <w:rPr>
          <w:spacing w:val="1"/>
        </w:rPr>
        <w:t xml:space="preserve"> </w:t>
      </w:r>
      <w:r w:rsidR="00370658">
        <w:t>Laporan</w:t>
      </w:r>
      <w:r w:rsidR="00370658" w:rsidRPr="008F63C3">
        <w:rPr>
          <w:spacing w:val="1"/>
        </w:rPr>
        <w:t xml:space="preserve"> </w:t>
      </w:r>
      <w:r w:rsidR="00370658">
        <w:t>Realisasi</w:t>
      </w:r>
      <w:r w:rsidR="00370658" w:rsidRPr="008F63C3">
        <w:rPr>
          <w:spacing w:val="1"/>
        </w:rPr>
        <w:t xml:space="preserve"> </w:t>
      </w:r>
      <w:r w:rsidR="00370658">
        <w:t>Anggaran,</w:t>
      </w:r>
      <w:r w:rsidR="00370658" w:rsidRPr="008F63C3">
        <w:rPr>
          <w:spacing w:val="1"/>
        </w:rPr>
        <w:t xml:space="preserve"> </w:t>
      </w:r>
      <w:r w:rsidR="00370658">
        <w:t>Laporan</w:t>
      </w:r>
      <w:r w:rsidR="00370658" w:rsidRPr="008F63C3">
        <w:rPr>
          <w:spacing w:val="1"/>
        </w:rPr>
        <w:t xml:space="preserve"> </w:t>
      </w:r>
      <w:r w:rsidR="00370658">
        <w:t>Operasional</w:t>
      </w:r>
      <w:r w:rsidR="00370658" w:rsidRPr="008F63C3">
        <w:rPr>
          <w:spacing w:val="1"/>
        </w:rPr>
        <w:t xml:space="preserve"> </w:t>
      </w:r>
      <w:r w:rsidR="00370658">
        <w:t>dan</w:t>
      </w:r>
      <w:r w:rsidR="00370658" w:rsidRPr="008F63C3">
        <w:rPr>
          <w:spacing w:val="1"/>
        </w:rPr>
        <w:t xml:space="preserve"> </w:t>
      </w:r>
      <w:r w:rsidR="00370658">
        <w:t>Laporan</w:t>
      </w:r>
      <w:r w:rsidR="00370658" w:rsidRPr="008F63C3">
        <w:rPr>
          <w:spacing w:val="1"/>
        </w:rPr>
        <w:t xml:space="preserve"> </w:t>
      </w:r>
      <w:r w:rsidR="00370658">
        <w:t>Perubahan</w:t>
      </w:r>
      <w:r w:rsidR="00370658" w:rsidRPr="008F63C3">
        <w:rPr>
          <w:spacing w:val="1"/>
        </w:rPr>
        <w:t xml:space="preserve"> </w:t>
      </w:r>
      <w:r w:rsidR="00370658">
        <w:t>Ekuitas</w:t>
      </w:r>
      <w:r w:rsidR="00370658" w:rsidRPr="008F63C3">
        <w:rPr>
          <w:spacing w:val="1"/>
        </w:rPr>
        <w:t xml:space="preserve"> </w:t>
      </w:r>
      <w:r w:rsidR="00370658">
        <w:t>serta</w:t>
      </w:r>
      <w:r w:rsidR="00370658" w:rsidRPr="008F63C3">
        <w:rPr>
          <w:spacing w:val="1"/>
        </w:rPr>
        <w:t xml:space="preserve"> </w:t>
      </w:r>
      <w:r w:rsidR="00370658">
        <w:t>Catatan atas Laporan Keuangan. Kesemua laporan tersebut harus disusun</w:t>
      </w:r>
      <w:r w:rsidR="00370658" w:rsidRPr="008F63C3">
        <w:rPr>
          <w:spacing w:val="1"/>
        </w:rPr>
        <w:t xml:space="preserve"> </w:t>
      </w:r>
      <w:r w:rsidR="00370658">
        <w:t>dan</w:t>
      </w:r>
      <w:r w:rsidR="00370658" w:rsidRPr="008F63C3">
        <w:rPr>
          <w:spacing w:val="20"/>
        </w:rPr>
        <w:t xml:space="preserve"> </w:t>
      </w:r>
      <w:r w:rsidR="00370658">
        <w:t>disajikan</w:t>
      </w:r>
      <w:r w:rsidR="00370658" w:rsidRPr="008F63C3">
        <w:rPr>
          <w:spacing w:val="22"/>
        </w:rPr>
        <w:t xml:space="preserve"> </w:t>
      </w:r>
      <w:r w:rsidR="00370658">
        <w:t>sesuai</w:t>
      </w:r>
      <w:r w:rsidR="00370658" w:rsidRPr="008F63C3">
        <w:rPr>
          <w:spacing w:val="22"/>
        </w:rPr>
        <w:t xml:space="preserve"> </w:t>
      </w:r>
      <w:r w:rsidR="00370658">
        <w:t>dengan</w:t>
      </w:r>
      <w:r w:rsidR="00370658" w:rsidRPr="008F63C3">
        <w:rPr>
          <w:spacing w:val="20"/>
        </w:rPr>
        <w:t xml:space="preserve"> </w:t>
      </w:r>
      <w:r w:rsidR="00370658">
        <w:t>Standar</w:t>
      </w:r>
      <w:r w:rsidR="00370658" w:rsidRPr="008F63C3">
        <w:rPr>
          <w:spacing w:val="20"/>
        </w:rPr>
        <w:t xml:space="preserve"> </w:t>
      </w:r>
      <w:r w:rsidR="00370658">
        <w:t>Akuntansi</w:t>
      </w:r>
      <w:r w:rsidR="00370658" w:rsidRPr="008F63C3">
        <w:rPr>
          <w:spacing w:val="22"/>
        </w:rPr>
        <w:t xml:space="preserve"> </w:t>
      </w:r>
      <w:r w:rsidR="00370658">
        <w:t>Pemerintah</w:t>
      </w:r>
      <w:r w:rsidR="00370658" w:rsidRPr="008F63C3">
        <w:rPr>
          <w:spacing w:val="23"/>
        </w:rPr>
        <w:t xml:space="preserve"> </w:t>
      </w:r>
      <w:r w:rsidR="00370658">
        <w:t>(SAP)</w:t>
      </w:r>
      <w:r w:rsidR="00370658" w:rsidRPr="008F63C3">
        <w:rPr>
          <w:spacing w:val="20"/>
        </w:rPr>
        <w:t xml:space="preserve"> </w:t>
      </w:r>
      <w:r w:rsidR="00370658">
        <w:t>berbasis akrual</w:t>
      </w:r>
      <w:r w:rsidR="00370658" w:rsidRPr="008F63C3">
        <w:rPr>
          <w:spacing w:val="54"/>
        </w:rPr>
        <w:t xml:space="preserve"> </w:t>
      </w:r>
      <w:r w:rsidR="00370658">
        <w:t>sebagaimana</w:t>
      </w:r>
      <w:r w:rsidR="00370658" w:rsidRPr="008F63C3">
        <w:rPr>
          <w:spacing w:val="53"/>
        </w:rPr>
        <w:t xml:space="preserve"> </w:t>
      </w:r>
      <w:r w:rsidR="00370658">
        <w:t>dipersyaratkan</w:t>
      </w:r>
      <w:r w:rsidR="00370658" w:rsidRPr="008F63C3">
        <w:rPr>
          <w:spacing w:val="55"/>
        </w:rPr>
        <w:t xml:space="preserve"> </w:t>
      </w:r>
      <w:r w:rsidR="00370658">
        <w:t>oleh</w:t>
      </w:r>
      <w:r w:rsidR="00370658" w:rsidRPr="008F63C3">
        <w:rPr>
          <w:spacing w:val="55"/>
        </w:rPr>
        <w:t xml:space="preserve"> </w:t>
      </w:r>
      <w:r w:rsidR="00370658">
        <w:t>PP</w:t>
      </w:r>
      <w:r w:rsidR="00370658" w:rsidRPr="008F63C3">
        <w:rPr>
          <w:spacing w:val="56"/>
        </w:rPr>
        <w:t xml:space="preserve"> </w:t>
      </w:r>
      <w:r w:rsidR="00370658">
        <w:t>No.</w:t>
      </w:r>
      <w:r w:rsidR="00370658" w:rsidRPr="008F63C3">
        <w:rPr>
          <w:spacing w:val="55"/>
        </w:rPr>
        <w:t xml:space="preserve"> </w:t>
      </w:r>
      <w:r w:rsidR="00370658">
        <w:t>71</w:t>
      </w:r>
      <w:r w:rsidR="00370658" w:rsidRPr="008F63C3">
        <w:rPr>
          <w:spacing w:val="53"/>
        </w:rPr>
        <w:t xml:space="preserve"> </w:t>
      </w:r>
      <w:r w:rsidR="00370658">
        <w:t>Tahun</w:t>
      </w:r>
      <w:r w:rsidR="00370658" w:rsidRPr="008F63C3">
        <w:rPr>
          <w:spacing w:val="55"/>
        </w:rPr>
        <w:t xml:space="preserve"> </w:t>
      </w:r>
      <w:r w:rsidR="00370658">
        <w:t>2010</w:t>
      </w:r>
      <w:r w:rsidR="00370658" w:rsidRPr="008F63C3">
        <w:rPr>
          <w:spacing w:val="55"/>
        </w:rPr>
        <w:t xml:space="preserve"> </w:t>
      </w:r>
      <w:r w:rsidR="008F63C3">
        <w:t xml:space="preserve">tentang </w:t>
      </w:r>
      <w:r w:rsidR="00370658">
        <w:t>Standar</w:t>
      </w:r>
      <w:r w:rsidR="00370658" w:rsidRPr="008F63C3">
        <w:rPr>
          <w:spacing w:val="46"/>
        </w:rPr>
        <w:t xml:space="preserve"> </w:t>
      </w:r>
      <w:r w:rsidR="00370658">
        <w:t>Akuntansi</w:t>
      </w:r>
      <w:r w:rsidR="00370658" w:rsidRPr="008F63C3">
        <w:rPr>
          <w:spacing w:val="44"/>
        </w:rPr>
        <w:t xml:space="preserve"> </w:t>
      </w:r>
      <w:r w:rsidR="00370658">
        <w:t>Pemerintah</w:t>
      </w:r>
      <w:r w:rsidR="00370658" w:rsidRPr="008F63C3">
        <w:rPr>
          <w:spacing w:val="48"/>
        </w:rPr>
        <w:t xml:space="preserve"> </w:t>
      </w:r>
      <w:r w:rsidR="00370658">
        <w:t>yang</w:t>
      </w:r>
      <w:r w:rsidR="00370658" w:rsidRPr="008F63C3">
        <w:rPr>
          <w:spacing w:val="45"/>
        </w:rPr>
        <w:t xml:space="preserve"> </w:t>
      </w:r>
      <w:r w:rsidR="00370658">
        <w:t>dinyatakan</w:t>
      </w:r>
      <w:r w:rsidR="00370658" w:rsidRPr="008F63C3">
        <w:rPr>
          <w:spacing w:val="46"/>
        </w:rPr>
        <w:t xml:space="preserve"> </w:t>
      </w:r>
      <w:r w:rsidR="00370658">
        <w:t>dalam</w:t>
      </w:r>
      <w:r w:rsidR="00370658" w:rsidRPr="008F63C3">
        <w:rPr>
          <w:spacing w:val="46"/>
        </w:rPr>
        <w:t xml:space="preserve"> </w:t>
      </w:r>
      <w:r w:rsidR="00370658">
        <w:t>bentuk</w:t>
      </w:r>
      <w:r w:rsidR="00370658" w:rsidRPr="008F63C3">
        <w:rPr>
          <w:spacing w:val="44"/>
        </w:rPr>
        <w:t xml:space="preserve"> </w:t>
      </w:r>
      <w:r w:rsidR="00370658">
        <w:t>Pernyataan Standar</w:t>
      </w:r>
      <w:r w:rsidR="00370658" w:rsidRPr="008F63C3">
        <w:rPr>
          <w:spacing w:val="1"/>
        </w:rPr>
        <w:t xml:space="preserve"> </w:t>
      </w:r>
      <w:r w:rsidR="00370658">
        <w:t>Akuntansi</w:t>
      </w:r>
      <w:r w:rsidR="00370658" w:rsidRPr="008F63C3">
        <w:rPr>
          <w:spacing w:val="1"/>
        </w:rPr>
        <w:t xml:space="preserve"> </w:t>
      </w:r>
      <w:r w:rsidR="00370658">
        <w:t>Pemerintahan</w:t>
      </w:r>
      <w:r w:rsidR="00370658" w:rsidRPr="008F63C3">
        <w:rPr>
          <w:spacing w:val="1"/>
        </w:rPr>
        <w:t xml:space="preserve"> </w:t>
      </w:r>
      <w:r w:rsidR="00370658">
        <w:t>(SAP).</w:t>
      </w:r>
      <w:r w:rsidR="00370658" w:rsidRPr="008F63C3">
        <w:rPr>
          <w:shd w:val="clear" w:color="auto" w:fill="FBFBFB"/>
        </w:rPr>
        <w:t>,</w:t>
      </w:r>
      <w:r w:rsidR="00370658" w:rsidRPr="008F63C3">
        <w:rPr>
          <w:spacing w:val="1"/>
          <w:shd w:val="clear" w:color="auto" w:fill="FBFBFB"/>
        </w:rPr>
        <w:t xml:space="preserve"> </w:t>
      </w:r>
      <w:r w:rsidR="00370658">
        <w:t>Laporan</w:t>
      </w:r>
      <w:r w:rsidR="00370658" w:rsidRPr="008F63C3">
        <w:rPr>
          <w:spacing w:val="1"/>
        </w:rPr>
        <w:t xml:space="preserve"> </w:t>
      </w:r>
      <w:r w:rsidR="00370658">
        <w:t>Keuangan</w:t>
      </w:r>
      <w:r w:rsidR="00370658" w:rsidRPr="008F63C3">
        <w:rPr>
          <w:spacing w:val="1"/>
        </w:rPr>
        <w:t xml:space="preserve"> </w:t>
      </w:r>
      <w:r w:rsidR="00370658">
        <w:t>SKPD</w:t>
      </w:r>
      <w:r w:rsidR="00370658" w:rsidRPr="008F63C3">
        <w:rPr>
          <w:spacing w:val="1"/>
        </w:rPr>
        <w:t xml:space="preserve"> </w:t>
      </w:r>
      <w:r w:rsidR="00370658">
        <w:t>juga</w:t>
      </w:r>
      <w:r w:rsidR="00370658" w:rsidRPr="008F63C3">
        <w:rPr>
          <w:spacing w:val="-64"/>
        </w:rPr>
        <w:t xml:space="preserve"> </w:t>
      </w:r>
      <w:r w:rsidR="00370658">
        <w:t>digunakan untuk membandingkan realisasi pendapatan dan belanja dengan</w:t>
      </w:r>
      <w:r w:rsidR="00370658" w:rsidRPr="008F63C3">
        <w:rPr>
          <w:spacing w:val="1"/>
        </w:rPr>
        <w:t xml:space="preserve"> </w:t>
      </w:r>
      <w:r w:rsidR="00370658">
        <w:t>anggaran yang telah ditetapkan, menilai kondisi keuangan, dan untuk menilai</w:t>
      </w:r>
      <w:r w:rsidR="00370658" w:rsidRPr="008F63C3">
        <w:rPr>
          <w:spacing w:val="-64"/>
        </w:rPr>
        <w:t xml:space="preserve"> </w:t>
      </w:r>
      <w:r w:rsidR="00370658">
        <w:t>kinerja SKPD, serta membantu menentukan ketaatannya terhadap peraturan</w:t>
      </w:r>
      <w:r w:rsidR="00370658" w:rsidRPr="008F63C3">
        <w:rPr>
          <w:spacing w:val="-64"/>
        </w:rPr>
        <w:t xml:space="preserve"> </w:t>
      </w:r>
      <w:r w:rsidR="00370658">
        <w:t>perundang-undangan</w:t>
      </w:r>
      <w:r w:rsidR="00370658" w:rsidRPr="008F63C3">
        <w:rPr>
          <w:rFonts w:ascii="Times New Roman"/>
        </w:rPr>
        <w:t>.</w:t>
      </w:r>
    </w:p>
    <w:p w:rsidR="00D7464D" w:rsidRDefault="005554D7" w:rsidP="008F63C3">
      <w:pPr>
        <w:pStyle w:val="BodyText"/>
        <w:spacing w:before="92"/>
        <w:ind w:left="426" w:firstLine="851"/>
      </w:pPr>
      <w:r>
        <w:t xml:space="preserve">Sasaran yang kedua adalah </w:t>
      </w:r>
      <w:r w:rsidR="001D7B90" w:rsidRPr="008F150E">
        <w:t>Meningkatnya Akuntabilitas Kinerja Instansi Pemerintah</w:t>
      </w:r>
      <w:r w:rsidR="00D7464D" w:rsidRPr="008F150E">
        <w:t xml:space="preserve"> dengan </w:t>
      </w:r>
      <w:r w:rsidR="00D7464D">
        <w:t xml:space="preserve">Indikator Sasaran </w:t>
      </w:r>
      <w:r w:rsidR="00D7464D" w:rsidRPr="008F150E">
        <w:t xml:space="preserve">Nilai Sakip OPD </w:t>
      </w:r>
      <w:r w:rsidR="00D7464D">
        <w:t>Sistem</w:t>
      </w:r>
      <w:r w:rsidR="00D7464D">
        <w:rPr>
          <w:spacing w:val="67"/>
        </w:rPr>
        <w:t xml:space="preserve"> </w:t>
      </w:r>
      <w:r w:rsidR="00D7464D">
        <w:t>Akuntabilitas</w:t>
      </w:r>
      <w:r w:rsidR="00D7464D">
        <w:rPr>
          <w:spacing w:val="67"/>
        </w:rPr>
        <w:t xml:space="preserve"> </w:t>
      </w:r>
      <w:r w:rsidR="00D7464D">
        <w:t xml:space="preserve">Kinerja  </w:t>
      </w:r>
      <w:r w:rsidR="00D7464D">
        <w:rPr>
          <w:spacing w:val="1"/>
        </w:rPr>
        <w:t xml:space="preserve"> </w:t>
      </w:r>
      <w:r w:rsidR="00D7464D">
        <w:t xml:space="preserve">Instansi  </w:t>
      </w:r>
      <w:r w:rsidR="00D7464D">
        <w:rPr>
          <w:spacing w:val="1"/>
        </w:rPr>
        <w:t xml:space="preserve"> </w:t>
      </w:r>
      <w:r w:rsidR="00D7464D">
        <w:t xml:space="preserve">Pemerintah  </w:t>
      </w:r>
      <w:r w:rsidR="00D7464D">
        <w:rPr>
          <w:spacing w:val="1"/>
        </w:rPr>
        <w:t xml:space="preserve"> </w:t>
      </w:r>
      <w:r w:rsidR="00D7464D">
        <w:t xml:space="preserve">pada  </w:t>
      </w:r>
      <w:r w:rsidR="00D7464D">
        <w:rPr>
          <w:spacing w:val="1"/>
        </w:rPr>
        <w:t xml:space="preserve"> </w:t>
      </w:r>
      <w:r w:rsidR="00D7464D">
        <w:t>pokoknya</w:t>
      </w:r>
      <w:r w:rsidR="00D7464D">
        <w:rPr>
          <w:spacing w:val="1"/>
        </w:rPr>
        <w:t xml:space="preserve"> </w:t>
      </w:r>
      <w:r w:rsidR="00D7464D">
        <w:t>adalah instrumen</w:t>
      </w:r>
      <w:r w:rsidR="00D7464D">
        <w:rPr>
          <w:spacing w:val="1"/>
        </w:rPr>
        <w:t xml:space="preserve"> </w:t>
      </w:r>
      <w:r w:rsidR="00D7464D">
        <w:t>yang</w:t>
      </w:r>
      <w:r w:rsidR="00D7464D">
        <w:rPr>
          <w:spacing w:val="1"/>
        </w:rPr>
        <w:t xml:space="preserve"> </w:t>
      </w:r>
      <w:r w:rsidR="00D7464D">
        <w:t>digunakan</w:t>
      </w:r>
      <w:r w:rsidR="00D7464D">
        <w:rPr>
          <w:spacing w:val="1"/>
        </w:rPr>
        <w:t xml:space="preserve"> </w:t>
      </w:r>
      <w:r w:rsidR="00D7464D">
        <w:t>instansi</w:t>
      </w:r>
      <w:r w:rsidR="00D7464D">
        <w:rPr>
          <w:spacing w:val="1"/>
        </w:rPr>
        <w:t xml:space="preserve"> </w:t>
      </w:r>
      <w:r w:rsidR="00D7464D">
        <w:t>pemerintah</w:t>
      </w:r>
      <w:r w:rsidR="00D7464D">
        <w:rPr>
          <w:spacing w:val="1"/>
        </w:rPr>
        <w:t xml:space="preserve"> </w:t>
      </w:r>
      <w:r w:rsidR="00D7464D">
        <w:t>dalam</w:t>
      </w:r>
      <w:r w:rsidR="00D7464D">
        <w:rPr>
          <w:spacing w:val="1"/>
        </w:rPr>
        <w:t xml:space="preserve"> </w:t>
      </w:r>
      <w:r w:rsidR="00D7464D">
        <w:t>memenuhi</w:t>
      </w:r>
      <w:r w:rsidR="00D7464D">
        <w:rPr>
          <w:spacing w:val="1"/>
        </w:rPr>
        <w:t xml:space="preserve"> </w:t>
      </w:r>
      <w:r w:rsidR="00D7464D">
        <w:t>kewajiban</w:t>
      </w:r>
      <w:r w:rsidR="00D7464D">
        <w:rPr>
          <w:spacing w:val="1"/>
        </w:rPr>
        <w:t xml:space="preserve"> </w:t>
      </w:r>
      <w:r w:rsidR="00D7464D">
        <w:t>untuk</w:t>
      </w:r>
      <w:r w:rsidR="00D7464D">
        <w:rPr>
          <w:spacing w:val="1"/>
        </w:rPr>
        <w:t xml:space="preserve"> </w:t>
      </w:r>
      <w:r w:rsidR="00D7464D">
        <w:t>mempertanggungjawabkan</w:t>
      </w:r>
      <w:r w:rsidR="00D7464D">
        <w:rPr>
          <w:spacing w:val="1"/>
        </w:rPr>
        <w:t xml:space="preserve"> </w:t>
      </w:r>
      <w:r w:rsidR="00D7464D">
        <w:t>keberhasilan</w:t>
      </w:r>
      <w:r w:rsidR="00D7464D">
        <w:rPr>
          <w:spacing w:val="1"/>
        </w:rPr>
        <w:t xml:space="preserve"> </w:t>
      </w:r>
      <w:r w:rsidR="00D7464D">
        <w:t>dan</w:t>
      </w:r>
      <w:r w:rsidR="00D7464D">
        <w:rPr>
          <w:spacing w:val="1"/>
        </w:rPr>
        <w:t xml:space="preserve"> </w:t>
      </w:r>
      <w:r w:rsidR="00D7464D">
        <w:t>kegagalan</w:t>
      </w:r>
      <w:r w:rsidR="00D7464D">
        <w:rPr>
          <w:spacing w:val="1"/>
        </w:rPr>
        <w:t xml:space="preserve"> </w:t>
      </w:r>
      <w:r w:rsidR="00D7464D">
        <w:t>pelaksanaan</w:t>
      </w:r>
      <w:r w:rsidR="00D7464D">
        <w:rPr>
          <w:spacing w:val="1"/>
        </w:rPr>
        <w:t xml:space="preserve"> </w:t>
      </w:r>
      <w:r w:rsidR="00D7464D">
        <w:t>misi</w:t>
      </w:r>
      <w:r w:rsidR="00D7464D">
        <w:rPr>
          <w:spacing w:val="1"/>
        </w:rPr>
        <w:t xml:space="preserve"> </w:t>
      </w:r>
      <w:r w:rsidR="00D7464D">
        <w:t>organisasi,</w:t>
      </w:r>
      <w:r w:rsidR="00D7464D">
        <w:rPr>
          <w:spacing w:val="1"/>
        </w:rPr>
        <w:t xml:space="preserve"> </w:t>
      </w:r>
      <w:r w:rsidR="00D7464D">
        <w:t>terdiri</w:t>
      </w:r>
      <w:r w:rsidR="00D7464D">
        <w:rPr>
          <w:spacing w:val="1"/>
        </w:rPr>
        <w:t xml:space="preserve"> </w:t>
      </w:r>
      <w:r w:rsidR="00D7464D">
        <w:t>dari</w:t>
      </w:r>
      <w:r w:rsidR="00D7464D">
        <w:rPr>
          <w:spacing w:val="1"/>
        </w:rPr>
        <w:t xml:space="preserve"> </w:t>
      </w:r>
      <w:r w:rsidR="00D7464D">
        <w:t>berbagai</w:t>
      </w:r>
      <w:r w:rsidR="00D7464D">
        <w:rPr>
          <w:spacing w:val="1"/>
        </w:rPr>
        <w:t xml:space="preserve"> </w:t>
      </w:r>
      <w:r w:rsidR="00D7464D">
        <w:t>komponen</w:t>
      </w:r>
      <w:r w:rsidR="00D7464D">
        <w:rPr>
          <w:spacing w:val="67"/>
        </w:rPr>
        <w:t xml:space="preserve"> </w:t>
      </w:r>
      <w:r w:rsidR="00D7464D">
        <w:t>yang</w:t>
      </w:r>
      <w:r w:rsidR="00D7464D">
        <w:rPr>
          <w:spacing w:val="1"/>
        </w:rPr>
        <w:t xml:space="preserve"> </w:t>
      </w:r>
      <w:r w:rsidR="00D7464D">
        <w:t>merupakan satu kesatuan, yaitu perencanaan strategis, perencanaan kinerja,</w:t>
      </w:r>
      <w:r w:rsidR="00D7464D">
        <w:rPr>
          <w:spacing w:val="-64"/>
        </w:rPr>
        <w:t xml:space="preserve"> </w:t>
      </w:r>
      <w:r w:rsidR="00D7464D">
        <w:t>pengukuran</w:t>
      </w:r>
      <w:r w:rsidR="00D7464D">
        <w:rPr>
          <w:spacing w:val="1"/>
        </w:rPr>
        <w:t xml:space="preserve"> </w:t>
      </w:r>
      <w:r w:rsidR="00D7464D">
        <w:t>kinerja,</w:t>
      </w:r>
      <w:r w:rsidR="00D7464D">
        <w:rPr>
          <w:spacing w:val="1"/>
        </w:rPr>
        <w:t xml:space="preserve"> </w:t>
      </w:r>
      <w:r w:rsidR="00D7464D">
        <w:t>dan</w:t>
      </w:r>
      <w:r w:rsidR="00D7464D">
        <w:rPr>
          <w:spacing w:val="1"/>
        </w:rPr>
        <w:t xml:space="preserve"> </w:t>
      </w:r>
      <w:r w:rsidR="00D7464D">
        <w:t>pelaporan</w:t>
      </w:r>
      <w:r w:rsidR="00D7464D">
        <w:rPr>
          <w:spacing w:val="1"/>
        </w:rPr>
        <w:t xml:space="preserve"> </w:t>
      </w:r>
      <w:r w:rsidR="00D7464D">
        <w:t>kinerja. Permasalahan</w:t>
      </w:r>
      <w:r w:rsidR="00D7464D">
        <w:rPr>
          <w:spacing w:val="1"/>
        </w:rPr>
        <w:t xml:space="preserve"> </w:t>
      </w:r>
      <w:r w:rsidR="00D7464D">
        <w:t>yang</w:t>
      </w:r>
      <w:r w:rsidR="00D7464D">
        <w:rPr>
          <w:spacing w:val="1"/>
        </w:rPr>
        <w:t xml:space="preserve"> </w:t>
      </w:r>
      <w:r w:rsidR="00D7464D">
        <w:t>melanda</w:t>
      </w:r>
      <w:r w:rsidR="00D7464D">
        <w:rPr>
          <w:spacing w:val="1"/>
        </w:rPr>
        <w:t xml:space="preserve"> </w:t>
      </w:r>
      <w:r w:rsidR="00D7464D">
        <w:t>organisasi pemerintah saat ini yaitu adanya pemikiran Organisasi pemerintah</w:t>
      </w:r>
      <w:r w:rsidR="00D7464D">
        <w:rPr>
          <w:spacing w:val="-64"/>
        </w:rPr>
        <w:t xml:space="preserve"> </w:t>
      </w:r>
      <w:r w:rsidR="00D7464D">
        <w:t>bahwa ukuran keberhasilan dan kegagalan dalam menjalankan tugas pokok</w:t>
      </w:r>
      <w:r w:rsidR="00D7464D">
        <w:rPr>
          <w:spacing w:val="1"/>
        </w:rPr>
        <w:t xml:space="preserve"> </w:t>
      </w:r>
      <w:r w:rsidR="00D7464D">
        <w:t>dan fungsinya hanya bertumpu pada kemampuan instansi dalam menyerap</w:t>
      </w:r>
      <w:r w:rsidR="00D7464D">
        <w:rPr>
          <w:spacing w:val="1"/>
        </w:rPr>
        <w:t xml:space="preserve"> </w:t>
      </w:r>
      <w:r w:rsidR="00D7464D">
        <w:t xml:space="preserve">anggaran yang dialokasikan, </w:t>
      </w:r>
      <w:r w:rsidR="00D7464D">
        <w:lastRenderedPageBreak/>
        <w:t>yakni keberhasilan instansi hanya ditekankan</w:t>
      </w:r>
      <w:r w:rsidR="00D7464D">
        <w:rPr>
          <w:spacing w:val="1"/>
        </w:rPr>
        <w:t xml:space="preserve"> </w:t>
      </w:r>
      <w:r w:rsidR="00D7464D">
        <w:t>pada aspek input tanpa melihat tingkat output maupun dampaknya yang</w:t>
      </w:r>
      <w:r w:rsidR="00D7464D">
        <w:rPr>
          <w:spacing w:val="1"/>
        </w:rPr>
        <w:t xml:space="preserve"> </w:t>
      </w:r>
      <w:r w:rsidR="00D7464D">
        <w:t xml:space="preserve">kemungkinan masih jauh dari </w:t>
      </w:r>
      <w:proofErr w:type="gramStart"/>
      <w:r w:rsidR="00D7464D">
        <w:t>standar .</w:t>
      </w:r>
      <w:proofErr w:type="gramEnd"/>
      <w:r w:rsidR="00D7464D">
        <w:t xml:space="preserve"> Padahal untuk dapat mengetahui</w:t>
      </w:r>
      <w:r w:rsidR="00D7464D">
        <w:rPr>
          <w:spacing w:val="1"/>
        </w:rPr>
        <w:t xml:space="preserve"> </w:t>
      </w:r>
      <w:r w:rsidR="00D7464D">
        <w:t>keberhasilan</w:t>
      </w:r>
      <w:r w:rsidR="00D7464D">
        <w:rPr>
          <w:spacing w:val="1"/>
        </w:rPr>
        <w:t xml:space="preserve"> </w:t>
      </w:r>
      <w:r w:rsidR="00D7464D">
        <w:t>maupun</w:t>
      </w:r>
      <w:r w:rsidR="00D7464D">
        <w:rPr>
          <w:spacing w:val="1"/>
        </w:rPr>
        <w:t xml:space="preserve"> </w:t>
      </w:r>
      <w:r w:rsidR="00D7464D">
        <w:t>kegagalan</w:t>
      </w:r>
      <w:r w:rsidR="00D7464D">
        <w:rPr>
          <w:spacing w:val="1"/>
        </w:rPr>
        <w:t xml:space="preserve"> </w:t>
      </w:r>
      <w:r w:rsidR="00D7464D">
        <w:t>organisasi</w:t>
      </w:r>
      <w:r w:rsidR="00D7464D">
        <w:rPr>
          <w:spacing w:val="1"/>
        </w:rPr>
        <w:t xml:space="preserve"> </w:t>
      </w:r>
      <w:r w:rsidR="00D7464D">
        <w:t>seluruh</w:t>
      </w:r>
      <w:r w:rsidR="00D7464D">
        <w:rPr>
          <w:spacing w:val="1"/>
        </w:rPr>
        <w:t xml:space="preserve"> </w:t>
      </w:r>
      <w:r w:rsidR="00D7464D">
        <w:t>aktivitas</w:t>
      </w:r>
      <w:r w:rsidR="00D7464D">
        <w:rPr>
          <w:spacing w:val="66"/>
        </w:rPr>
        <w:t xml:space="preserve"> </w:t>
      </w:r>
      <w:r w:rsidR="00D7464D">
        <w:t>organisasi</w:t>
      </w:r>
      <w:r w:rsidR="00D7464D">
        <w:rPr>
          <w:spacing w:val="1"/>
        </w:rPr>
        <w:t xml:space="preserve"> </w:t>
      </w:r>
      <w:r w:rsidR="00D7464D">
        <w:t>harus dapat diukur dan indikator pengukuran tidak hanya berdasarkan input</w:t>
      </w:r>
      <w:r w:rsidR="00D7464D">
        <w:rPr>
          <w:spacing w:val="1"/>
        </w:rPr>
        <w:t xml:space="preserve"> </w:t>
      </w:r>
      <w:r w:rsidR="00D7464D">
        <w:t>tetapi</w:t>
      </w:r>
      <w:r w:rsidR="00D7464D">
        <w:rPr>
          <w:spacing w:val="1"/>
        </w:rPr>
        <w:t xml:space="preserve"> </w:t>
      </w:r>
      <w:r w:rsidR="00D7464D">
        <w:t>juga</w:t>
      </w:r>
      <w:r w:rsidR="00D7464D">
        <w:rPr>
          <w:spacing w:val="1"/>
        </w:rPr>
        <w:t xml:space="preserve"> </w:t>
      </w:r>
      <w:r w:rsidR="00D7464D">
        <w:t>berdasarkan</w:t>
      </w:r>
      <w:r w:rsidR="00D7464D">
        <w:rPr>
          <w:spacing w:val="1"/>
        </w:rPr>
        <w:t xml:space="preserve"> </w:t>
      </w:r>
      <w:r w:rsidR="00D7464D">
        <w:t>kepada</w:t>
      </w:r>
      <w:r w:rsidR="00D7464D">
        <w:rPr>
          <w:spacing w:val="1"/>
        </w:rPr>
        <w:t xml:space="preserve"> </w:t>
      </w:r>
      <w:r w:rsidR="00D7464D">
        <w:t>keluaran</w:t>
      </w:r>
      <w:r w:rsidR="00D7464D">
        <w:rPr>
          <w:spacing w:val="1"/>
        </w:rPr>
        <w:t xml:space="preserve"> </w:t>
      </w:r>
      <w:r w:rsidR="00D7464D">
        <w:t>atau</w:t>
      </w:r>
      <w:r w:rsidR="00D7464D">
        <w:rPr>
          <w:spacing w:val="1"/>
        </w:rPr>
        <w:t xml:space="preserve"> </w:t>
      </w:r>
      <w:r w:rsidR="00D7464D">
        <w:t>manfaat</w:t>
      </w:r>
      <w:r w:rsidR="00D7464D">
        <w:rPr>
          <w:spacing w:val="1"/>
        </w:rPr>
        <w:t xml:space="preserve"> </w:t>
      </w:r>
      <w:r w:rsidR="00D7464D">
        <w:t>dari</w:t>
      </w:r>
      <w:r w:rsidR="00D7464D">
        <w:rPr>
          <w:spacing w:val="1"/>
        </w:rPr>
        <w:t xml:space="preserve"> </w:t>
      </w:r>
      <w:r w:rsidR="00D7464D">
        <w:t>suatu</w:t>
      </w:r>
      <w:r w:rsidR="00D7464D">
        <w:rPr>
          <w:spacing w:val="1"/>
        </w:rPr>
        <w:t xml:space="preserve"> </w:t>
      </w:r>
      <w:r w:rsidR="00D7464D">
        <w:t>program/kegiatan.</w:t>
      </w:r>
    </w:p>
    <w:p w:rsidR="00370658" w:rsidRDefault="00370658" w:rsidP="00370658">
      <w:pPr>
        <w:pStyle w:val="BodyText"/>
        <w:tabs>
          <w:tab w:val="left" w:pos="903"/>
          <w:tab w:val="left" w:pos="1817"/>
          <w:tab w:val="left" w:pos="2801"/>
          <w:tab w:val="left" w:pos="4531"/>
          <w:tab w:val="left" w:pos="7821"/>
        </w:tabs>
        <w:spacing w:line="276" w:lineRule="exact"/>
      </w:pPr>
    </w:p>
    <w:p w:rsidR="00370658" w:rsidRDefault="00370658" w:rsidP="00370658">
      <w:pPr>
        <w:pStyle w:val="BodyText"/>
        <w:tabs>
          <w:tab w:val="left" w:pos="7530"/>
        </w:tabs>
        <w:spacing w:after="0"/>
      </w:pPr>
    </w:p>
    <w:p w:rsidR="008F150E" w:rsidRDefault="008F150E" w:rsidP="00370658">
      <w:pPr>
        <w:pStyle w:val="BodyText"/>
        <w:tabs>
          <w:tab w:val="left" w:pos="7530"/>
        </w:tabs>
        <w:spacing w:after="0"/>
        <w:sectPr w:rsidR="008F150E" w:rsidSect="006C1C18">
          <w:footerReference w:type="default" r:id="rId14"/>
          <w:pgSz w:w="12242" w:h="18722" w:code="258"/>
          <w:pgMar w:top="1800" w:right="1440" w:bottom="1440" w:left="1800" w:header="720" w:footer="720" w:gutter="0"/>
          <w:pgNumType w:start="21"/>
          <w:cols w:space="720"/>
          <w:docGrid w:linePitch="360"/>
        </w:sectPr>
      </w:pPr>
    </w:p>
    <w:p w:rsidR="00D7464D" w:rsidRPr="00E63D64" w:rsidRDefault="00D7464D" w:rsidP="00E63D64">
      <w:pPr>
        <w:rPr>
          <w:rFonts w:ascii="Bookman Old Style" w:hAnsi="Bookman Old Style"/>
          <w:b/>
          <w:sz w:val="30"/>
          <w:szCs w:val="30"/>
        </w:rPr>
      </w:pPr>
      <w:bookmarkStart w:id="43" w:name="_Toc101173889"/>
      <w:r w:rsidRPr="00E63D64">
        <w:rPr>
          <w:rFonts w:ascii="Bookman Old Style" w:hAnsi="Bookman Old Style"/>
          <w:b/>
          <w:sz w:val="30"/>
          <w:szCs w:val="30"/>
        </w:rPr>
        <w:lastRenderedPageBreak/>
        <w:t>Faktor</w:t>
      </w:r>
      <w:r w:rsidR="00E63D64" w:rsidRPr="00E63D64">
        <w:rPr>
          <w:rFonts w:ascii="Bookman Old Style" w:hAnsi="Bookman Old Style"/>
          <w:b/>
          <w:sz w:val="30"/>
          <w:szCs w:val="30"/>
        </w:rPr>
        <w:t>-Faktor</w:t>
      </w:r>
      <w:r w:rsidR="00E63D64" w:rsidRPr="00E63D64">
        <w:rPr>
          <w:rFonts w:ascii="Bookman Old Style" w:hAnsi="Bookman Old Style"/>
          <w:b/>
          <w:spacing w:val="-2"/>
          <w:sz w:val="30"/>
          <w:szCs w:val="30"/>
        </w:rPr>
        <w:t xml:space="preserve"> </w:t>
      </w:r>
      <w:r w:rsidR="00E63D64" w:rsidRPr="00E63D64">
        <w:rPr>
          <w:rFonts w:ascii="Bookman Old Style" w:hAnsi="Bookman Old Style"/>
          <w:b/>
          <w:sz w:val="30"/>
          <w:szCs w:val="30"/>
        </w:rPr>
        <w:t>Yang</w:t>
      </w:r>
      <w:r w:rsidR="00E63D64" w:rsidRPr="00E63D64">
        <w:rPr>
          <w:rFonts w:ascii="Bookman Old Style" w:hAnsi="Bookman Old Style"/>
          <w:b/>
          <w:spacing w:val="-3"/>
          <w:sz w:val="30"/>
          <w:szCs w:val="30"/>
        </w:rPr>
        <w:t xml:space="preserve"> </w:t>
      </w:r>
      <w:r w:rsidR="00E63D64" w:rsidRPr="00E63D64">
        <w:rPr>
          <w:rFonts w:ascii="Bookman Old Style" w:hAnsi="Bookman Old Style"/>
          <w:b/>
          <w:sz w:val="30"/>
          <w:szCs w:val="30"/>
        </w:rPr>
        <w:t>Mempengaruhi</w:t>
      </w:r>
      <w:r w:rsidR="00E63D64" w:rsidRPr="00E63D64">
        <w:rPr>
          <w:rFonts w:ascii="Bookman Old Style" w:hAnsi="Bookman Old Style"/>
          <w:b/>
          <w:spacing w:val="-5"/>
          <w:sz w:val="30"/>
          <w:szCs w:val="30"/>
        </w:rPr>
        <w:t xml:space="preserve"> </w:t>
      </w:r>
      <w:r w:rsidR="00E63D64" w:rsidRPr="00E63D64">
        <w:rPr>
          <w:rFonts w:ascii="Bookman Old Style" w:hAnsi="Bookman Old Style"/>
          <w:b/>
          <w:sz w:val="30"/>
          <w:szCs w:val="30"/>
        </w:rPr>
        <w:t>Keberhasilan Capaian</w:t>
      </w:r>
      <w:r w:rsidR="00E63D64" w:rsidRPr="00E63D64">
        <w:rPr>
          <w:rFonts w:ascii="Bookman Old Style" w:hAnsi="Bookman Old Style"/>
          <w:b/>
          <w:spacing w:val="-3"/>
          <w:sz w:val="30"/>
          <w:szCs w:val="30"/>
        </w:rPr>
        <w:t xml:space="preserve"> </w:t>
      </w:r>
      <w:r w:rsidRPr="00E63D64">
        <w:rPr>
          <w:rFonts w:ascii="Bookman Old Style" w:hAnsi="Bookman Old Style"/>
          <w:b/>
          <w:sz w:val="30"/>
          <w:szCs w:val="30"/>
        </w:rPr>
        <w:t>Kinerja</w:t>
      </w:r>
      <w:bookmarkEnd w:id="43"/>
    </w:p>
    <w:p w:rsidR="00D7464D" w:rsidRDefault="00D7464D" w:rsidP="00467D9A">
      <w:pPr>
        <w:pStyle w:val="BodyText"/>
      </w:pPr>
      <w:r>
        <w:t>Laporan</w:t>
      </w:r>
      <w:r>
        <w:rPr>
          <w:spacing w:val="-5"/>
        </w:rPr>
        <w:t xml:space="preserve"> </w:t>
      </w:r>
      <w:r>
        <w:t>Keuangan</w:t>
      </w:r>
      <w:r>
        <w:rPr>
          <w:spacing w:val="-2"/>
        </w:rPr>
        <w:t xml:space="preserve"> </w:t>
      </w:r>
      <w:r>
        <w:t>dengan</w:t>
      </w:r>
      <w:r>
        <w:rPr>
          <w:spacing w:val="-2"/>
        </w:rPr>
        <w:t xml:space="preserve"> </w:t>
      </w:r>
      <w:r>
        <w:t>opini</w:t>
      </w:r>
      <w:r>
        <w:rPr>
          <w:spacing w:val="-5"/>
        </w:rPr>
        <w:t xml:space="preserve"> </w:t>
      </w:r>
      <w:r>
        <w:t>WTP</w:t>
      </w:r>
    </w:p>
    <w:p w:rsidR="00D7464D" w:rsidRPr="00D7464D" w:rsidRDefault="00D7464D" w:rsidP="00467D9A">
      <w:pPr>
        <w:pStyle w:val="ListParagraph"/>
        <w:widowControl w:val="0"/>
        <w:numPr>
          <w:ilvl w:val="2"/>
          <w:numId w:val="32"/>
        </w:numPr>
        <w:tabs>
          <w:tab w:val="left" w:pos="1100"/>
          <w:tab w:val="left" w:pos="1101"/>
          <w:tab w:val="left" w:pos="3368"/>
          <w:tab w:val="left" w:pos="4263"/>
          <w:tab w:val="left" w:pos="6516"/>
        </w:tabs>
        <w:autoSpaceDE w:val="0"/>
        <w:autoSpaceDN w:val="0"/>
        <w:spacing w:after="0" w:line="360" w:lineRule="auto"/>
        <w:ind w:right="71" w:hanging="425"/>
        <w:contextualSpacing w:val="0"/>
        <w:jc w:val="both"/>
        <w:rPr>
          <w:rFonts w:ascii="Bookman Old Style" w:hAnsi="Bookman Old Style"/>
          <w:sz w:val="24"/>
        </w:rPr>
      </w:pPr>
      <w:r w:rsidRPr="00D7464D">
        <w:rPr>
          <w:rFonts w:ascii="Bookman Old Style" w:hAnsi="Bookman Old Style"/>
          <w:sz w:val="24"/>
        </w:rPr>
        <w:t>Adanya</w:t>
      </w:r>
      <w:r w:rsidRPr="00D7464D">
        <w:rPr>
          <w:rFonts w:ascii="Bookman Old Style" w:hAnsi="Bookman Old Style"/>
          <w:spacing w:val="127"/>
          <w:sz w:val="24"/>
        </w:rPr>
        <w:t xml:space="preserve"> </w:t>
      </w:r>
      <w:r w:rsidRPr="00D7464D">
        <w:rPr>
          <w:rFonts w:ascii="Bookman Old Style" w:hAnsi="Bookman Old Style"/>
          <w:sz w:val="24"/>
        </w:rPr>
        <w:t>perbaikansistem</w:t>
      </w:r>
      <w:r w:rsidR="008F63C3">
        <w:rPr>
          <w:rFonts w:ascii="Bookman Old Style" w:hAnsi="Bookman Old Style"/>
          <w:sz w:val="24"/>
        </w:rPr>
        <w:t xml:space="preserve"> </w:t>
      </w:r>
      <w:r w:rsidRPr="00D7464D">
        <w:rPr>
          <w:rFonts w:ascii="Bookman Old Style" w:hAnsi="Bookman Old Style"/>
          <w:sz w:val="24"/>
        </w:rPr>
        <w:t>kerja</w:t>
      </w:r>
      <w:r w:rsidRPr="00D7464D">
        <w:rPr>
          <w:rFonts w:ascii="Bookman Old Style" w:hAnsi="Bookman Old Style"/>
          <w:spacing w:val="130"/>
          <w:sz w:val="24"/>
        </w:rPr>
        <w:t xml:space="preserve"> </w:t>
      </w:r>
      <w:r w:rsidRPr="00D7464D">
        <w:rPr>
          <w:rFonts w:ascii="Bookman Old Style" w:hAnsi="Bookman Old Style"/>
          <w:sz w:val="24"/>
        </w:rPr>
        <w:t>dan</w:t>
      </w:r>
      <w:r w:rsidRPr="00D7464D">
        <w:rPr>
          <w:rFonts w:ascii="Bookman Old Style" w:hAnsi="Bookman Old Style"/>
          <w:spacing w:val="129"/>
          <w:sz w:val="24"/>
        </w:rPr>
        <w:t xml:space="preserve"> </w:t>
      </w:r>
      <w:r w:rsidRPr="00D7464D">
        <w:rPr>
          <w:rFonts w:ascii="Bookman Old Style" w:hAnsi="Bookman Old Style"/>
          <w:sz w:val="24"/>
        </w:rPr>
        <w:t>sarana</w:t>
      </w:r>
      <w:r w:rsidR="008A416D">
        <w:rPr>
          <w:rFonts w:ascii="Bookman Old Style" w:hAnsi="Bookman Old Style"/>
          <w:sz w:val="24"/>
        </w:rPr>
        <w:t xml:space="preserve"> </w:t>
      </w:r>
      <w:r w:rsidRPr="00D7464D">
        <w:rPr>
          <w:rFonts w:ascii="Bookman Old Style" w:hAnsi="Bookman Old Style"/>
          <w:sz w:val="24"/>
        </w:rPr>
        <w:t>serta</w:t>
      </w:r>
      <w:r w:rsidRPr="00D7464D">
        <w:rPr>
          <w:rFonts w:ascii="Bookman Old Style" w:hAnsi="Bookman Old Style"/>
          <w:spacing w:val="1"/>
          <w:sz w:val="24"/>
        </w:rPr>
        <w:t xml:space="preserve"> </w:t>
      </w:r>
      <w:r w:rsidRPr="00D7464D">
        <w:rPr>
          <w:rFonts w:ascii="Bookman Old Style" w:hAnsi="Bookman Old Style"/>
          <w:sz w:val="24"/>
        </w:rPr>
        <w:t>prasarana</w:t>
      </w:r>
      <w:r w:rsidRPr="00D7464D">
        <w:rPr>
          <w:rFonts w:ascii="Bookman Old Style" w:hAnsi="Bookman Old Style"/>
          <w:spacing w:val="1"/>
          <w:sz w:val="24"/>
        </w:rPr>
        <w:t xml:space="preserve"> </w:t>
      </w:r>
      <w:r w:rsidRPr="00D7464D">
        <w:rPr>
          <w:rFonts w:ascii="Bookman Old Style" w:hAnsi="Bookman Old Style"/>
          <w:sz w:val="24"/>
        </w:rPr>
        <w:t>yang</w:t>
      </w:r>
      <w:r w:rsidRPr="00D7464D">
        <w:rPr>
          <w:rFonts w:ascii="Bookman Old Style" w:hAnsi="Bookman Old Style"/>
          <w:spacing w:val="-64"/>
          <w:sz w:val="24"/>
        </w:rPr>
        <w:t xml:space="preserve"> </w:t>
      </w:r>
      <w:r w:rsidRPr="00D7464D">
        <w:rPr>
          <w:rFonts w:ascii="Bookman Old Style" w:hAnsi="Bookman Old Style"/>
          <w:sz w:val="24"/>
        </w:rPr>
        <w:t>mendukung</w:t>
      </w:r>
      <w:r w:rsidRPr="00D7464D">
        <w:rPr>
          <w:rFonts w:ascii="Bookman Old Style" w:hAnsi="Bookman Old Style"/>
          <w:spacing w:val="-3"/>
          <w:sz w:val="24"/>
        </w:rPr>
        <w:t xml:space="preserve"> </w:t>
      </w:r>
      <w:r w:rsidRPr="00D7464D">
        <w:rPr>
          <w:rFonts w:ascii="Bookman Old Style" w:hAnsi="Bookman Old Style"/>
          <w:sz w:val="24"/>
        </w:rPr>
        <w:t>pencapaian target kinerja</w:t>
      </w:r>
      <w:r w:rsidRPr="00D7464D">
        <w:rPr>
          <w:rFonts w:ascii="Bookman Old Style" w:hAnsi="Bookman Old Style"/>
          <w:spacing w:val="-1"/>
          <w:sz w:val="24"/>
        </w:rPr>
        <w:t xml:space="preserve"> </w:t>
      </w:r>
      <w:r w:rsidRPr="00D7464D">
        <w:rPr>
          <w:rFonts w:ascii="Bookman Old Style" w:hAnsi="Bookman Old Style"/>
          <w:sz w:val="24"/>
        </w:rPr>
        <w:t>instansi.</w:t>
      </w:r>
    </w:p>
    <w:p w:rsidR="00D7464D" w:rsidRPr="00D7464D" w:rsidRDefault="00D7464D" w:rsidP="00467D9A">
      <w:pPr>
        <w:pStyle w:val="ListParagraph"/>
        <w:widowControl w:val="0"/>
        <w:numPr>
          <w:ilvl w:val="2"/>
          <w:numId w:val="32"/>
        </w:numPr>
        <w:tabs>
          <w:tab w:val="left" w:pos="1113"/>
        </w:tabs>
        <w:autoSpaceDE w:val="0"/>
        <w:autoSpaceDN w:val="0"/>
        <w:spacing w:before="92" w:after="0" w:line="360" w:lineRule="auto"/>
        <w:ind w:right="71" w:hanging="425"/>
        <w:contextualSpacing w:val="0"/>
        <w:jc w:val="both"/>
        <w:rPr>
          <w:rFonts w:ascii="Bookman Old Style" w:hAnsi="Bookman Old Style"/>
          <w:sz w:val="24"/>
        </w:rPr>
      </w:pPr>
      <w:r w:rsidRPr="00D7464D">
        <w:rPr>
          <w:rFonts w:ascii="Bookman Old Style" w:hAnsi="Bookman Old Style"/>
          <w:sz w:val="24"/>
        </w:rPr>
        <w:t>Adanya</w:t>
      </w:r>
      <w:r w:rsidRPr="00D7464D">
        <w:rPr>
          <w:rFonts w:ascii="Bookman Old Style" w:hAnsi="Bookman Old Style"/>
          <w:spacing w:val="1"/>
          <w:sz w:val="24"/>
        </w:rPr>
        <w:t xml:space="preserve"> </w:t>
      </w:r>
      <w:r w:rsidRPr="00D7464D">
        <w:rPr>
          <w:rFonts w:ascii="Bookman Old Style" w:hAnsi="Bookman Old Style"/>
          <w:sz w:val="24"/>
        </w:rPr>
        <w:t>peningkatan</w:t>
      </w:r>
      <w:r w:rsidRPr="00D7464D">
        <w:rPr>
          <w:rFonts w:ascii="Bookman Old Style" w:hAnsi="Bookman Old Style"/>
          <w:spacing w:val="1"/>
          <w:sz w:val="24"/>
        </w:rPr>
        <w:t xml:space="preserve"> </w:t>
      </w:r>
      <w:r w:rsidRPr="00D7464D">
        <w:rPr>
          <w:rFonts w:ascii="Bookman Old Style" w:hAnsi="Bookman Old Style"/>
          <w:sz w:val="24"/>
        </w:rPr>
        <w:t>kapasitas</w:t>
      </w:r>
      <w:r w:rsidRPr="00D7464D">
        <w:rPr>
          <w:rFonts w:ascii="Bookman Old Style" w:hAnsi="Bookman Old Style"/>
          <w:spacing w:val="1"/>
          <w:sz w:val="24"/>
        </w:rPr>
        <w:t xml:space="preserve"> </w:t>
      </w:r>
      <w:r w:rsidRPr="00D7464D">
        <w:rPr>
          <w:rFonts w:ascii="Bookman Old Style" w:hAnsi="Bookman Old Style"/>
          <w:sz w:val="24"/>
        </w:rPr>
        <w:t>sumber</w:t>
      </w:r>
      <w:r w:rsidRPr="00D7464D">
        <w:rPr>
          <w:rFonts w:ascii="Bookman Old Style" w:hAnsi="Bookman Old Style"/>
          <w:spacing w:val="1"/>
          <w:sz w:val="24"/>
        </w:rPr>
        <w:t xml:space="preserve"> </w:t>
      </w:r>
      <w:r w:rsidRPr="00D7464D">
        <w:rPr>
          <w:rFonts w:ascii="Bookman Old Style" w:hAnsi="Bookman Old Style"/>
          <w:sz w:val="24"/>
        </w:rPr>
        <w:t>daya</w:t>
      </w:r>
      <w:r w:rsidRPr="00D7464D">
        <w:rPr>
          <w:rFonts w:ascii="Bookman Old Style" w:hAnsi="Bookman Old Style"/>
          <w:spacing w:val="1"/>
          <w:sz w:val="24"/>
        </w:rPr>
        <w:t xml:space="preserve"> </w:t>
      </w:r>
      <w:r w:rsidRPr="00D7464D">
        <w:rPr>
          <w:rFonts w:ascii="Bookman Old Style" w:hAnsi="Bookman Old Style"/>
          <w:sz w:val="24"/>
        </w:rPr>
        <w:t>aparatur</w:t>
      </w:r>
      <w:r w:rsidRPr="00D7464D">
        <w:rPr>
          <w:rFonts w:ascii="Bookman Old Style" w:hAnsi="Bookman Old Style"/>
          <w:spacing w:val="1"/>
          <w:sz w:val="24"/>
        </w:rPr>
        <w:t xml:space="preserve"> </w:t>
      </w:r>
      <w:r w:rsidRPr="00D7464D">
        <w:rPr>
          <w:rFonts w:ascii="Bookman Old Style" w:hAnsi="Bookman Old Style"/>
          <w:sz w:val="24"/>
        </w:rPr>
        <w:t>baik</w:t>
      </w:r>
      <w:r w:rsidRPr="00D7464D">
        <w:rPr>
          <w:rFonts w:ascii="Bookman Old Style" w:hAnsi="Bookman Old Style"/>
          <w:spacing w:val="1"/>
          <w:sz w:val="24"/>
        </w:rPr>
        <w:t xml:space="preserve"> </w:t>
      </w:r>
      <w:r w:rsidRPr="00D7464D">
        <w:rPr>
          <w:rFonts w:ascii="Bookman Old Style" w:hAnsi="Bookman Old Style"/>
          <w:sz w:val="24"/>
        </w:rPr>
        <w:t>melalui</w:t>
      </w:r>
      <w:r w:rsidRPr="00D7464D">
        <w:rPr>
          <w:rFonts w:ascii="Bookman Old Style" w:hAnsi="Bookman Old Style"/>
          <w:spacing w:val="1"/>
          <w:sz w:val="24"/>
        </w:rPr>
        <w:t xml:space="preserve"> </w:t>
      </w:r>
      <w:r w:rsidRPr="00D7464D">
        <w:rPr>
          <w:rFonts w:ascii="Bookman Old Style" w:hAnsi="Bookman Old Style"/>
          <w:sz w:val="24"/>
        </w:rPr>
        <w:t>pembinaan dan pelatihan internal ataupun melalui peningkatan jenjang</w:t>
      </w:r>
      <w:r w:rsidRPr="00D7464D">
        <w:rPr>
          <w:rFonts w:ascii="Bookman Old Style" w:hAnsi="Bookman Old Style"/>
          <w:spacing w:val="1"/>
          <w:sz w:val="24"/>
        </w:rPr>
        <w:t xml:space="preserve"> </w:t>
      </w:r>
      <w:r w:rsidRPr="00D7464D">
        <w:rPr>
          <w:rFonts w:ascii="Bookman Old Style" w:hAnsi="Bookman Old Style"/>
          <w:sz w:val="24"/>
        </w:rPr>
        <w:t>pendidikan.</w:t>
      </w:r>
    </w:p>
    <w:p w:rsidR="00D7464D" w:rsidRPr="00D7464D" w:rsidRDefault="00D7464D" w:rsidP="00467D9A">
      <w:pPr>
        <w:pStyle w:val="ListParagraph"/>
        <w:widowControl w:val="0"/>
        <w:numPr>
          <w:ilvl w:val="2"/>
          <w:numId w:val="32"/>
        </w:numPr>
        <w:tabs>
          <w:tab w:val="left" w:pos="1094"/>
        </w:tabs>
        <w:autoSpaceDE w:val="0"/>
        <w:autoSpaceDN w:val="0"/>
        <w:spacing w:after="0" w:line="360" w:lineRule="auto"/>
        <w:ind w:right="71" w:hanging="425"/>
        <w:contextualSpacing w:val="0"/>
        <w:jc w:val="both"/>
        <w:rPr>
          <w:rFonts w:ascii="Bookman Old Style" w:hAnsi="Bookman Old Style"/>
          <w:sz w:val="24"/>
        </w:rPr>
      </w:pPr>
      <w:r w:rsidRPr="00D7464D">
        <w:rPr>
          <w:rFonts w:ascii="Bookman Old Style" w:hAnsi="Bookman Old Style"/>
          <w:sz w:val="24"/>
        </w:rPr>
        <w:t>Semakin meningkatnya koordinasi antar SKPD dalam pelaksanaan tugas</w:t>
      </w:r>
      <w:r w:rsidRPr="00D7464D">
        <w:rPr>
          <w:rFonts w:ascii="Bookman Old Style" w:hAnsi="Bookman Old Style"/>
          <w:spacing w:val="1"/>
          <w:sz w:val="24"/>
        </w:rPr>
        <w:t xml:space="preserve"> </w:t>
      </w:r>
      <w:r w:rsidRPr="00D7464D">
        <w:rPr>
          <w:rFonts w:ascii="Bookman Old Style" w:hAnsi="Bookman Old Style"/>
          <w:sz w:val="24"/>
        </w:rPr>
        <w:t>dan</w:t>
      </w:r>
      <w:r w:rsidRPr="00D7464D">
        <w:rPr>
          <w:rFonts w:ascii="Bookman Old Style" w:hAnsi="Bookman Old Style"/>
          <w:spacing w:val="-2"/>
          <w:sz w:val="24"/>
        </w:rPr>
        <w:t xml:space="preserve"> </w:t>
      </w:r>
      <w:r w:rsidRPr="00D7464D">
        <w:rPr>
          <w:rFonts w:ascii="Bookman Old Style" w:hAnsi="Bookman Old Style"/>
          <w:sz w:val="24"/>
        </w:rPr>
        <w:t>fungsi.</w:t>
      </w:r>
    </w:p>
    <w:p w:rsidR="008F63C3" w:rsidRDefault="00D7464D" w:rsidP="00467D9A">
      <w:pPr>
        <w:pStyle w:val="ListParagraph"/>
        <w:widowControl w:val="0"/>
        <w:numPr>
          <w:ilvl w:val="2"/>
          <w:numId w:val="32"/>
        </w:numPr>
        <w:tabs>
          <w:tab w:val="left" w:pos="1139"/>
        </w:tabs>
        <w:autoSpaceDE w:val="0"/>
        <w:autoSpaceDN w:val="0"/>
        <w:spacing w:before="1" w:after="0" w:line="360" w:lineRule="auto"/>
        <w:ind w:right="71" w:hanging="425"/>
        <w:contextualSpacing w:val="0"/>
        <w:jc w:val="both"/>
        <w:rPr>
          <w:rFonts w:ascii="Bookman Old Style" w:hAnsi="Bookman Old Style"/>
          <w:sz w:val="24"/>
        </w:rPr>
      </w:pPr>
      <w:r w:rsidRPr="00D7464D">
        <w:rPr>
          <w:rFonts w:ascii="Bookman Old Style" w:hAnsi="Bookman Old Style"/>
          <w:sz w:val="24"/>
        </w:rPr>
        <w:t>Semakin</w:t>
      </w:r>
      <w:r w:rsidRPr="00D7464D">
        <w:rPr>
          <w:rFonts w:ascii="Bookman Old Style" w:hAnsi="Bookman Old Style"/>
          <w:spacing w:val="1"/>
          <w:sz w:val="24"/>
        </w:rPr>
        <w:t xml:space="preserve"> </w:t>
      </w:r>
      <w:r w:rsidRPr="00D7464D">
        <w:rPr>
          <w:rFonts w:ascii="Bookman Old Style" w:hAnsi="Bookman Old Style"/>
          <w:sz w:val="24"/>
        </w:rPr>
        <w:t>meningkatnya</w:t>
      </w:r>
      <w:r w:rsidRPr="00D7464D">
        <w:rPr>
          <w:rFonts w:ascii="Bookman Old Style" w:hAnsi="Bookman Old Style"/>
          <w:spacing w:val="1"/>
          <w:sz w:val="24"/>
        </w:rPr>
        <w:t xml:space="preserve"> </w:t>
      </w:r>
      <w:r w:rsidRPr="00D7464D">
        <w:rPr>
          <w:rFonts w:ascii="Bookman Old Style" w:hAnsi="Bookman Old Style"/>
          <w:sz w:val="24"/>
        </w:rPr>
        <w:t>koordinasi</w:t>
      </w:r>
      <w:r w:rsidRPr="00D7464D">
        <w:rPr>
          <w:rFonts w:ascii="Bookman Old Style" w:hAnsi="Bookman Old Style"/>
          <w:spacing w:val="1"/>
          <w:sz w:val="24"/>
        </w:rPr>
        <w:t xml:space="preserve"> </w:t>
      </w:r>
      <w:r w:rsidRPr="00D7464D">
        <w:rPr>
          <w:rFonts w:ascii="Bookman Old Style" w:hAnsi="Bookman Old Style"/>
          <w:sz w:val="24"/>
        </w:rPr>
        <w:t>dengan</w:t>
      </w:r>
      <w:r w:rsidRPr="00D7464D">
        <w:rPr>
          <w:rFonts w:ascii="Bookman Old Style" w:hAnsi="Bookman Old Style"/>
          <w:spacing w:val="1"/>
          <w:sz w:val="24"/>
        </w:rPr>
        <w:t xml:space="preserve"> </w:t>
      </w:r>
      <w:r w:rsidRPr="00D7464D">
        <w:rPr>
          <w:rFonts w:ascii="Bookman Old Style" w:hAnsi="Bookman Old Style"/>
          <w:sz w:val="24"/>
        </w:rPr>
        <w:t>Pemerintah</w:t>
      </w:r>
      <w:r w:rsidRPr="00D7464D">
        <w:rPr>
          <w:rFonts w:ascii="Bookman Old Style" w:hAnsi="Bookman Old Style"/>
          <w:spacing w:val="1"/>
          <w:sz w:val="24"/>
        </w:rPr>
        <w:t xml:space="preserve"> </w:t>
      </w:r>
      <w:r w:rsidRPr="00D7464D">
        <w:rPr>
          <w:rFonts w:ascii="Bookman Old Style" w:hAnsi="Bookman Old Style"/>
          <w:sz w:val="24"/>
        </w:rPr>
        <w:t>Pusat</w:t>
      </w:r>
      <w:r w:rsidRPr="00D7464D">
        <w:rPr>
          <w:rFonts w:ascii="Bookman Old Style" w:hAnsi="Bookman Old Style"/>
          <w:spacing w:val="1"/>
          <w:sz w:val="24"/>
        </w:rPr>
        <w:t xml:space="preserve"> </w:t>
      </w:r>
      <w:r w:rsidRPr="00D7464D">
        <w:rPr>
          <w:rFonts w:ascii="Bookman Old Style" w:hAnsi="Bookman Old Style"/>
          <w:sz w:val="24"/>
        </w:rPr>
        <w:t>dan</w:t>
      </w:r>
      <w:r w:rsidRPr="00D7464D">
        <w:rPr>
          <w:rFonts w:ascii="Bookman Old Style" w:hAnsi="Bookman Old Style"/>
          <w:spacing w:val="1"/>
          <w:sz w:val="24"/>
        </w:rPr>
        <w:t xml:space="preserve"> </w:t>
      </w:r>
      <w:r w:rsidRPr="00D7464D">
        <w:rPr>
          <w:rFonts w:ascii="Bookman Old Style" w:hAnsi="Bookman Old Style"/>
          <w:sz w:val="24"/>
        </w:rPr>
        <w:t>Pemerintah</w:t>
      </w:r>
      <w:r w:rsidRPr="00D7464D">
        <w:rPr>
          <w:rFonts w:ascii="Bookman Old Style" w:hAnsi="Bookman Old Style"/>
          <w:spacing w:val="-1"/>
          <w:sz w:val="24"/>
        </w:rPr>
        <w:t xml:space="preserve"> </w:t>
      </w:r>
      <w:r w:rsidRPr="00D7464D">
        <w:rPr>
          <w:rFonts w:ascii="Bookman Old Style" w:hAnsi="Bookman Old Style"/>
          <w:sz w:val="24"/>
        </w:rPr>
        <w:t>Propinsi serta instansi vertikal lainnya.</w:t>
      </w:r>
    </w:p>
    <w:p w:rsidR="00D7464D" w:rsidRPr="008F63C3" w:rsidRDefault="00D7464D" w:rsidP="00467D9A">
      <w:pPr>
        <w:pStyle w:val="ListParagraph"/>
        <w:widowControl w:val="0"/>
        <w:numPr>
          <w:ilvl w:val="2"/>
          <w:numId w:val="32"/>
        </w:numPr>
        <w:tabs>
          <w:tab w:val="left" w:pos="1139"/>
        </w:tabs>
        <w:autoSpaceDE w:val="0"/>
        <w:autoSpaceDN w:val="0"/>
        <w:spacing w:before="1" w:after="0" w:line="360" w:lineRule="auto"/>
        <w:ind w:right="71" w:hanging="425"/>
        <w:contextualSpacing w:val="0"/>
        <w:jc w:val="both"/>
        <w:rPr>
          <w:rFonts w:ascii="Bookman Old Style" w:hAnsi="Bookman Old Style"/>
          <w:sz w:val="24"/>
        </w:rPr>
      </w:pPr>
      <w:r w:rsidRPr="008F63C3">
        <w:rPr>
          <w:rFonts w:ascii="Bookman Old Style" w:hAnsi="Bookman Old Style"/>
          <w:sz w:val="24"/>
        </w:rPr>
        <w:t>Peningkatan</w:t>
      </w:r>
      <w:r w:rsidRPr="008F63C3">
        <w:rPr>
          <w:rFonts w:ascii="Bookman Old Style" w:hAnsi="Bookman Old Style"/>
          <w:spacing w:val="-5"/>
          <w:sz w:val="24"/>
        </w:rPr>
        <w:t xml:space="preserve"> </w:t>
      </w:r>
      <w:r w:rsidRPr="008F63C3">
        <w:rPr>
          <w:rFonts w:ascii="Bookman Old Style" w:hAnsi="Bookman Old Style"/>
          <w:sz w:val="24"/>
        </w:rPr>
        <w:t>Koordinasi</w:t>
      </w:r>
      <w:r w:rsidRPr="008F63C3">
        <w:rPr>
          <w:rFonts w:ascii="Bookman Old Style" w:hAnsi="Bookman Old Style"/>
          <w:spacing w:val="-2"/>
          <w:sz w:val="24"/>
        </w:rPr>
        <w:t xml:space="preserve"> </w:t>
      </w:r>
      <w:r w:rsidRPr="008F63C3">
        <w:rPr>
          <w:rFonts w:ascii="Bookman Old Style" w:hAnsi="Bookman Old Style"/>
          <w:sz w:val="24"/>
        </w:rPr>
        <w:t>Rekonsiliasi</w:t>
      </w:r>
      <w:r w:rsidRPr="008F63C3">
        <w:rPr>
          <w:rFonts w:ascii="Bookman Old Style" w:hAnsi="Bookman Old Style"/>
          <w:spacing w:val="-2"/>
          <w:sz w:val="24"/>
        </w:rPr>
        <w:t xml:space="preserve"> </w:t>
      </w:r>
      <w:r w:rsidRPr="008F63C3">
        <w:rPr>
          <w:rFonts w:ascii="Bookman Old Style" w:hAnsi="Bookman Old Style"/>
          <w:sz w:val="24"/>
        </w:rPr>
        <w:t>antar</w:t>
      </w:r>
      <w:r w:rsidRPr="008F63C3">
        <w:rPr>
          <w:rFonts w:ascii="Bookman Old Style" w:hAnsi="Bookman Old Style"/>
          <w:spacing w:val="-2"/>
          <w:sz w:val="24"/>
        </w:rPr>
        <w:t xml:space="preserve"> </w:t>
      </w:r>
      <w:r w:rsidRPr="008F63C3">
        <w:rPr>
          <w:rFonts w:ascii="Bookman Old Style" w:hAnsi="Bookman Old Style"/>
          <w:sz w:val="24"/>
        </w:rPr>
        <w:t>Perangkat</w:t>
      </w:r>
      <w:r w:rsidRPr="008F63C3">
        <w:rPr>
          <w:rFonts w:ascii="Bookman Old Style" w:hAnsi="Bookman Old Style"/>
          <w:spacing w:val="-4"/>
          <w:sz w:val="24"/>
        </w:rPr>
        <w:t xml:space="preserve"> </w:t>
      </w:r>
      <w:r w:rsidRPr="008F63C3">
        <w:rPr>
          <w:rFonts w:ascii="Bookman Old Style" w:hAnsi="Bookman Old Style"/>
          <w:sz w:val="24"/>
        </w:rPr>
        <w:t>Daerah.</w:t>
      </w:r>
    </w:p>
    <w:p w:rsidR="00E615D2" w:rsidRDefault="00E615D2" w:rsidP="00E615D2">
      <w:pPr>
        <w:pStyle w:val="Heading1"/>
        <w:keepNext w:val="0"/>
        <w:keepLines w:val="0"/>
        <w:widowControl w:val="0"/>
        <w:tabs>
          <w:tab w:val="left" w:pos="952"/>
        </w:tabs>
        <w:autoSpaceDE w:val="0"/>
        <w:autoSpaceDN w:val="0"/>
        <w:spacing w:before="0" w:line="240" w:lineRule="auto"/>
        <w:ind w:left="547"/>
      </w:pPr>
    </w:p>
    <w:p w:rsidR="00D7464D" w:rsidRPr="00E63D64" w:rsidRDefault="00D7464D" w:rsidP="00E63D64">
      <w:pPr>
        <w:rPr>
          <w:rFonts w:ascii="Bookman Old Style" w:hAnsi="Bookman Old Style"/>
          <w:b/>
          <w:sz w:val="30"/>
          <w:szCs w:val="30"/>
        </w:rPr>
      </w:pPr>
      <w:bookmarkStart w:id="44" w:name="_Toc101175675"/>
      <w:r w:rsidRPr="00E63D64">
        <w:rPr>
          <w:rFonts w:ascii="Bookman Old Style" w:hAnsi="Bookman Old Style"/>
          <w:b/>
          <w:sz w:val="30"/>
          <w:szCs w:val="30"/>
        </w:rPr>
        <w:t>Faktor</w:t>
      </w:r>
      <w:r w:rsidR="00E63D64" w:rsidRPr="00E63D64">
        <w:rPr>
          <w:rFonts w:ascii="Bookman Old Style" w:hAnsi="Bookman Old Style"/>
          <w:b/>
          <w:sz w:val="30"/>
          <w:szCs w:val="30"/>
        </w:rPr>
        <w:t>-Faktor</w:t>
      </w:r>
      <w:r w:rsidR="00E63D64" w:rsidRPr="00E63D64">
        <w:rPr>
          <w:rFonts w:ascii="Bookman Old Style" w:hAnsi="Bookman Old Style"/>
          <w:b/>
          <w:spacing w:val="-2"/>
          <w:sz w:val="30"/>
          <w:szCs w:val="30"/>
        </w:rPr>
        <w:t xml:space="preserve"> </w:t>
      </w:r>
      <w:r w:rsidR="00E63D64" w:rsidRPr="00E63D64">
        <w:rPr>
          <w:rFonts w:ascii="Bookman Old Style" w:hAnsi="Bookman Old Style"/>
          <w:b/>
          <w:sz w:val="30"/>
          <w:szCs w:val="30"/>
        </w:rPr>
        <w:t>Yang</w:t>
      </w:r>
      <w:r w:rsidR="00E63D64" w:rsidRPr="00E63D64">
        <w:rPr>
          <w:rFonts w:ascii="Bookman Old Style" w:hAnsi="Bookman Old Style"/>
          <w:b/>
          <w:spacing w:val="-2"/>
          <w:sz w:val="30"/>
          <w:szCs w:val="30"/>
        </w:rPr>
        <w:t xml:space="preserve"> </w:t>
      </w:r>
      <w:r w:rsidR="00E63D64" w:rsidRPr="00E63D64">
        <w:rPr>
          <w:rFonts w:ascii="Bookman Old Style" w:hAnsi="Bookman Old Style"/>
          <w:b/>
          <w:sz w:val="30"/>
          <w:szCs w:val="30"/>
        </w:rPr>
        <w:t>Mempengaruhi</w:t>
      </w:r>
      <w:r w:rsidR="00E63D64" w:rsidRPr="00E63D64">
        <w:rPr>
          <w:rFonts w:ascii="Bookman Old Style" w:hAnsi="Bookman Old Style"/>
          <w:b/>
          <w:spacing w:val="-3"/>
          <w:sz w:val="30"/>
          <w:szCs w:val="30"/>
        </w:rPr>
        <w:t xml:space="preserve"> </w:t>
      </w:r>
      <w:r w:rsidR="00E63D64" w:rsidRPr="00E63D64">
        <w:rPr>
          <w:rFonts w:ascii="Bookman Old Style" w:hAnsi="Bookman Old Style"/>
          <w:b/>
          <w:sz w:val="30"/>
          <w:szCs w:val="30"/>
        </w:rPr>
        <w:t>Keberhasilan</w:t>
      </w:r>
      <w:r w:rsidR="00E63D64" w:rsidRPr="00E63D64">
        <w:rPr>
          <w:rFonts w:ascii="Bookman Old Style" w:hAnsi="Bookman Old Style"/>
          <w:b/>
          <w:spacing w:val="-2"/>
          <w:sz w:val="30"/>
          <w:szCs w:val="30"/>
        </w:rPr>
        <w:t xml:space="preserve"> </w:t>
      </w:r>
      <w:r w:rsidR="00E63D64" w:rsidRPr="00E63D64">
        <w:rPr>
          <w:rFonts w:ascii="Bookman Old Style" w:hAnsi="Bookman Old Style"/>
          <w:b/>
          <w:sz w:val="30"/>
          <w:szCs w:val="30"/>
        </w:rPr>
        <w:t>Capaian</w:t>
      </w:r>
      <w:r w:rsidR="00E63D64" w:rsidRPr="00E63D64">
        <w:rPr>
          <w:rFonts w:ascii="Bookman Old Style" w:hAnsi="Bookman Old Style"/>
          <w:b/>
          <w:spacing w:val="-2"/>
          <w:sz w:val="30"/>
          <w:szCs w:val="30"/>
        </w:rPr>
        <w:t xml:space="preserve"> </w:t>
      </w:r>
      <w:r w:rsidRPr="00E63D64">
        <w:rPr>
          <w:rFonts w:ascii="Bookman Old Style" w:hAnsi="Bookman Old Style"/>
          <w:b/>
          <w:sz w:val="30"/>
          <w:szCs w:val="30"/>
        </w:rPr>
        <w:t>Kinerja</w:t>
      </w:r>
      <w:bookmarkEnd w:id="44"/>
    </w:p>
    <w:p w:rsidR="00D7464D" w:rsidRPr="00E615D2" w:rsidRDefault="00D7464D" w:rsidP="004B76FA">
      <w:pPr>
        <w:pStyle w:val="ListParagraph"/>
        <w:widowControl w:val="0"/>
        <w:numPr>
          <w:ilvl w:val="2"/>
          <w:numId w:val="33"/>
        </w:numPr>
        <w:tabs>
          <w:tab w:val="left" w:pos="976"/>
        </w:tabs>
        <w:autoSpaceDE w:val="0"/>
        <w:autoSpaceDN w:val="0"/>
        <w:spacing w:after="0" w:line="360" w:lineRule="auto"/>
        <w:contextualSpacing w:val="0"/>
        <w:rPr>
          <w:rFonts w:ascii="Bookman Old Style" w:hAnsi="Bookman Old Style"/>
          <w:sz w:val="24"/>
          <w:szCs w:val="24"/>
        </w:rPr>
      </w:pPr>
      <w:r w:rsidRPr="00E615D2">
        <w:rPr>
          <w:rFonts w:ascii="Bookman Old Style" w:hAnsi="Bookman Old Style"/>
          <w:sz w:val="24"/>
          <w:szCs w:val="24"/>
        </w:rPr>
        <w:t>Adanya</w:t>
      </w:r>
      <w:r w:rsidRPr="00E615D2">
        <w:rPr>
          <w:rFonts w:ascii="Bookman Old Style" w:hAnsi="Bookman Old Style"/>
          <w:spacing w:val="-3"/>
          <w:sz w:val="24"/>
          <w:szCs w:val="24"/>
        </w:rPr>
        <w:t xml:space="preserve"> </w:t>
      </w:r>
      <w:r w:rsidRPr="00E615D2">
        <w:rPr>
          <w:rFonts w:ascii="Bookman Old Style" w:hAnsi="Bookman Old Style"/>
          <w:sz w:val="24"/>
          <w:szCs w:val="24"/>
        </w:rPr>
        <w:t>Sosialisasi</w:t>
      </w:r>
      <w:r w:rsidRPr="00E615D2">
        <w:rPr>
          <w:rFonts w:ascii="Bookman Old Style" w:hAnsi="Bookman Old Style"/>
          <w:spacing w:val="-2"/>
          <w:sz w:val="24"/>
          <w:szCs w:val="24"/>
        </w:rPr>
        <w:t xml:space="preserve"> </w:t>
      </w:r>
      <w:r w:rsidRPr="00E615D2">
        <w:rPr>
          <w:rFonts w:ascii="Bookman Old Style" w:hAnsi="Bookman Old Style"/>
          <w:sz w:val="24"/>
          <w:szCs w:val="24"/>
        </w:rPr>
        <w:t>dan Koordinasi</w:t>
      </w:r>
      <w:r w:rsidRPr="00E615D2">
        <w:rPr>
          <w:rFonts w:ascii="Bookman Old Style" w:hAnsi="Bookman Old Style"/>
          <w:spacing w:val="-2"/>
          <w:sz w:val="24"/>
          <w:szCs w:val="24"/>
        </w:rPr>
        <w:t xml:space="preserve"> </w:t>
      </w:r>
      <w:r w:rsidRPr="00E615D2">
        <w:rPr>
          <w:rFonts w:ascii="Bookman Old Style" w:hAnsi="Bookman Old Style"/>
          <w:sz w:val="24"/>
          <w:szCs w:val="24"/>
        </w:rPr>
        <w:t>secara</w:t>
      </w:r>
      <w:r w:rsidRPr="00E615D2">
        <w:rPr>
          <w:rFonts w:ascii="Bookman Old Style" w:hAnsi="Bookman Old Style"/>
          <w:spacing w:val="-5"/>
          <w:sz w:val="24"/>
          <w:szCs w:val="24"/>
        </w:rPr>
        <w:t xml:space="preserve"> </w:t>
      </w:r>
      <w:r w:rsidRPr="00E615D2">
        <w:rPr>
          <w:rFonts w:ascii="Bookman Old Style" w:hAnsi="Bookman Old Style"/>
          <w:sz w:val="24"/>
          <w:szCs w:val="24"/>
        </w:rPr>
        <w:t>Intens</w:t>
      </w:r>
      <w:r w:rsidR="008F63C3">
        <w:rPr>
          <w:rFonts w:ascii="Bookman Old Style" w:hAnsi="Bookman Old Style"/>
          <w:sz w:val="24"/>
          <w:szCs w:val="24"/>
        </w:rPr>
        <w:t>.</w:t>
      </w:r>
    </w:p>
    <w:p w:rsidR="00D7464D" w:rsidRPr="00E615D2" w:rsidRDefault="00D7464D" w:rsidP="008F63C3">
      <w:pPr>
        <w:pStyle w:val="ListParagraph"/>
        <w:widowControl w:val="0"/>
        <w:numPr>
          <w:ilvl w:val="2"/>
          <w:numId w:val="33"/>
        </w:numPr>
        <w:tabs>
          <w:tab w:val="left" w:pos="976"/>
        </w:tabs>
        <w:autoSpaceDE w:val="0"/>
        <w:autoSpaceDN w:val="0"/>
        <w:spacing w:after="0" w:line="360" w:lineRule="auto"/>
        <w:ind w:right="-212"/>
        <w:contextualSpacing w:val="0"/>
        <w:rPr>
          <w:rFonts w:ascii="Bookman Old Style" w:hAnsi="Bookman Old Style"/>
          <w:sz w:val="24"/>
          <w:szCs w:val="24"/>
        </w:rPr>
      </w:pPr>
      <w:r w:rsidRPr="00E615D2">
        <w:rPr>
          <w:rFonts w:ascii="Bookman Old Style" w:hAnsi="Bookman Old Style"/>
          <w:sz w:val="24"/>
          <w:szCs w:val="24"/>
        </w:rPr>
        <w:t>Adanya</w:t>
      </w:r>
      <w:r w:rsidRPr="00E615D2">
        <w:rPr>
          <w:rFonts w:ascii="Bookman Old Style" w:hAnsi="Bookman Old Style"/>
          <w:spacing w:val="-2"/>
          <w:sz w:val="24"/>
          <w:szCs w:val="24"/>
        </w:rPr>
        <w:t xml:space="preserve"> </w:t>
      </w:r>
      <w:r w:rsidRPr="00E615D2">
        <w:rPr>
          <w:rFonts w:ascii="Bookman Old Style" w:hAnsi="Bookman Old Style"/>
          <w:sz w:val="24"/>
          <w:szCs w:val="24"/>
        </w:rPr>
        <w:t>Evaluasi</w:t>
      </w:r>
      <w:r w:rsidRPr="00E615D2">
        <w:rPr>
          <w:rFonts w:ascii="Bookman Old Style" w:hAnsi="Bookman Old Style"/>
          <w:spacing w:val="-5"/>
          <w:sz w:val="24"/>
          <w:szCs w:val="24"/>
        </w:rPr>
        <w:t xml:space="preserve"> </w:t>
      </w:r>
      <w:r w:rsidRPr="00E615D2">
        <w:rPr>
          <w:rFonts w:ascii="Bookman Old Style" w:hAnsi="Bookman Old Style"/>
          <w:sz w:val="24"/>
          <w:szCs w:val="24"/>
        </w:rPr>
        <w:t>pengukuran</w:t>
      </w:r>
      <w:r w:rsidRPr="00E615D2">
        <w:rPr>
          <w:rFonts w:ascii="Bookman Old Style" w:hAnsi="Bookman Old Style"/>
          <w:spacing w:val="-3"/>
          <w:sz w:val="24"/>
          <w:szCs w:val="24"/>
        </w:rPr>
        <w:t xml:space="preserve"> </w:t>
      </w:r>
      <w:r w:rsidRPr="00E615D2">
        <w:rPr>
          <w:rFonts w:ascii="Bookman Old Style" w:hAnsi="Bookman Old Style"/>
          <w:sz w:val="24"/>
          <w:szCs w:val="24"/>
        </w:rPr>
        <w:t>Kinerja</w:t>
      </w:r>
      <w:r w:rsidRPr="00E615D2">
        <w:rPr>
          <w:rFonts w:ascii="Bookman Old Style" w:hAnsi="Bookman Old Style"/>
          <w:spacing w:val="-4"/>
          <w:sz w:val="24"/>
          <w:szCs w:val="24"/>
        </w:rPr>
        <w:t xml:space="preserve"> </w:t>
      </w:r>
      <w:r w:rsidRPr="00E615D2">
        <w:rPr>
          <w:rFonts w:ascii="Bookman Old Style" w:hAnsi="Bookman Old Style"/>
          <w:sz w:val="24"/>
          <w:szCs w:val="24"/>
        </w:rPr>
        <w:t>dan</w:t>
      </w:r>
      <w:r w:rsidRPr="00E615D2">
        <w:rPr>
          <w:rFonts w:ascii="Bookman Old Style" w:hAnsi="Bookman Old Style"/>
          <w:spacing w:val="-4"/>
          <w:sz w:val="24"/>
          <w:szCs w:val="24"/>
        </w:rPr>
        <w:t xml:space="preserve"> </w:t>
      </w:r>
      <w:r w:rsidRPr="00E615D2">
        <w:rPr>
          <w:rFonts w:ascii="Bookman Old Style" w:hAnsi="Bookman Old Style"/>
          <w:sz w:val="24"/>
          <w:szCs w:val="24"/>
        </w:rPr>
        <w:t>anggaran</w:t>
      </w:r>
      <w:r w:rsidRPr="00E615D2">
        <w:rPr>
          <w:rFonts w:ascii="Bookman Old Style" w:hAnsi="Bookman Old Style"/>
          <w:spacing w:val="-2"/>
          <w:sz w:val="24"/>
          <w:szCs w:val="24"/>
        </w:rPr>
        <w:t xml:space="preserve"> </w:t>
      </w:r>
      <w:r w:rsidRPr="00E615D2">
        <w:rPr>
          <w:rFonts w:ascii="Bookman Old Style" w:hAnsi="Bookman Old Style"/>
          <w:sz w:val="24"/>
          <w:szCs w:val="24"/>
        </w:rPr>
        <w:t>secara</w:t>
      </w:r>
      <w:r w:rsidRPr="00E615D2">
        <w:rPr>
          <w:rFonts w:ascii="Bookman Old Style" w:hAnsi="Bookman Old Style"/>
          <w:spacing w:val="-2"/>
          <w:sz w:val="24"/>
          <w:szCs w:val="24"/>
        </w:rPr>
        <w:t xml:space="preserve"> </w:t>
      </w:r>
      <w:r w:rsidRPr="00E615D2">
        <w:rPr>
          <w:rFonts w:ascii="Bookman Old Style" w:hAnsi="Bookman Old Style"/>
          <w:sz w:val="24"/>
          <w:szCs w:val="24"/>
        </w:rPr>
        <w:t>berkala</w:t>
      </w:r>
      <w:r w:rsidR="008F63C3">
        <w:rPr>
          <w:rFonts w:ascii="Bookman Old Style" w:hAnsi="Bookman Old Style"/>
          <w:sz w:val="24"/>
          <w:szCs w:val="24"/>
        </w:rPr>
        <w:t>.</w:t>
      </w:r>
    </w:p>
    <w:p w:rsidR="00D7464D" w:rsidRPr="00E615D2" w:rsidRDefault="00D7464D" w:rsidP="008F63C3">
      <w:pPr>
        <w:pStyle w:val="ListParagraph"/>
        <w:widowControl w:val="0"/>
        <w:numPr>
          <w:ilvl w:val="2"/>
          <w:numId w:val="33"/>
        </w:numPr>
        <w:tabs>
          <w:tab w:val="left" w:pos="976"/>
        </w:tabs>
        <w:autoSpaceDE w:val="0"/>
        <w:autoSpaceDN w:val="0"/>
        <w:spacing w:after="0" w:line="360" w:lineRule="auto"/>
        <w:ind w:right="71"/>
        <w:contextualSpacing w:val="0"/>
        <w:rPr>
          <w:rFonts w:ascii="Bookman Old Style" w:hAnsi="Bookman Old Style"/>
          <w:sz w:val="24"/>
          <w:szCs w:val="24"/>
        </w:rPr>
      </w:pPr>
      <w:r w:rsidRPr="00E615D2">
        <w:rPr>
          <w:rFonts w:ascii="Bookman Old Style" w:hAnsi="Bookman Old Style"/>
          <w:sz w:val="24"/>
          <w:szCs w:val="24"/>
        </w:rPr>
        <w:t>Menyeleraskan,</w:t>
      </w:r>
      <w:r w:rsidRPr="00E615D2">
        <w:rPr>
          <w:rFonts w:ascii="Bookman Old Style" w:hAnsi="Bookman Old Style"/>
          <w:spacing w:val="21"/>
          <w:sz w:val="24"/>
          <w:szCs w:val="24"/>
        </w:rPr>
        <w:t xml:space="preserve"> </w:t>
      </w:r>
      <w:r w:rsidRPr="00E615D2">
        <w:rPr>
          <w:rFonts w:ascii="Bookman Old Style" w:hAnsi="Bookman Old Style"/>
          <w:sz w:val="24"/>
          <w:szCs w:val="24"/>
        </w:rPr>
        <w:t>Menyusun</w:t>
      </w:r>
      <w:r w:rsidRPr="00E615D2">
        <w:rPr>
          <w:rFonts w:ascii="Bookman Old Style" w:hAnsi="Bookman Old Style"/>
          <w:spacing w:val="19"/>
          <w:sz w:val="24"/>
          <w:szCs w:val="24"/>
        </w:rPr>
        <w:t xml:space="preserve"> </w:t>
      </w:r>
      <w:r w:rsidRPr="00E615D2">
        <w:rPr>
          <w:rFonts w:ascii="Bookman Old Style" w:hAnsi="Bookman Old Style"/>
          <w:sz w:val="24"/>
          <w:szCs w:val="24"/>
        </w:rPr>
        <w:t>dan</w:t>
      </w:r>
      <w:r w:rsidRPr="00E615D2">
        <w:rPr>
          <w:rFonts w:ascii="Bookman Old Style" w:hAnsi="Bookman Old Style"/>
          <w:spacing w:val="21"/>
          <w:sz w:val="24"/>
          <w:szCs w:val="24"/>
        </w:rPr>
        <w:t xml:space="preserve"> </w:t>
      </w:r>
      <w:r w:rsidRPr="00E615D2">
        <w:rPr>
          <w:rFonts w:ascii="Bookman Old Style" w:hAnsi="Bookman Old Style"/>
          <w:sz w:val="24"/>
          <w:szCs w:val="24"/>
        </w:rPr>
        <w:t>Mengevaluasi</w:t>
      </w:r>
      <w:r w:rsidRPr="00E615D2">
        <w:rPr>
          <w:rFonts w:ascii="Bookman Old Style" w:hAnsi="Bookman Old Style"/>
          <w:spacing w:val="18"/>
          <w:sz w:val="24"/>
          <w:szCs w:val="24"/>
        </w:rPr>
        <w:t xml:space="preserve"> </w:t>
      </w:r>
      <w:r w:rsidRPr="00E615D2">
        <w:rPr>
          <w:rFonts w:ascii="Bookman Old Style" w:hAnsi="Bookman Old Style"/>
          <w:sz w:val="24"/>
          <w:szCs w:val="24"/>
        </w:rPr>
        <w:t>Dokumen</w:t>
      </w:r>
      <w:r w:rsidRPr="00E615D2">
        <w:rPr>
          <w:rFonts w:ascii="Bookman Old Style" w:hAnsi="Bookman Old Style"/>
          <w:spacing w:val="21"/>
          <w:sz w:val="24"/>
          <w:szCs w:val="24"/>
        </w:rPr>
        <w:t xml:space="preserve"> </w:t>
      </w:r>
      <w:r w:rsidRPr="00E615D2">
        <w:rPr>
          <w:rFonts w:ascii="Bookman Old Style" w:hAnsi="Bookman Old Style"/>
          <w:sz w:val="24"/>
          <w:szCs w:val="24"/>
        </w:rPr>
        <w:t>Perencanaan</w:t>
      </w:r>
      <w:r w:rsidRPr="00E615D2">
        <w:rPr>
          <w:rFonts w:ascii="Bookman Old Style" w:hAnsi="Bookman Old Style"/>
          <w:spacing w:val="18"/>
          <w:sz w:val="24"/>
          <w:szCs w:val="24"/>
        </w:rPr>
        <w:t xml:space="preserve"> </w:t>
      </w:r>
      <w:proofErr w:type="gramStart"/>
      <w:r w:rsidRPr="00E615D2">
        <w:rPr>
          <w:rFonts w:ascii="Bookman Old Style" w:hAnsi="Bookman Old Style"/>
          <w:sz w:val="24"/>
          <w:szCs w:val="24"/>
        </w:rPr>
        <w:t>dan</w:t>
      </w:r>
      <w:r w:rsidRPr="00E615D2">
        <w:rPr>
          <w:rFonts w:ascii="Bookman Old Style" w:hAnsi="Bookman Old Style"/>
          <w:spacing w:val="-64"/>
          <w:sz w:val="24"/>
          <w:szCs w:val="24"/>
        </w:rPr>
        <w:t xml:space="preserve"> </w:t>
      </w:r>
      <w:r w:rsidR="008F63C3">
        <w:rPr>
          <w:rFonts w:ascii="Bookman Old Style" w:hAnsi="Bookman Old Style"/>
          <w:spacing w:val="-64"/>
          <w:sz w:val="24"/>
          <w:szCs w:val="24"/>
        </w:rPr>
        <w:t xml:space="preserve"> </w:t>
      </w:r>
      <w:r w:rsidRPr="00E615D2">
        <w:rPr>
          <w:rFonts w:ascii="Bookman Old Style" w:hAnsi="Bookman Old Style"/>
          <w:sz w:val="24"/>
          <w:szCs w:val="24"/>
        </w:rPr>
        <w:t>Dokumen</w:t>
      </w:r>
      <w:proofErr w:type="gramEnd"/>
      <w:r w:rsidRPr="00E615D2">
        <w:rPr>
          <w:rFonts w:ascii="Bookman Old Style" w:hAnsi="Bookman Old Style"/>
          <w:spacing w:val="-1"/>
          <w:sz w:val="24"/>
          <w:szCs w:val="24"/>
        </w:rPr>
        <w:t xml:space="preserve"> </w:t>
      </w:r>
      <w:r w:rsidRPr="00E615D2">
        <w:rPr>
          <w:rFonts w:ascii="Bookman Old Style" w:hAnsi="Bookman Old Style"/>
          <w:sz w:val="24"/>
          <w:szCs w:val="24"/>
        </w:rPr>
        <w:t>Anggaran.</w:t>
      </w:r>
    </w:p>
    <w:p w:rsidR="008F63C3" w:rsidRDefault="00D7464D" w:rsidP="008F63C3">
      <w:pPr>
        <w:pStyle w:val="ListParagraph"/>
        <w:widowControl w:val="0"/>
        <w:numPr>
          <w:ilvl w:val="2"/>
          <w:numId w:val="33"/>
        </w:numPr>
        <w:tabs>
          <w:tab w:val="left" w:pos="976"/>
        </w:tabs>
        <w:autoSpaceDE w:val="0"/>
        <w:autoSpaceDN w:val="0"/>
        <w:spacing w:before="1" w:after="0" w:line="360" w:lineRule="auto"/>
        <w:contextualSpacing w:val="0"/>
        <w:rPr>
          <w:rFonts w:ascii="Bookman Old Style" w:hAnsi="Bookman Old Style"/>
          <w:sz w:val="24"/>
          <w:szCs w:val="24"/>
        </w:rPr>
      </w:pPr>
      <w:r w:rsidRPr="00E615D2">
        <w:rPr>
          <w:rFonts w:ascii="Bookman Old Style" w:hAnsi="Bookman Old Style"/>
          <w:sz w:val="24"/>
          <w:szCs w:val="24"/>
        </w:rPr>
        <w:t>Mengevaluasi</w:t>
      </w:r>
      <w:r w:rsidRPr="00E615D2">
        <w:rPr>
          <w:rFonts w:ascii="Bookman Old Style" w:hAnsi="Bookman Old Style"/>
          <w:spacing w:val="-6"/>
          <w:sz w:val="24"/>
          <w:szCs w:val="24"/>
        </w:rPr>
        <w:t xml:space="preserve"> </w:t>
      </w:r>
      <w:r w:rsidRPr="00E615D2">
        <w:rPr>
          <w:rFonts w:ascii="Bookman Old Style" w:hAnsi="Bookman Old Style"/>
          <w:sz w:val="24"/>
          <w:szCs w:val="24"/>
        </w:rPr>
        <w:t>pelaporan</w:t>
      </w:r>
      <w:r w:rsidRPr="00E615D2">
        <w:rPr>
          <w:rFonts w:ascii="Bookman Old Style" w:hAnsi="Bookman Old Style"/>
          <w:spacing w:val="-4"/>
          <w:sz w:val="24"/>
          <w:szCs w:val="24"/>
        </w:rPr>
        <w:t xml:space="preserve"> </w:t>
      </w:r>
      <w:r w:rsidRPr="00E615D2">
        <w:rPr>
          <w:rFonts w:ascii="Bookman Old Style" w:hAnsi="Bookman Old Style"/>
          <w:sz w:val="24"/>
          <w:szCs w:val="24"/>
        </w:rPr>
        <w:t>Kinerja</w:t>
      </w:r>
      <w:r w:rsidRPr="00E615D2">
        <w:rPr>
          <w:rFonts w:ascii="Bookman Old Style" w:hAnsi="Bookman Old Style"/>
          <w:spacing w:val="-3"/>
          <w:sz w:val="24"/>
          <w:szCs w:val="24"/>
        </w:rPr>
        <w:t xml:space="preserve"> </w:t>
      </w:r>
      <w:r w:rsidRPr="00E615D2">
        <w:rPr>
          <w:rFonts w:ascii="Bookman Old Style" w:hAnsi="Bookman Old Style"/>
          <w:sz w:val="24"/>
          <w:szCs w:val="24"/>
        </w:rPr>
        <w:t>secara</w:t>
      </w:r>
      <w:r w:rsidRPr="00E615D2">
        <w:rPr>
          <w:rFonts w:ascii="Bookman Old Style" w:hAnsi="Bookman Old Style"/>
          <w:spacing w:val="-3"/>
          <w:sz w:val="24"/>
          <w:szCs w:val="24"/>
        </w:rPr>
        <w:t xml:space="preserve"> </w:t>
      </w:r>
      <w:r w:rsidRPr="00E615D2">
        <w:rPr>
          <w:rFonts w:ascii="Bookman Old Style" w:hAnsi="Bookman Old Style"/>
          <w:sz w:val="24"/>
          <w:szCs w:val="24"/>
        </w:rPr>
        <w:t>berkala</w:t>
      </w:r>
      <w:r w:rsidR="008F63C3">
        <w:rPr>
          <w:rFonts w:ascii="Bookman Old Style" w:hAnsi="Bookman Old Style"/>
          <w:sz w:val="24"/>
          <w:szCs w:val="24"/>
        </w:rPr>
        <w:t>.</w:t>
      </w:r>
    </w:p>
    <w:p w:rsidR="00D7464D" w:rsidRPr="008F63C3" w:rsidRDefault="00D7464D" w:rsidP="008F63C3">
      <w:pPr>
        <w:pStyle w:val="ListParagraph"/>
        <w:widowControl w:val="0"/>
        <w:numPr>
          <w:ilvl w:val="2"/>
          <w:numId w:val="33"/>
        </w:numPr>
        <w:tabs>
          <w:tab w:val="left" w:pos="976"/>
        </w:tabs>
        <w:autoSpaceDE w:val="0"/>
        <w:autoSpaceDN w:val="0"/>
        <w:spacing w:before="1" w:after="0" w:line="360" w:lineRule="auto"/>
        <w:contextualSpacing w:val="0"/>
        <w:rPr>
          <w:rFonts w:ascii="Bookman Old Style" w:hAnsi="Bookman Old Style"/>
          <w:sz w:val="24"/>
          <w:szCs w:val="24"/>
        </w:rPr>
      </w:pPr>
      <w:r w:rsidRPr="008F63C3">
        <w:rPr>
          <w:rFonts w:ascii="Bookman Old Style" w:hAnsi="Bookman Old Style"/>
          <w:sz w:val="24"/>
          <w:szCs w:val="24"/>
        </w:rPr>
        <w:t>Mengevaluasi</w:t>
      </w:r>
      <w:r w:rsidRPr="008F63C3">
        <w:rPr>
          <w:rFonts w:ascii="Bookman Old Style" w:hAnsi="Bookman Old Style"/>
          <w:spacing w:val="-3"/>
          <w:sz w:val="24"/>
          <w:szCs w:val="24"/>
        </w:rPr>
        <w:t xml:space="preserve"> </w:t>
      </w:r>
      <w:r w:rsidRPr="008F63C3">
        <w:rPr>
          <w:rFonts w:ascii="Bookman Old Style" w:hAnsi="Bookman Old Style"/>
          <w:sz w:val="24"/>
          <w:szCs w:val="24"/>
        </w:rPr>
        <w:t>capaian</w:t>
      </w:r>
      <w:r w:rsidRPr="008F63C3">
        <w:rPr>
          <w:rFonts w:ascii="Bookman Old Style" w:hAnsi="Bookman Old Style"/>
          <w:spacing w:val="-4"/>
          <w:sz w:val="24"/>
          <w:szCs w:val="24"/>
        </w:rPr>
        <w:t xml:space="preserve"> </w:t>
      </w:r>
      <w:r w:rsidRPr="008F63C3">
        <w:rPr>
          <w:rFonts w:ascii="Bookman Old Style" w:hAnsi="Bookman Old Style"/>
          <w:sz w:val="24"/>
          <w:szCs w:val="24"/>
        </w:rPr>
        <w:t>Kinerja</w:t>
      </w:r>
      <w:r w:rsidRPr="008F63C3">
        <w:rPr>
          <w:rFonts w:ascii="Bookman Old Style" w:hAnsi="Bookman Old Style"/>
          <w:spacing w:val="-3"/>
          <w:sz w:val="24"/>
          <w:szCs w:val="24"/>
        </w:rPr>
        <w:t xml:space="preserve"> </w:t>
      </w:r>
      <w:r w:rsidRPr="008F63C3">
        <w:rPr>
          <w:rFonts w:ascii="Bookman Old Style" w:hAnsi="Bookman Old Style"/>
          <w:sz w:val="24"/>
          <w:szCs w:val="24"/>
        </w:rPr>
        <w:t>secara</w:t>
      </w:r>
      <w:r w:rsidRPr="008F63C3">
        <w:rPr>
          <w:rFonts w:ascii="Bookman Old Style" w:hAnsi="Bookman Old Style"/>
          <w:spacing w:val="-3"/>
          <w:sz w:val="24"/>
          <w:szCs w:val="24"/>
        </w:rPr>
        <w:t xml:space="preserve"> </w:t>
      </w:r>
      <w:r w:rsidRPr="008F63C3">
        <w:rPr>
          <w:rFonts w:ascii="Bookman Old Style" w:hAnsi="Bookman Old Style"/>
          <w:sz w:val="24"/>
          <w:szCs w:val="24"/>
        </w:rPr>
        <w:t>berkala.</w:t>
      </w:r>
    </w:p>
    <w:p w:rsidR="00E615D2" w:rsidRPr="00E63D64" w:rsidRDefault="00E615D2" w:rsidP="00E63D64">
      <w:pPr>
        <w:rPr>
          <w:rFonts w:ascii="Bookman Old Style" w:hAnsi="Bookman Old Style"/>
          <w:b/>
          <w:sz w:val="30"/>
          <w:szCs w:val="30"/>
        </w:rPr>
      </w:pPr>
      <w:r w:rsidRPr="00E63D64">
        <w:rPr>
          <w:rFonts w:ascii="Bookman Old Style" w:hAnsi="Bookman Old Style"/>
          <w:b/>
          <w:sz w:val="30"/>
          <w:szCs w:val="30"/>
        </w:rPr>
        <w:t>Faktor</w:t>
      </w:r>
      <w:r w:rsidR="00E63D64" w:rsidRPr="00E63D64">
        <w:rPr>
          <w:rFonts w:ascii="Bookman Old Style" w:hAnsi="Bookman Old Style"/>
          <w:b/>
          <w:sz w:val="30"/>
          <w:szCs w:val="30"/>
        </w:rPr>
        <w:t>-</w:t>
      </w:r>
      <w:r w:rsidRPr="00E63D64">
        <w:rPr>
          <w:rFonts w:ascii="Bookman Old Style" w:hAnsi="Bookman Old Style"/>
          <w:b/>
          <w:sz w:val="30"/>
          <w:szCs w:val="30"/>
        </w:rPr>
        <w:t>Faktor</w:t>
      </w:r>
      <w:r w:rsidRPr="00E63D64">
        <w:rPr>
          <w:rFonts w:ascii="Bookman Old Style" w:hAnsi="Bookman Old Style"/>
          <w:b/>
          <w:spacing w:val="-3"/>
          <w:sz w:val="30"/>
          <w:szCs w:val="30"/>
        </w:rPr>
        <w:t xml:space="preserve"> </w:t>
      </w:r>
      <w:r w:rsidR="00E63D64" w:rsidRPr="00E63D64">
        <w:rPr>
          <w:rFonts w:ascii="Bookman Old Style" w:hAnsi="Bookman Old Style"/>
          <w:b/>
          <w:sz w:val="30"/>
          <w:szCs w:val="30"/>
        </w:rPr>
        <w:t>Yang</w:t>
      </w:r>
      <w:r w:rsidR="00E63D64" w:rsidRPr="00E63D64">
        <w:rPr>
          <w:rFonts w:ascii="Bookman Old Style" w:hAnsi="Bookman Old Style"/>
          <w:b/>
          <w:spacing w:val="-5"/>
          <w:sz w:val="30"/>
          <w:szCs w:val="30"/>
        </w:rPr>
        <w:t xml:space="preserve"> </w:t>
      </w:r>
      <w:r w:rsidR="00E63D64" w:rsidRPr="00E63D64">
        <w:rPr>
          <w:rFonts w:ascii="Bookman Old Style" w:hAnsi="Bookman Old Style"/>
          <w:b/>
          <w:sz w:val="30"/>
          <w:szCs w:val="30"/>
        </w:rPr>
        <w:t>Menghambat</w:t>
      </w:r>
      <w:r w:rsidR="00E63D64" w:rsidRPr="00E63D64">
        <w:rPr>
          <w:rFonts w:ascii="Bookman Old Style" w:hAnsi="Bookman Old Style"/>
          <w:b/>
          <w:spacing w:val="-3"/>
          <w:sz w:val="30"/>
          <w:szCs w:val="30"/>
        </w:rPr>
        <w:t xml:space="preserve"> </w:t>
      </w:r>
      <w:r w:rsidRPr="00E63D64">
        <w:rPr>
          <w:rFonts w:ascii="Bookman Old Style" w:hAnsi="Bookman Old Style"/>
          <w:b/>
          <w:sz w:val="30"/>
          <w:szCs w:val="30"/>
        </w:rPr>
        <w:t>Pajak</w:t>
      </w:r>
      <w:r w:rsidRPr="00E63D64">
        <w:rPr>
          <w:rFonts w:ascii="Bookman Old Style" w:hAnsi="Bookman Old Style"/>
          <w:b/>
          <w:spacing w:val="-3"/>
          <w:sz w:val="30"/>
          <w:szCs w:val="30"/>
        </w:rPr>
        <w:t xml:space="preserve"> </w:t>
      </w:r>
      <w:r w:rsidRPr="00E63D64">
        <w:rPr>
          <w:rFonts w:ascii="Bookman Old Style" w:hAnsi="Bookman Old Style"/>
          <w:b/>
          <w:sz w:val="30"/>
          <w:szCs w:val="30"/>
        </w:rPr>
        <w:t>Daerah</w:t>
      </w:r>
    </w:p>
    <w:p w:rsidR="00E615D2" w:rsidRPr="008A416D" w:rsidRDefault="00E615D2" w:rsidP="008A416D">
      <w:pPr>
        <w:pStyle w:val="ListParagraph"/>
        <w:widowControl w:val="0"/>
        <w:numPr>
          <w:ilvl w:val="0"/>
          <w:numId w:val="34"/>
        </w:numPr>
        <w:tabs>
          <w:tab w:val="left" w:pos="1269"/>
        </w:tabs>
        <w:autoSpaceDE w:val="0"/>
        <w:autoSpaceDN w:val="0"/>
        <w:spacing w:after="0" w:line="360" w:lineRule="auto"/>
        <w:ind w:hanging="361"/>
        <w:contextualSpacing w:val="0"/>
        <w:rPr>
          <w:rFonts w:ascii="Bookman Old Style" w:hAnsi="Bookman Old Style"/>
          <w:sz w:val="24"/>
        </w:rPr>
      </w:pPr>
      <w:r w:rsidRPr="00E615D2">
        <w:rPr>
          <w:rFonts w:ascii="Bookman Old Style" w:hAnsi="Bookman Old Style"/>
          <w:sz w:val="24"/>
        </w:rPr>
        <w:t>Data</w:t>
      </w:r>
      <w:r w:rsidRPr="00E615D2">
        <w:rPr>
          <w:rFonts w:ascii="Bookman Old Style" w:hAnsi="Bookman Old Style"/>
          <w:spacing w:val="-3"/>
          <w:sz w:val="24"/>
        </w:rPr>
        <w:t xml:space="preserve"> </w:t>
      </w:r>
      <w:r w:rsidRPr="00E615D2">
        <w:rPr>
          <w:rFonts w:ascii="Bookman Old Style" w:hAnsi="Bookman Old Style"/>
          <w:sz w:val="24"/>
        </w:rPr>
        <w:t>Wajib Pajak tidak</w:t>
      </w:r>
      <w:r w:rsidRPr="00E615D2">
        <w:rPr>
          <w:rFonts w:ascii="Bookman Old Style" w:hAnsi="Bookman Old Style"/>
          <w:spacing w:val="-4"/>
          <w:sz w:val="24"/>
        </w:rPr>
        <w:t xml:space="preserve"> </w:t>
      </w:r>
      <w:r w:rsidRPr="00E615D2">
        <w:rPr>
          <w:rFonts w:ascii="Bookman Old Style" w:hAnsi="Bookman Old Style"/>
          <w:sz w:val="24"/>
        </w:rPr>
        <w:t>akurat</w:t>
      </w:r>
      <w:r w:rsidR="00467D9A">
        <w:rPr>
          <w:rFonts w:ascii="Bookman Old Style" w:hAnsi="Bookman Old Style"/>
          <w:sz w:val="24"/>
        </w:rPr>
        <w:t>.</w:t>
      </w:r>
    </w:p>
    <w:p w:rsidR="00E615D2" w:rsidRPr="008A416D" w:rsidRDefault="00E615D2" w:rsidP="008A416D">
      <w:pPr>
        <w:pStyle w:val="ListParagraph"/>
        <w:widowControl w:val="0"/>
        <w:numPr>
          <w:ilvl w:val="0"/>
          <w:numId w:val="34"/>
        </w:numPr>
        <w:tabs>
          <w:tab w:val="left" w:pos="1269"/>
        </w:tabs>
        <w:autoSpaceDE w:val="0"/>
        <w:autoSpaceDN w:val="0"/>
        <w:spacing w:after="0" w:line="360" w:lineRule="auto"/>
        <w:ind w:hanging="361"/>
        <w:contextualSpacing w:val="0"/>
        <w:rPr>
          <w:rFonts w:ascii="Bookman Old Style" w:hAnsi="Bookman Old Style"/>
          <w:sz w:val="24"/>
        </w:rPr>
      </w:pPr>
      <w:r w:rsidRPr="00E615D2">
        <w:rPr>
          <w:rFonts w:ascii="Bookman Old Style" w:hAnsi="Bookman Old Style"/>
          <w:sz w:val="24"/>
        </w:rPr>
        <w:t>Besaran</w:t>
      </w:r>
      <w:r w:rsidRPr="00E615D2">
        <w:rPr>
          <w:rFonts w:ascii="Bookman Old Style" w:hAnsi="Bookman Old Style"/>
          <w:spacing w:val="-2"/>
          <w:sz w:val="24"/>
        </w:rPr>
        <w:t xml:space="preserve"> </w:t>
      </w:r>
      <w:r w:rsidRPr="00E615D2">
        <w:rPr>
          <w:rFonts w:ascii="Bookman Old Style" w:hAnsi="Bookman Old Style"/>
          <w:sz w:val="24"/>
        </w:rPr>
        <w:t>pajak</w:t>
      </w:r>
      <w:r w:rsidRPr="00E615D2">
        <w:rPr>
          <w:rFonts w:ascii="Bookman Old Style" w:hAnsi="Bookman Old Style"/>
          <w:spacing w:val="-2"/>
          <w:sz w:val="24"/>
        </w:rPr>
        <w:t xml:space="preserve"> </w:t>
      </w:r>
      <w:r w:rsidRPr="00E615D2">
        <w:rPr>
          <w:rFonts w:ascii="Bookman Old Style" w:hAnsi="Bookman Old Style"/>
          <w:sz w:val="24"/>
        </w:rPr>
        <w:t>lama</w:t>
      </w:r>
      <w:r w:rsidRPr="00E615D2">
        <w:rPr>
          <w:rFonts w:ascii="Bookman Old Style" w:hAnsi="Bookman Old Style"/>
          <w:spacing w:val="-4"/>
          <w:sz w:val="24"/>
        </w:rPr>
        <w:t xml:space="preserve"> </w:t>
      </w:r>
      <w:r w:rsidRPr="00E615D2">
        <w:rPr>
          <w:rFonts w:ascii="Bookman Old Style" w:hAnsi="Bookman Old Style"/>
          <w:sz w:val="24"/>
        </w:rPr>
        <w:t>tidak</w:t>
      </w:r>
      <w:r w:rsidRPr="00E615D2">
        <w:rPr>
          <w:rFonts w:ascii="Bookman Old Style" w:hAnsi="Bookman Old Style"/>
          <w:spacing w:val="-2"/>
          <w:sz w:val="24"/>
        </w:rPr>
        <w:t xml:space="preserve"> </w:t>
      </w:r>
      <w:r w:rsidRPr="00E615D2">
        <w:rPr>
          <w:rFonts w:ascii="Bookman Old Style" w:hAnsi="Bookman Old Style"/>
          <w:sz w:val="24"/>
        </w:rPr>
        <w:t>disesuaikan</w:t>
      </w:r>
      <w:r w:rsidR="00467D9A">
        <w:rPr>
          <w:rFonts w:ascii="Bookman Old Style" w:hAnsi="Bookman Old Style"/>
          <w:sz w:val="24"/>
        </w:rPr>
        <w:t>.</w:t>
      </w:r>
    </w:p>
    <w:p w:rsidR="00E615D2" w:rsidRPr="008A416D" w:rsidRDefault="00E615D2" w:rsidP="008A416D">
      <w:pPr>
        <w:pStyle w:val="ListParagraph"/>
        <w:widowControl w:val="0"/>
        <w:numPr>
          <w:ilvl w:val="0"/>
          <w:numId w:val="34"/>
        </w:numPr>
        <w:tabs>
          <w:tab w:val="left" w:pos="1269"/>
        </w:tabs>
        <w:autoSpaceDE w:val="0"/>
        <w:autoSpaceDN w:val="0"/>
        <w:spacing w:after="0" w:line="360" w:lineRule="auto"/>
        <w:ind w:hanging="361"/>
        <w:contextualSpacing w:val="0"/>
        <w:rPr>
          <w:rFonts w:ascii="Bookman Old Style" w:hAnsi="Bookman Old Style"/>
          <w:sz w:val="24"/>
        </w:rPr>
      </w:pPr>
      <w:r w:rsidRPr="00E615D2">
        <w:rPr>
          <w:rFonts w:ascii="Bookman Old Style" w:hAnsi="Bookman Old Style"/>
          <w:sz w:val="24"/>
        </w:rPr>
        <w:t>Wajib</w:t>
      </w:r>
      <w:r w:rsidRPr="00E615D2">
        <w:rPr>
          <w:rFonts w:ascii="Bookman Old Style" w:hAnsi="Bookman Old Style"/>
          <w:spacing w:val="-4"/>
          <w:sz w:val="24"/>
        </w:rPr>
        <w:t xml:space="preserve"> </w:t>
      </w:r>
      <w:r w:rsidRPr="00E615D2">
        <w:rPr>
          <w:rFonts w:ascii="Bookman Old Style" w:hAnsi="Bookman Old Style"/>
          <w:sz w:val="24"/>
        </w:rPr>
        <w:t>pajak</w:t>
      </w:r>
      <w:r w:rsidRPr="00E615D2">
        <w:rPr>
          <w:rFonts w:ascii="Bookman Old Style" w:hAnsi="Bookman Old Style"/>
          <w:spacing w:val="-2"/>
          <w:sz w:val="24"/>
        </w:rPr>
        <w:t xml:space="preserve"> </w:t>
      </w:r>
      <w:r w:rsidRPr="00E615D2">
        <w:rPr>
          <w:rFonts w:ascii="Bookman Old Style" w:hAnsi="Bookman Old Style"/>
          <w:sz w:val="24"/>
        </w:rPr>
        <w:t>Tidak</w:t>
      </w:r>
      <w:r w:rsidRPr="00E615D2">
        <w:rPr>
          <w:rFonts w:ascii="Bookman Old Style" w:hAnsi="Bookman Old Style"/>
          <w:spacing w:val="-1"/>
          <w:sz w:val="24"/>
        </w:rPr>
        <w:t xml:space="preserve"> </w:t>
      </w:r>
      <w:r w:rsidRPr="00E615D2">
        <w:rPr>
          <w:rFonts w:ascii="Bookman Old Style" w:hAnsi="Bookman Old Style"/>
          <w:sz w:val="24"/>
        </w:rPr>
        <w:t>Patuh</w:t>
      </w:r>
      <w:r w:rsidR="00467D9A">
        <w:rPr>
          <w:rFonts w:ascii="Bookman Old Style" w:hAnsi="Bookman Old Style"/>
          <w:sz w:val="24"/>
        </w:rPr>
        <w:t>.</w:t>
      </w:r>
    </w:p>
    <w:p w:rsidR="00E615D2" w:rsidRPr="008A416D" w:rsidRDefault="00E615D2" w:rsidP="008A416D">
      <w:pPr>
        <w:pStyle w:val="ListParagraph"/>
        <w:widowControl w:val="0"/>
        <w:numPr>
          <w:ilvl w:val="0"/>
          <w:numId w:val="34"/>
        </w:numPr>
        <w:tabs>
          <w:tab w:val="left" w:pos="1269"/>
        </w:tabs>
        <w:autoSpaceDE w:val="0"/>
        <w:autoSpaceDN w:val="0"/>
        <w:spacing w:after="0" w:line="360" w:lineRule="auto"/>
        <w:ind w:hanging="361"/>
        <w:contextualSpacing w:val="0"/>
        <w:rPr>
          <w:rFonts w:ascii="Bookman Old Style" w:hAnsi="Bookman Old Style"/>
          <w:sz w:val="24"/>
        </w:rPr>
      </w:pPr>
      <w:r w:rsidRPr="00E615D2">
        <w:rPr>
          <w:rFonts w:ascii="Bookman Old Style" w:hAnsi="Bookman Old Style"/>
          <w:sz w:val="24"/>
        </w:rPr>
        <w:t>Peralatan</w:t>
      </w:r>
      <w:r w:rsidRPr="00E615D2">
        <w:rPr>
          <w:rFonts w:ascii="Bookman Old Style" w:hAnsi="Bookman Old Style"/>
          <w:spacing w:val="-3"/>
          <w:sz w:val="24"/>
        </w:rPr>
        <w:t xml:space="preserve"> </w:t>
      </w:r>
      <w:r w:rsidRPr="00E615D2">
        <w:rPr>
          <w:rFonts w:ascii="Bookman Old Style" w:hAnsi="Bookman Old Style"/>
          <w:sz w:val="24"/>
        </w:rPr>
        <w:t>kurang</w:t>
      </w:r>
      <w:r w:rsidRPr="00E615D2">
        <w:rPr>
          <w:rFonts w:ascii="Bookman Old Style" w:hAnsi="Bookman Old Style"/>
          <w:spacing w:val="-5"/>
          <w:sz w:val="24"/>
        </w:rPr>
        <w:t xml:space="preserve"> </w:t>
      </w:r>
      <w:r w:rsidRPr="00E615D2">
        <w:rPr>
          <w:rFonts w:ascii="Bookman Old Style" w:hAnsi="Bookman Old Style"/>
          <w:sz w:val="24"/>
        </w:rPr>
        <w:t>canggih</w:t>
      </w:r>
      <w:r w:rsidR="00467D9A">
        <w:rPr>
          <w:rFonts w:ascii="Bookman Old Style" w:hAnsi="Bookman Old Style"/>
          <w:sz w:val="24"/>
        </w:rPr>
        <w:t>.</w:t>
      </w:r>
    </w:p>
    <w:p w:rsidR="00E615D2" w:rsidRPr="008A416D" w:rsidRDefault="00E615D2" w:rsidP="008A416D">
      <w:pPr>
        <w:pStyle w:val="ListParagraph"/>
        <w:widowControl w:val="0"/>
        <w:numPr>
          <w:ilvl w:val="0"/>
          <w:numId w:val="34"/>
        </w:numPr>
        <w:tabs>
          <w:tab w:val="left" w:pos="1269"/>
        </w:tabs>
        <w:autoSpaceDE w:val="0"/>
        <w:autoSpaceDN w:val="0"/>
        <w:spacing w:after="0" w:line="360" w:lineRule="auto"/>
        <w:ind w:hanging="361"/>
        <w:contextualSpacing w:val="0"/>
        <w:rPr>
          <w:rFonts w:ascii="Bookman Old Style" w:hAnsi="Bookman Old Style"/>
          <w:sz w:val="24"/>
        </w:rPr>
      </w:pPr>
      <w:r w:rsidRPr="00E615D2">
        <w:rPr>
          <w:rFonts w:ascii="Bookman Old Style" w:hAnsi="Bookman Old Style"/>
          <w:sz w:val="24"/>
        </w:rPr>
        <w:t>SDM</w:t>
      </w:r>
      <w:r w:rsidRPr="00E615D2">
        <w:rPr>
          <w:rFonts w:ascii="Bookman Old Style" w:hAnsi="Bookman Old Style"/>
          <w:spacing w:val="-3"/>
          <w:sz w:val="24"/>
        </w:rPr>
        <w:t xml:space="preserve"> </w:t>
      </w:r>
      <w:r w:rsidRPr="00E615D2">
        <w:rPr>
          <w:rFonts w:ascii="Bookman Old Style" w:hAnsi="Bookman Old Style"/>
          <w:sz w:val="24"/>
        </w:rPr>
        <w:t>kurang</w:t>
      </w:r>
      <w:r w:rsidRPr="00E615D2">
        <w:rPr>
          <w:rFonts w:ascii="Bookman Old Style" w:hAnsi="Bookman Old Style"/>
          <w:spacing w:val="-2"/>
          <w:sz w:val="24"/>
        </w:rPr>
        <w:t xml:space="preserve"> </w:t>
      </w:r>
      <w:r w:rsidRPr="00E615D2">
        <w:rPr>
          <w:rFonts w:ascii="Bookman Old Style" w:hAnsi="Bookman Old Style"/>
          <w:sz w:val="24"/>
        </w:rPr>
        <w:t>memadai</w:t>
      </w:r>
      <w:r w:rsidR="00467D9A">
        <w:rPr>
          <w:rFonts w:ascii="Bookman Old Style" w:hAnsi="Bookman Old Style"/>
          <w:sz w:val="24"/>
        </w:rPr>
        <w:t>.</w:t>
      </w:r>
    </w:p>
    <w:p w:rsidR="00E615D2" w:rsidRPr="008A416D" w:rsidRDefault="00E615D2" w:rsidP="008A416D">
      <w:pPr>
        <w:pStyle w:val="ListParagraph"/>
        <w:widowControl w:val="0"/>
        <w:numPr>
          <w:ilvl w:val="0"/>
          <w:numId w:val="34"/>
        </w:numPr>
        <w:tabs>
          <w:tab w:val="left" w:pos="1269"/>
        </w:tabs>
        <w:autoSpaceDE w:val="0"/>
        <w:autoSpaceDN w:val="0"/>
        <w:spacing w:after="0" w:line="360" w:lineRule="auto"/>
        <w:ind w:hanging="361"/>
        <w:contextualSpacing w:val="0"/>
        <w:rPr>
          <w:rFonts w:ascii="Bookman Old Style" w:hAnsi="Bookman Old Style"/>
          <w:sz w:val="24"/>
        </w:rPr>
      </w:pPr>
      <w:r w:rsidRPr="00E615D2">
        <w:rPr>
          <w:rFonts w:ascii="Bookman Old Style" w:hAnsi="Bookman Old Style"/>
          <w:sz w:val="24"/>
        </w:rPr>
        <w:t>Sistem</w:t>
      </w:r>
      <w:r w:rsidRPr="00E615D2">
        <w:rPr>
          <w:rFonts w:ascii="Bookman Old Style" w:hAnsi="Bookman Old Style"/>
          <w:spacing w:val="-3"/>
          <w:sz w:val="24"/>
        </w:rPr>
        <w:t xml:space="preserve"> </w:t>
      </w:r>
      <w:r w:rsidRPr="00E615D2">
        <w:rPr>
          <w:rFonts w:ascii="Bookman Old Style" w:hAnsi="Bookman Old Style"/>
          <w:sz w:val="24"/>
        </w:rPr>
        <w:t>Denda</w:t>
      </w:r>
      <w:r w:rsidRPr="00E615D2">
        <w:rPr>
          <w:rFonts w:ascii="Bookman Old Style" w:hAnsi="Bookman Old Style"/>
          <w:spacing w:val="-2"/>
          <w:sz w:val="24"/>
        </w:rPr>
        <w:t xml:space="preserve"> </w:t>
      </w:r>
      <w:r w:rsidRPr="00E615D2">
        <w:rPr>
          <w:rFonts w:ascii="Bookman Old Style" w:hAnsi="Bookman Old Style"/>
          <w:sz w:val="24"/>
        </w:rPr>
        <w:t>tidak</w:t>
      </w:r>
      <w:r w:rsidRPr="00E615D2">
        <w:rPr>
          <w:rFonts w:ascii="Bookman Old Style" w:hAnsi="Bookman Old Style"/>
          <w:spacing w:val="-2"/>
          <w:sz w:val="24"/>
        </w:rPr>
        <w:t xml:space="preserve"> </w:t>
      </w:r>
      <w:r w:rsidRPr="00E615D2">
        <w:rPr>
          <w:rFonts w:ascii="Bookman Old Style" w:hAnsi="Bookman Old Style"/>
          <w:sz w:val="24"/>
        </w:rPr>
        <w:t>jalan</w:t>
      </w:r>
      <w:r w:rsidR="00467D9A">
        <w:rPr>
          <w:rFonts w:ascii="Bookman Old Style" w:hAnsi="Bookman Old Style"/>
          <w:sz w:val="24"/>
        </w:rPr>
        <w:t>.</w:t>
      </w:r>
    </w:p>
    <w:p w:rsidR="00E615D2" w:rsidRDefault="00E615D2" w:rsidP="00E63D64">
      <w:pPr>
        <w:pStyle w:val="ListParagraph"/>
        <w:widowControl w:val="0"/>
        <w:numPr>
          <w:ilvl w:val="0"/>
          <w:numId w:val="34"/>
        </w:numPr>
        <w:tabs>
          <w:tab w:val="left" w:pos="1269"/>
        </w:tabs>
        <w:autoSpaceDE w:val="0"/>
        <w:autoSpaceDN w:val="0"/>
        <w:spacing w:after="0" w:line="360" w:lineRule="auto"/>
        <w:ind w:hanging="361"/>
        <w:contextualSpacing w:val="0"/>
      </w:pPr>
      <w:r w:rsidRPr="00E615D2">
        <w:rPr>
          <w:rFonts w:ascii="Bookman Old Style" w:hAnsi="Bookman Old Style"/>
          <w:sz w:val="24"/>
        </w:rPr>
        <w:t>Kurangnya</w:t>
      </w:r>
      <w:r w:rsidRPr="00467D9A">
        <w:rPr>
          <w:rFonts w:ascii="Bookman Old Style" w:hAnsi="Bookman Old Style"/>
          <w:spacing w:val="-5"/>
          <w:sz w:val="24"/>
        </w:rPr>
        <w:t xml:space="preserve"> </w:t>
      </w:r>
      <w:r w:rsidRPr="00E615D2">
        <w:rPr>
          <w:rFonts w:ascii="Bookman Old Style" w:hAnsi="Bookman Old Style"/>
          <w:sz w:val="24"/>
        </w:rPr>
        <w:t>Koordinasi</w:t>
      </w:r>
      <w:r w:rsidRPr="00467D9A">
        <w:rPr>
          <w:rFonts w:ascii="Bookman Old Style" w:hAnsi="Bookman Old Style"/>
          <w:spacing w:val="-5"/>
          <w:sz w:val="24"/>
        </w:rPr>
        <w:t xml:space="preserve"> </w:t>
      </w:r>
      <w:r w:rsidRPr="00E615D2">
        <w:rPr>
          <w:rFonts w:ascii="Bookman Old Style" w:hAnsi="Bookman Old Style"/>
          <w:sz w:val="24"/>
        </w:rPr>
        <w:t>dan</w:t>
      </w:r>
      <w:r w:rsidRPr="00467D9A">
        <w:rPr>
          <w:rFonts w:ascii="Bookman Old Style" w:hAnsi="Bookman Old Style"/>
          <w:spacing w:val="-3"/>
          <w:sz w:val="24"/>
        </w:rPr>
        <w:t xml:space="preserve"> </w:t>
      </w:r>
      <w:r w:rsidRPr="00E615D2">
        <w:rPr>
          <w:rFonts w:ascii="Bookman Old Style" w:hAnsi="Bookman Old Style"/>
          <w:sz w:val="24"/>
        </w:rPr>
        <w:t>sarana</w:t>
      </w:r>
      <w:r w:rsidRPr="00467D9A">
        <w:rPr>
          <w:rFonts w:ascii="Bookman Old Style" w:hAnsi="Bookman Old Style"/>
          <w:spacing w:val="-2"/>
          <w:sz w:val="24"/>
        </w:rPr>
        <w:t xml:space="preserve"> </w:t>
      </w:r>
      <w:r w:rsidRPr="00E615D2">
        <w:rPr>
          <w:rFonts w:ascii="Bookman Old Style" w:hAnsi="Bookman Old Style"/>
          <w:sz w:val="24"/>
        </w:rPr>
        <w:t>Prasarana</w:t>
      </w:r>
      <w:r w:rsidRPr="00467D9A">
        <w:rPr>
          <w:rFonts w:ascii="Bookman Old Style" w:hAnsi="Bookman Old Style"/>
          <w:spacing w:val="-6"/>
          <w:sz w:val="24"/>
        </w:rPr>
        <w:t xml:space="preserve"> </w:t>
      </w:r>
      <w:r w:rsidRPr="00E615D2">
        <w:rPr>
          <w:rFonts w:ascii="Bookman Old Style" w:hAnsi="Bookman Old Style"/>
          <w:sz w:val="24"/>
        </w:rPr>
        <w:t>yang</w:t>
      </w:r>
      <w:r w:rsidRPr="00467D9A">
        <w:rPr>
          <w:rFonts w:ascii="Bookman Old Style" w:hAnsi="Bookman Old Style"/>
          <w:spacing w:val="-3"/>
          <w:sz w:val="24"/>
        </w:rPr>
        <w:t xml:space="preserve"> </w:t>
      </w:r>
      <w:r w:rsidRPr="00E615D2">
        <w:rPr>
          <w:rFonts w:ascii="Bookman Old Style" w:hAnsi="Bookman Old Style"/>
          <w:sz w:val="24"/>
        </w:rPr>
        <w:t>kurang</w:t>
      </w:r>
      <w:r w:rsidRPr="00467D9A">
        <w:rPr>
          <w:rFonts w:ascii="Bookman Old Style" w:hAnsi="Bookman Old Style"/>
          <w:spacing w:val="-2"/>
          <w:sz w:val="24"/>
        </w:rPr>
        <w:t xml:space="preserve"> </w:t>
      </w:r>
      <w:r w:rsidRPr="00E615D2">
        <w:rPr>
          <w:rFonts w:ascii="Bookman Old Style" w:hAnsi="Bookman Old Style"/>
          <w:sz w:val="24"/>
        </w:rPr>
        <w:t>memadai</w:t>
      </w:r>
      <w:r w:rsidR="00467D9A">
        <w:rPr>
          <w:rFonts w:ascii="Bookman Old Style" w:hAnsi="Bookman Old Style"/>
          <w:sz w:val="24"/>
        </w:rPr>
        <w:t>.</w:t>
      </w:r>
    </w:p>
    <w:p w:rsidR="00E615D2" w:rsidRPr="00E615D2" w:rsidRDefault="00E615D2" w:rsidP="00E615D2">
      <w:pPr>
        <w:pStyle w:val="ListParagraph"/>
        <w:widowControl w:val="0"/>
        <w:tabs>
          <w:tab w:val="left" w:pos="976"/>
        </w:tabs>
        <w:autoSpaceDE w:val="0"/>
        <w:autoSpaceDN w:val="0"/>
        <w:spacing w:after="0" w:line="360" w:lineRule="auto"/>
        <w:ind w:left="975"/>
        <w:contextualSpacing w:val="0"/>
        <w:rPr>
          <w:rFonts w:ascii="Bookman Old Style" w:hAnsi="Bookman Old Style"/>
          <w:sz w:val="24"/>
          <w:szCs w:val="24"/>
        </w:rPr>
      </w:pPr>
    </w:p>
    <w:p w:rsidR="00D7464D" w:rsidRPr="00E615D2" w:rsidRDefault="00D7464D" w:rsidP="00E615D2">
      <w:pPr>
        <w:pStyle w:val="ListParagraph"/>
        <w:widowControl w:val="0"/>
        <w:tabs>
          <w:tab w:val="left" w:pos="1100"/>
          <w:tab w:val="left" w:pos="1101"/>
          <w:tab w:val="left" w:pos="3368"/>
          <w:tab w:val="left" w:pos="4263"/>
          <w:tab w:val="left" w:pos="6516"/>
        </w:tabs>
        <w:autoSpaceDE w:val="0"/>
        <w:autoSpaceDN w:val="0"/>
        <w:spacing w:after="0" w:line="360" w:lineRule="auto"/>
        <w:ind w:left="1114" w:right="1251"/>
        <w:contextualSpacing w:val="0"/>
        <w:rPr>
          <w:rFonts w:ascii="Bookman Old Style" w:hAnsi="Bookman Old Style"/>
          <w:sz w:val="24"/>
          <w:szCs w:val="24"/>
        </w:rPr>
      </w:pPr>
    </w:p>
    <w:p w:rsidR="00167D44" w:rsidRPr="009F5BFC" w:rsidRDefault="00167D44" w:rsidP="009F5BFC">
      <w:pPr>
        <w:ind w:left="1040"/>
        <w:rPr>
          <w:rFonts w:ascii="Times New Roman"/>
        </w:rPr>
        <w:sectPr w:rsidR="00167D44" w:rsidRPr="009F5BFC" w:rsidSect="00045C38">
          <w:pgSz w:w="12242" w:h="18722" w:code="258"/>
          <w:pgMar w:top="1800" w:right="1440" w:bottom="1440" w:left="1800" w:header="720" w:footer="720" w:gutter="0"/>
          <w:pgNumType w:start="24"/>
          <w:cols w:space="720"/>
          <w:docGrid w:linePitch="360"/>
        </w:sectPr>
      </w:pPr>
      <w:r w:rsidRPr="00E615D2">
        <w:rPr>
          <w:color w:val="000000" w:themeColor="text1"/>
        </w:rPr>
        <w:t xml:space="preserve"> </w:t>
      </w:r>
    </w:p>
    <w:p w:rsidR="006C1C18" w:rsidRPr="009F5BFC" w:rsidRDefault="006C1C18" w:rsidP="009F5BFC">
      <w:pPr>
        <w:pStyle w:val="Caption"/>
        <w:keepNext/>
        <w:jc w:val="center"/>
        <w:rPr>
          <w:rFonts w:ascii="Bookman Old Style" w:hAnsi="Bookman Old Style"/>
          <w:color w:val="auto"/>
          <w:sz w:val="24"/>
          <w:szCs w:val="24"/>
        </w:rPr>
      </w:pPr>
      <w:bookmarkStart w:id="45" w:name="_Toc101183372"/>
      <w:r w:rsidRPr="009F5BFC">
        <w:rPr>
          <w:rFonts w:ascii="Bookman Old Style" w:hAnsi="Bookman Old Style"/>
          <w:color w:val="auto"/>
          <w:sz w:val="24"/>
          <w:szCs w:val="24"/>
        </w:rPr>
        <w:lastRenderedPageBreak/>
        <w:t>Tabel 2.4 Anggaran dan Realisasi Pendana</w:t>
      </w:r>
      <w:bookmarkEnd w:id="45"/>
      <w:r w:rsidR="009F5BFC" w:rsidRPr="009F5BFC">
        <w:rPr>
          <w:rFonts w:ascii="Bookman Old Style" w:hAnsi="Bookman Old Style"/>
          <w:color w:val="auto"/>
          <w:sz w:val="24"/>
          <w:szCs w:val="24"/>
        </w:rPr>
        <w:t xml:space="preserve">an Pelayanan Badan </w:t>
      </w:r>
      <w:r w:rsidR="009F5BFC" w:rsidRPr="009F5BFC">
        <w:rPr>
          <w:rFonts w:ascii="Bookman Old Style" w:hAnsi="Bookman Old Style" w:cs="Arial"/>
          <w:color w:val="auto"/>
          <w:sz w:val="24"/>
          <w:szCs w:val="24"/>
        </w:rPr>
        <w:t>Pengelolaan Keuangan dan Pendapatan Daerah</w:t>
      </w:r>
      <w:r w:rsidR="009F5BFC" w:rsidRPr="009F5BFC">
        <w:rPr>
          <w:rFonts w:ascii="Bookman Old Style" w:hAnsi="Bookman Old Style"/>
          <w:color w:val="auto"/>
          <w:sz w:val="24"/>
          <w:szCs w:val="24"/>
        </w:rPr>
        <w:t xml:space="preserve"> Kabupaten Pasuruan</w:t>
      </w:r>
    </w:p>
    <w:tbl>
      <w:tblPr>
        <w:tblW w:w="16773" w:type="dxa"/>
        <w:tblInd w:w="-318" w:type="dxa"/>
        <w:tblLayout w:type="fixed"/>
        <w:tblLook w:val="04A0" w:firstRow="1" w:lastRow="0" w:firstColumn="1" w:lastColumn="0" w:noHBand="0" w:noVBand="1"/>
      </w:tblPr>
      <w:tblGrid>
        <w:gridCol w:w="1277"/>
        <w:gridCol w:w="1446"/>
        <w:gridCol w:w="1559"/>
        <w:gridCol w:w="1418"/>
        <w:gridCol w:w="1417"/>
        <w:gridCol w:w="1701"/>
        <w:gridCol w:w="1559"/>
        <w:gridCol w:w="10"/>
        <w:gridCol w:w="1407"/>
        <w:gridCol w:w="1559"/>
        <w:gridCol w:w="1418"/>
        <w:gridCol w:w="10"/>
        <w:gridCol w:w="1121"/>
        <w:gridCol w:w="850"/>
        <w:gridCol w:w="21"/>
      </w:tblGrid>
      <w:tr w:rsidR="009B2782" w:rsidRPr="005C78DB" w:rsidTr="00323E6E">
        <w:trPr>
          <w:trHeight w:val="615"/>
        </w:trPr>
        <w:tc>
          <w:tcPr>
            <w:tcW w:w="12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bookmarkStart w:id="46" w:name="_Toc70848035"/>
            <w:r w:rsidRPr="005C78DB">
              <w:rPr>
                <w:rFonts w:ascii="Times New Roman" w:eastAsia="Times New Roman" w:hAnsi="Times New Roman" w:cs="Times New Roman"/>
                <w:b/>
                <w:bCs/>
                <w:color w:val="000000"/>
                <w:sz w:val="16"/>
                <w:szCs w:val="16"/>
                <w:lang w:val="en-ID" w:eastAsia="en-ID"/>
              </w:rPr>
              <w:t>Uraian**)</w:t>
            </w:r>
          </w:p>
        </w:tc>
        <w:tc>
          <w:tcPr>
            <w:tcW w:w="4423" w:type="dxa"/>
            <w:gridSpan w:val="3"/>
            <w:tcBorders>
              <w:top w:val="single" w:sz="4" w:space="0" w:color="auto"/>
              <w:left w:val="nil"/>
              <w:bottom w:val="single" w:sz="4" w:space="0" w:color="auto"/>
              <w:right w:val="single" w:sz="4" w:space="0" w:color="auto"/>
            </w:tcBorders>
            <w:shd w:val="clear" w:color="auto" w:fill="auto"/>
            <w:vAlign w:val="center"/>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Anggaran pada Tahun ke</w:t>
            </w:r>
          </w:p>
        </w:tc>
        <w:tc>
          <w:tcPr>
            <w:tcW w:w="4687" w:type="dxa"/>
            <w:gridSpan w:val="4"/>
            <w:tcBorders>
              <w:top w:val="single" w:sz="4" w:space="0" w:color="auto"/>
              <w:left w:val="nil"/>
              <w:bottom w:val="single" w:sz="4" w:space="0" w:color="auto"/>
              <w:right w:val="single" w:sz="4" w:space="0" w:color="000000"/>
            </w:tcBorders>
            <w:shd w:val="clear" w:color="auto" w:fill="auto"/>
            <w:vAlign w:val="center"/>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Realisasi Anggaran pada</w:t>
            </w:r>
            <w:r w:rsidRPr="005C78DB">
              <w:rPr>
                <w:rFonts w:ascii="Times New Roman" w:eastAsia="Times New Roman" w:hAnsi="Times New Roman" w:cs="Times New Roman"/>
                <w:b/>
                <w:bCs/>
                <w:color w:val="000000"/>
                <w:sz w:val="16"/>
                <w:szCs w:val="16"/>
                <w:lang w:val="en-ID" w:eastAsia="en-ID"/>
              </w:rPr>
              <w:br/>
              <w:t>Tahun ke</w:t>
            </w:r>
          </w:p>
        </w:tc>
        <w:tc>
          <w:tcPr>
            <w:tcW w:w="4394" w:type="dxa"/>
            <w:gridSpan w:val="4"/>
            <w:tcBorders>
              <w:top w:val="single" w:sz="4" w:space="0" w:color="auto"/>
              <w:left w:val="nil"/>
              <w:bottom w:val="single" w:sz="4" w:space="0" w:color="auto"/>
              <w:right w:val="single" w:sz="4" w:space="0" w:color="000000"/>
            </w:tcBorders>
            <w:shd w:val="clear" w:color="auto" w:fill="auto"/>
            <w:vAlign w:val="center"/>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Rasio antara Realisasi dan</w:t>
            </w:r>
            <w:r w:rsidRPr="005C78DB">
              <w:rPr>
                <w:rFonts w:ascii="Times New Roman" w:eastAsia="Times New Roman" w:hAnsi="Times New Roman" w:cs="Times New Roman"/>
                <w:b/>
                <w:bCs/>
                <w:color w:val="000000"/>
                <w:sz w:val="16"/>
                <w:szCs w:val="16"/>
                <w:lang w:val="en-ID" w:eastAsia="en-ID"/>
              </w:rPr>
              <w:br/>
              <w:t>Anggaran Tahun ke</w:t>
            </w:r>
          </w:p>
        </w:tc>
        <w:tc>
          <w:tcPr>
            <w:tcW w:w="1992" w:type="dxa"/>
            <w:gridSpan w:val="3"/>
            <w:tcBorders>
              <w:top w:val="single" w:sz="4" w:space="0" w:color="auto"/>
              <w:left w:val="nil"/>
              <w:bottom w:val="single" w:sz="4" w:space="0" w:color="auto"/>
              <w:right w:val="single" w:sz="4" w:space="0" w:color="auto"/>
            </w:tcBorders>
            <w:shd w:val="clear" w:color="auto" w:fill="auto"/>
            <w:vAlign w:val="center"/>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Rata-rata</w:t>
            </w:r>
            <w:r w:rsidRPr="005C78DB">
              <w:rPr>
                <w:rFonts w:ascii="Times New Roman" w:eastAsia="Times New Roman" w:hAnsi="Times New Roman" w:cs="Times New Roman"/>
                <w:b/>
                <w:bCs/>
                <w:color w:val="000000"/>
                <w:sz w:val="16"/>
                <w:szCs w:val="16"/>
                <w:lang w:val="en-ID" w:eastAsia="en-ID"/>
              </w:rPr>
              <w:br/>
              <w:t>Pertumbuhan</w:t>
            </w:r>
          </w:p>
        </w:tc>
      </w:tr>
      <w:tr w:rsidR="009B2782" w:rsidRPr="005C78DB" w:rsidTr="00323E6E">
        <w:trPr>
          <w:gridAfter w:val="1"/>
          <w:wAfter w:w="21" w:type="dxa"/>
          <w:trHeight w:val="312"/>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p>
        </w:tc>
        <w:tc>
          <w:tcPr>
            <w:tcW w:w="1446"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2021</w:t>
            </w:r>
          </w:p>
        </w:tc>
        <w:tc>
          <w:tcPr>
            <w:tcW w:w="1559"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2022</w:t>
            </w:r>
          </w:p>
        </w:tc>
        <w:tc>
          <w:tcPr>
            <w:tcW w:w="1418"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2023</w:t>
            </w:r>
          </w:p>
        </w:tc>
        <w:tc>
          <w:tcPr>
            <w:tcW w:w="1417"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2021</w:t>
            </w:r>
          </w:p>
        </w:tc>
        <w:tc>
          <w:tcPr>
            <w:tcW w:w="1701"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2022</w:t>
            </w:r>
          </w:p>
        </w:tc>
        <w:tc>
          <w:tcPr>
            <w:tcW w:w="1559"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2023</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2021</w:t>
            </w:r>
          </w:p>
        </w:tc>
        <w:tc>
          <w:tcPr>
            <w:tcW w:w="1559"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2022</w:t>
            </w:r>
          </w:p>
        </w:tc>
        <w:tc>
          <w:tcPr>
            <w:tcW w:w="1418"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2023</w:t>
            </w:r>
          </w:p>
        </w:tc>
        <w:tc>
          <w:tcPr>
            <w:tcW w:w="1131" w:type="dxa"/>
            <w:gridSpan w:val="2"/>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Anggaran</w:t>
            </w:r>
          </w:p>
        </w:tc>
        <w:tc>
          <w:tcPr>
            <w:tcW w:w="850"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Realisasi</w:t>
            </w:r>
          </w:p>
        </w:tc>
      </w:tr>
      <w:tr w:rsidR="009B2782" w:rsidRPr="005C78DB" w:rsidTr="00323E6E">
        <w:trPr>
          <w:gridAfter w:val="1"/>
          <w:wAfter w:w="21" w:type="dxa"/>
          <w:trHeight w:val="312"/>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1</w:t>
            </w:r>
          </w:p>
        </w:tc>
        <w:tc>
          <w:tcPr>
            <w:tcW w:w="1446"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2</w:t>
            </w:r>
          </w:p>
        </w:tc>
        <w:tc>
          <w:tcPr>
            <w:tcW w:w="1559"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3</w:t>
            </w:r>
          </w:p>
        </w:tc>
        <w:tc>
          <w:tcPr>
            <w:tcW w:w="1418"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4</w:t>
            </w:r>
          </w:p>
        </w:tc>
        <w:tc>
          <w:tcPr>
            <w:tcW w:w="1417"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5</w:t>
            </w:r>
          </w:p>
        </w:tc>
        <w:tc>
          <w:tcPr>
            <w:tcW w:w="1701"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6</w:t>
            </w:r>
          </w:p>
        </w:tc>
        <w:tc>
          <w:tcPr>
            <w:tcW w:w="1559"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7</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8</w:t>
            </w:r>
          </w:p>
        </w:tc>
        <w:tc>
          <w:tcPr>
            <w:tcW w:w="1559"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9</w:t>
            </w:r>
          </w:p>
        </w:tc>
        <w:tc>
          <w:tcPr>
            <w:tcW w:w="1418"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10</w:t>
            </w:r>
          </w:p>
        </w:tc>
        <w:tc>
          <w:tcPr>
            <w:tcW w:w="1131" w:type="dxa"/>
            <w:gridSpan w:val="2"/>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11</w:t>
            </w:r>
          </w:p>
        </w:tc>
        <w:tc>
          <w:tcPr>
            <w:tcW w:w="850"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12</w:t>
            </w:r>
          </w:p>
        </w:tc>
      </w:tr>
      <w:tr w:rsidR="005C78DB" w:rsidRPr="005C78DB" w:rsidTr="00323E6E">
        <w:trPr>
          <w:gridAfter w:val="1"/>
          <w:wAfter w:w="21" w:type="dxa"/>
          <w:trHeight w:val="643"/>
        </w:trPr>
        <w:tc>
          <w:tcPr>
            <w:tcW w:w="1277" w:type="dxa"/>
            <w:tcBorders>
              <w:top w:val="nil"/>
              <w:left w:val="single" w:sz="4" w:space="0" w:color="auto"/>
              <w:bottom w:val="single" w:sz="4" w:space="0" w:color="auto"/>
              <w:right w:val="single" w:sz="4" w:space="0" w:color="auto"/>
            </w:tcBorders>
            <w:shd w:val="clear" w:color="auto" w:fill="auto"/>
            <w:vAlign w:val="center"/>
          </w:tcPr>
          <w:p w:rsidR="005C78DB" w:rsidRPr="005C78DB" w:rsidRDefault="005C78DB" w:rsidP="005C78DB">
            <w:pPr>
              <w:spacing w:after="0" w:line="240" w:lineRule="auto"/>
              <w:rPr>
                <w:rFonts w:ascii="Times New Roman" w:eastAsia="Times New Roman" w:hAnsi="Times New Roman" w:cs="Times New Roman"/>
                <w:color w:val="000000"/>
                <w:sz w:val="16"/>
                <w:szCs w:val="16"/>
                <w:lang w:val="en-ID" w:eastAsia="en-ID"/>
              </w:rPr>
            </w:pPr>
            <w:r w:rsidRPr="005C78DB">
              <w:rPr>
                <w:sz w:val="16"/>
                <w:szCs w:val="16"/>
              </w:rPr>
              <w:t>PROGRAM PENUNJANG URUSAN PEMERINTAHAN DAERAH KABUPATEN/KOTA</w:t>
            </w:r>
          </w:p>
        </w:tc>
        <w:tc>
          <w:tcPr>
            <w:tcW w:w="1446"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r w:rsidRPr="00323E6E">
              <w:rPr>
                <w:sz w:val="14"/>
                <w:szCs w:val="14"/>
              </w:rPr>
              <w:t>111.458.246.827,00</w:t>
            </w:r>
          </w:p>
        </w:tc>
        <w:tc>
          <w:tcPr>
            <w:tcW w:w="1559" w:type="dxa"/>
            <w:tcBorders>
              <w:top w:val="nil"/>
              <w:left w:val="nil"/>
              <w:bottom w:val="single" w:sz="4" w:space="0" w:color="auto"/>
              <w:right w:val="single" w:sz="4" w:space="0" w:color="auto"/>
            </w:tcBorders>
            <w:shd w:val="clear" w:color="auto" w:fill="auto"/>
            <w:noWrap/>
            <w:vAlign w:val="center"/>
          </w:tcPr>
          <w:p w:rsidR="00765659" w:rsidRPr="00323E6E" w:rsidRDefault="00765659" w:rsidP="005C78DB">
            <w:pPr>
              <w:rPr>
                <w:b/>
                <w:bCs/>
                <w:color w:val="000000"/>
                <w:sz w:val="14"/>
                <w:szCs w:val="14"/>
              </w:rPr>
            </w:pPr>
          </w:p>
          <w:p w:rsidR="005C78DB" w:rsidRPr="00323E6E" w:rsidRDefault="005C78DB" w:rsidP="005C78DB">
            <w:pPr>
              <w:rPr>
                <w:rFonts w:ascii="Arial" w:hAnsi="Arial" w:cs="Arial"/>
                <w:b/>
                <w:bCs/>
                <w:color w:val="000000"/>
                <w:sz w:val="14"/>
                <w:szCs w:val="14"/>
                <w:lang w:val="id-ID" w:eastAsia="id-ID"/>
              </w:rPr>
            </w:pPr>
            <w:r w:rsidRPr="00323E6E">
              <w:rPr>
                <w:b/>
                <w:bCs/>
                <w:color w:val="000000"/>
                <w:sz w:val="14"/>
                <w:szCs w:val="14"/>
              </w:rPr>
              <w:t>129.383.000.000</w:t>
            </w:r>
          </w:p>
        </w:tc>
        <w:tc>
          <w:tcPr>
            <w:tcW w:w="1418" w:type="dxa"/>
            <w:tcBorders>
              <w:top w:val="nil"/>
              <w:left w:val="nil"/>
              <w:bottom w:val="single" w:sz="4" w:space="0" w:color="auto"/>
              <w:right w:val="single" w:sz="4" w:space="0" w:color="auto"/>
            </w:tcBorders>
            <w:shd w:val="clear" w:color="auto" w:fill="auto"/>
            <w:noWrap/>
            <w:vAlign w:val="center"/>
          </w:tcPr>
          <w:p w:rsidR="00765659" w:rsidRPr="00323E6E" w:rsidRDefault="00765659" w:rsidP="005C78DB">
            <w:pPr>
              <w:rPr>
                <w:b/>
                <w:bCs/>
                <w:color w:val="000000"/>
                <w:sz w:val="14"/>
                <w:szCs w:val="14"/>
              </w:rPr>
            </w:pPr>
          </w:p>
          <w:p w:rsidR="005C78DB" w:rsidRPr="00323E6E" w:rsidRDefault="005C78DB" w:rsidP="005C78DB">
            <w:pPr>
              <w:rPr>
                <w:rFonts w:ascii="Arial" w:hAnsi="Arial" w:cs="Arial"/>
                <w:b/>
                <w:bCs/>
                <w:color w:val="000000"/>
                <w:sz w:val="14"/>
                <w:szCs w:val="14"/>
                <w:lang w:val="id-ID" w:eastAsia="id-ID"/>
              </w:rPr>
            </w:pPr>
            <w:r w:rsidRPr="00323E6E">
              <w:rPr>
                <w:b/>
                <w:bCs/>
                <w:color w:val="000000"/>
                <w:sz w:val="14"/>
                <w:szCs w:val="14"/>
              </w:rPr>
              <w:t>129.383.000.000</w:t>
            </w:r>
          </w:p>
        </w:tc>
        <w:tc>
          <w:tcPr>
            <w:tcW w:w="1417"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r w:rsidRPr="00323E6E">
              <w:rPr>
                <w:sz w:val="14"/>
                <w:szCs w:val="14"/>
              </w:rPr>
              <w:t>104.098.488.474,00</w:t>
            </w:r>
          </w:p>
        </w:tc>
        <w:tc>
          <w:tcPr>
            <w:tcW w:w="1701"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rPr>
                <w:rFonts w:ascii="Arial" w:hAnsi="Arial" w:cs="Arial"/>
                <w:b/>
                <w:bCs/>
                <w:color w:val="000000"/>
                <w:sz w:val="14"/>
                <w:szCs w:val="14"/>
                <w:lang w:val="id-ID" w:eastAsia="id-ID"/>
              </w:rPr>
            </w:pP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rPr>
                <w:rFonts w:ascii="Arial" w:hAnsi="Arial" w:cs="Arial"/>
                <w:b/>
                <w:bCs/>
                <w:color w:val="000000"/>
                <w:sz w:val="14"/>
                <w:szCs w:val="14"/>
                <w:lang w:val="id-ID" w:eastAsia="id-ID"/>
              </w:rPr>
            </w:pPr>
          </w:p>
        </w:tc>
        <w:tc>
          <w:tcPr>
            <w:tcW w:w="1417" w:type="dxa"/>
            <w:gridSpan w:val="2"/>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sz w:val="14"/>
                <w:szCs w:val="14"/>
              </w:rPr>
              <w:t>104.098.488.474,00</w:t>
            </w:r>
          </w:p>
        </w:tc>
        <w:tc>
          <w:tcPr>
            <w:tcW w:w="1559" w:type="dxa"/>
            <w:tcBorders>
              <w:top w:val="nil"/>
              <w:left w:val="nil"/>
              <w:bottom w:val="single" w:sz="4" w:space="0" w:color="auto"/>
              <w:right w:val="single" w:sz="4" w:space="0" w:color="auto"/>
            </w:tcBorders>
            <w:shd w:val="clear" w:color="auto" w:fill="auto"/>
            <w:noWrap/>
            <w:vAlign w:val="center"/>
          </w:tcPr>
          <w:p w:rsidR="00765659" w:rsidRPr="00323E6E" w:rsidRDefault="00765659" w:rsidP="005C78DB">
            <w:pPr>
              <w:rPr>
                <w:b/>
                <w:bCs/>
                <w:color w:val="000000"/>
                <w:sz w:val="14"/>
                <w:szCs w:val="14"/>
              </w:rPr>
            </w:pPr>
          </w:p>
          <w:p w:rsidR="005C78DB" w:rsidRPr="00323E6E" w:rsidRDefault="005C78DB" w:rsidP="005C78DB">
            <w:pPr>
              <w:rPr>
                <w:rFonts w:ascii="Arial" w:hAnsi="Arial" w:cs="Arial"/>
                <w:b/>
                <w:bCs/>
                <w:color w:val="000000"/>
                <w:sz w:val="14"/>
                <w:szCs w:val="14"/>
                <w:lang w:val="id-ID" w:eastAsia="id-ID"/>
              </w:rPr>
            </w:pPr>
            <w:r w:rsidRPr="00323E6E">
              <w:rPr>
                <w:b/>
                <w:bCs/>
                <w:color w:val="000000"/>
                <w:sz w:val="14"/>
                <w:szCs w:val="14"/>
              </w:rPr>
              <w:t>129.383.000.000</w:t>
            </w:r>
          </w:p>
        </w:tc>
        <w:tc>
          <w:tcPr>
            <w:tcW w:w="1418" w:type="dxa"/>
            <w:tcBorders>
              <w:top w:val="nil"/>
              <w:left w:val="nil"/>
              <w:bottom w:val="single" w:sz="4" w:space="0" w:color="auto"/>
              <w:right w:val="single" w:sz="4" w:space="0" w:color="auto"/>
            </w:tcBorders>
            <w:shd w:val="clear" w:color="auto" w:fill="auto"/>
            <w:noWrap/>
            <w:vAlign w:val="center"/>
          </w:tcPr>
          <w:p w:rsidR="00765659" w:rsidRPr="00323E6E" w:rsidRDefault="00765659" w:rsidP="005C78DB">
            <w:pPr>
              <w:rPr>
                <w:b/>
                <w:bCs/>
                <w:color w:val="000000"/>
                <w:sz w:val="14"/>
                <w:szCs w:val="14"/>
              </w:rPr>
            </w:pPr>
          </w:p>
          <w:p w:rsidR="005C78DB" w:rsidRPr="00323E6E" w:rsidRDefault="005C78DB" w:rsidP="005C78DB">
            <w:pPr>
              <w:rPr>
                <w:rFonts w:ascii="Arial" w:hAnsi="Arial" w:cs="Arial"/>
                <w:b/>
                <w:bCs/>
                <w:color w:val="000000"/>
                <w:sz w:val="14"/>
                <w:szCs w:val="14"/>
                <w:lang w:val="id-ID" w:eastAsia="id-ID"/>
              </w:rPr>
            </w:pPr>
            <w:r w:rsidRPr="00323E6E">
              <w:rPr>
                <w:b/>
                <w:bCs/>
                <w:color w:val="000000"/>
                <w:sz w:val="14"/>
                <w:szCs w:val="14"/>
              </w:rPr>
              <w:t>129.383.000.000</w:t>
            </w:r>
          </w:p>
        </w:tc>
        <w:tc>
          <w:tcPr>
            <w:tcW w:w="1131" w:type="dxa"/>
            <w:gridSpan w:val="2"/>
            <w:tcBorders>
              <w:top w:val="nil"/>
              <w:left w:val="nil"/>
              <w:bottom w:val="single" w:sz="4" w:space="0" w:color="auto"/>
              <w:right w:val="single" w:sz="4" w:space="0" w:color="auto"/>
            </w:tcBorders>
            <w:shd w:val="clear" w:color="auto" w:fill="auto"/>
            <w:noWrap/>
            <w:vAlign w:val="center"/>
          </w:tcPr>
          <w:p w:rsidR="005C78DB" w:rsidRPr="00323E6E" w:rsidRDefault="00765659" w:rsidP="005C78DB">
            <w:pPr>
              <w:spacing w:after="0" w:line="240" w:lineRule="auto"/>
              <w:jc w:val="center"/>
              <w:rPr>
                <w:rFonts w:ascii="Calibri" w:eastAsia="Times New Roman" w:hAnsi="Calibri" w:cs="Calibri"/>
                <w:color w:val="000000"/>
                <w:sz w:val="14"/>
                <w:szCs w:val="14"/>
                <w:lang w:val="en-ID" w:eastAsia="en-ID"/>
              </w:rPr>
            </w:pPr>
            <w:r w:rsidRPr="00323E6E">
              <w:rPr>
                <w:rFonts w:ascii="Calibri" w:eastAsia="Times New Roman" w:hAnsi="Calibri" w:cs="Calibri"/>
                <w:color w:val="000000"/>
                <w:sz w:val="14"/>
                <w:szCs w:val="14"/>
                <w:lang w:val="en-ID" w:eastAsia="en-ID"/>
              </w:rPr>
              <w:t>17.924.753.173</w:t>
            </w:r>
          </w:p>
        </w:tc>
        <w:tc>
          <w:tcPr>
            <w:tcW w:w="850"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p>
        </w:tc>
      </w:tr>
      <w:tr w:rsidR="005C78DB" w:rsidRPr="005C78DB" w:rsidTr="00323E6E">
        <w:trPr>
          <w:gridAfter w:val="1"/>
          <w:wAfter w:w="21" w:type="dxa"/>
          <w:trHeight w:val="618"/>
        </w:trPr>
        <w:tc>
          <w:tcPr>
            <w:tcW w:w="1277" w:type="dxa"/>
            <w:tcBorders>
              <w:top w:val="nil"/>
              <w:left w:val="single" w:sz="4" w:space="0" w:color="auto"/>
              <w:bottom w:val="single" w:sz="4" w:space="0" w:color="auto"/>
              <w:right w:val="single" w:sz="4" w:space="0" w:color="auto"/>
            </w:tcBorders>
            <w:shd w:val="clear" w:color="auto" w:fill="auto"/>
            <w:vAlign w:val="center"/>
          </w:tcPr>
          <w:p w:rsidR="005C78DB" w:rsidRPr="005C78DB" w:rsidRDefault="005C78DB" w:rsidP="005C78DB">
            <w:pPr>
              <w:spacing w:after="0" w:line="240" w:lineRule="auto"/>
              <w:rPr>
                <w:rFonts w:ascii="Times New Roman" w:eastAsia="Times New Roman" w:hAnsi="Times New Roman" w:cs="Times New Roman"/>
                <w:color w:val="000000"/>
                <w:sz w:val="16"/>
                <w:szCs w:val="16"/>
                <w:lang w:val="en-ID" w:eastAsia="en-ID"/>
              </w:rPr>
            </w:pPr>
            <w:r w:rsidRPr="005C78DB">
              <w:rPr>
                <w:sz w:val="16"/>
                <w:szCs w:val="16"/>
              </w:rPr>
              <w:t>PROGRAM PENGELOLAAN KEUANGAN DAERAH</w:t>
            </w:r>
          </w:p>
        </w:tc>
        <w:tc>
          <w:tcPr>
            <w:tcW w:w="1446"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r w:rsidRPr="00323E6E">
              <w:rPr>
                <w:sz w:val="14"/>
                <w:szCs w:val="14"/>
              </w:rPr>
              <w:t>685.043.623.408,00</w:t>
            </w: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738.232.926.323</w:t>
            </w:r>
          </w:p>
        </w:tc>
        <w:tc>
          <w:tcPr>
            <w:tcW w:w="1418"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738.232.926.323</w:t>
            </w:r>
          </w:p>
        </w:tc>
        <w:tc>
          <w:tcPr>
            <w:tcW w:w="1417"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r w:rsidRPr="00323E6E">
              <w:rPr>
                <w:sz w:val="14"/>
                <w:szCs w:val="14"/>
              </w:rPr>
              <w:t>674.999.025.058,00</w:t>
            </w:r>
          </w:p>
        </w:tc>
        <w:tc>
          <w:tcPr>
            <w:tcW w:w="1701"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p>
        </w:tc>
        <w:tc>
          <w:tcPr>
            <w:tcW w:w="1417" w:type="dxa"/>
            <w:gridSpan w:val="2"/>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r w:rsidRPr="00323E6E">
              <w:rPr>
                <w:sz w:val="14"/>
                <w:szCs w:val="14"/>
              </w:rPr>
              <w:t>674.999.025.058,00</w:t>
            </w: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738.232.926.323</w:t>
            </w:r>
          </w:p>
        </w:tc>
        <w:tc>
          <w:tcPr>
            <w:tcW w:w="1418"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738.232.926.323</w:t>
            </w:r>
          </w:p>
        </w:tc>
        <w:tc>
          <w:tcPr>
            <w:tcW w:w="1131" w:type="dxa"/>
            <w:gridSpan w:val="2"/>
            <w:tcBorders>
              <w:top w:val="nil"/>
              <w:left w:val="nil"/>
              <w:bottom w:val="single" w:sz="4" w:space="0" w:color="auto"/>
              <w:right w:val="single" w:sz="4" w:space="0" w:color="auto"/>
            </w:tcBorders>
            <w:shd w:val="clear" w:color="auto" w:fill="auto"/>
            <w:noWrap/>
            <w:vAlign w:val="center"/>
          </w:tcPr>
          <w:p w:rsidR="005C78DB" w:rsidRPr="00323E6E" w:rsidRDefault="00765659" w:rsidP="005C78DB">
            <w:pPr>
              <w:spacing w:after="0" w:line="240" w:lineRule="auto"/>
              <w:jc w:val="center"/>
              <w:rPr>
                <w:rFonts w:ascii="Times New Roman" w:eastAsia="Times New Roman" w:hAnsi="Times New Roman" w:cs="Times New Roman"/>
                <w:color w:val="000000"/>
                <w:sz w:val="14"/>
                <w:szCs w:val="14"/>
                <w:lang w:val="en-ID" w:eastAsia="en-ID"/>
              </w:rPr>
            </w:pPr>
            <w:r w:rsidRPr="00323E6E">
              <w:rPr>
                <w:rFonts w:ascii="Times New Roman" w:eastAsia="Times New Roman" w:hAnsi="Times New Roman" w:cs="Times New Roman"/>
                <w:color w:val="000000"/>
                <w:sz w:val="14"/>
                <w:szCs w:val="14"/>
                <w:lang w:val="en-ID" w:eastAsia="en-ID"/>
              </w:rPr>
              <w:t>53.189.302.915</w:t>
            </w:r>
          </w:p>
        </w:tc>
        <w:tc>
          <w:tcPr>
            <w:tcW w:w="850"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p>
        </w:tc>
      </w:tr>
      <w:tr w:rsidR="005C78DB" w:rsidRPr="005C78DB" w:rsidTr="00323E6E">
        <w:trPr>
          <w:gridAfter w:val="1"/>
          <w:wAfter w:w="21" w:type="dxa"/>
          <w:trHeight w:val="624"/>
        </w:trPr>
        <w:tc>
          <w:tcPr>
            <w:tcW w:w="1277" w:type="dxa"/>
            <w:tcBorders>
              <w:top w:val="nil"/>
              <w:left w:val="single" w:sz="4" w:space="0" w:color="auto"/>
              <w:bottom w:val="single" w:sz="4" w:space="0" w:color="auto"/>
              <w:right w:val="single" w:sz="4" w:space="0" w:color="auto"/>
            </w:tcBorders>
            <w:shd w:val="clear" w:color="auto" w:fill="auto"/>
            <w:vAlign w:val="center"/>
          </w:tcPr>
          <w:p w:rsidR="005C78DB" w:rsidRPr="005C78DB" w:rsidRDefault="005C78DB" w:rsidP="005C78DB">
            <w:pPr>
              <w:spacing w:after="0" w:line="240" w:lineRule="auto"/>
              <w:rPr>
                <w:rFonts w:ascii="Times New Roman" w:eastAsia="Times New Roman" w:hAnsi="Times New Roman" w:cs="Times New Roman"/>
                <w:color w:val="000000"/>
                <w:sz w:val="16"/>
                <w:szCs w:val="16"/>
                <w:lang w:val="en-ID" w:eastAsia="en-ID"/>
              </w:rPr>
            </w:pPr>
            <w:r w:rsidRPr="005C78DB">
              <w:rPr>
                <w:sz w:val="16"/>
                <w:szCs w:val="16"/>
              </w:rPr>
              <w:t>PROGRAM PENGELOLAAN BARANG MILIK DAERAH</w:t>
            </w:r>
          </w:p>
        </w:tc>
        <w:tc>
          <w:tcPr>
            <w:tcW w:w="1446"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r w:rsidRPr="00323E6E">
              <w:rPr>
                <w:sz w:val="14"/>
                <w:szCs w:val="14"/>
              </w:rPr>
              <w:t>1.914.392.198</w:t>
            </w: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1.391.000.000</w:t>
            </w:r>
          </w:p>
        </w:tc>
        <w:tc>
          <w:tcPr>
            <w:tcW w:w="1418"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1.391.000.000</w:t>
            </w:r>
          </w:p>
        </w:tc>
        <w:tc>
          <w:tcPr>
            <w:tcW w:w="1417"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r w:rsidRPr="00323E6E">
              <w:rPr>
                <w:sz w:val="14"/>
                <w:szCs w:val="14"/>
              </w:rPr>
              <w:t>1.874.221.779</w:t>
            </w:r>
          </w:p>
        </w:tc>
        <w:tc>
          <w:tcPr>
            <w:tcW w:w="1701"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p>
        </w:tc>
        <w:tc>
          <w:tcPr>
            <w:tcW w:w="1417" w:type="dxa"/>
            <w:gridSpan w:val="2"/>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sz w:val="14"/>
                <w:szCs w:val="14"/>
              </w:rPr>
              <w:t>1.874.221.779</w:t>
            </w: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1.391.000.000</w:t>
            </w:r>
          </w:p>
        </w:tc>
        <w:tc>
          <w:tcPr>
            <w:tcW w:w="1418"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1.391.000.000</w:t>
            </w:r>
          </w:p>
        </w:tc>
        <w:tc>
          <w:tcPr>
            <w:tcW w:w="1131" w:type="dxa"/>
            <w:gridSpan w:val="2"/>
            <w:tcBorders>
              <w:top w:val="nil"/>
              <w:left w:val="nil"/>
              <w:bottom w:val="single" w:sz="4" w:space="0" w:color="auto"/>
              <w:right w:val="single" w:sz="4" w:space="0" w:color="auto"/>
            </w:tcBorders>
            <w:shd w:val="clear" w:color="auto" w:fill="auto"/>
            <w:noWrap/>
            <w:vAlign w:val="center"/>
          </w:tcPr>
          <w:p w:rsidR="005C78DB" w:rsidRPr="00323E6E" w:rsidRDefault="00765659" w:rsidP="005C78DB">
            <w:pPr>
              <w:spacing w:after="0" w:line="240" w:lineRule="auto"/>
              <w:jc w:val="center"/>
              <w:rPr>
                <w:rFonts w:ascii="Times New Roman" w:eastAsia="Times New Roman" w:hAnsi="Times New Roman" w:cs="Times New Roman"/>
                <w:color w:val="000000"/>
                <w:sz w:val="14"/>
                <w:szCs w:val="14"/>
                <w:lang w:val="en-ID" w:eastAsia="en-ID"/>
              </w:rPr>
            </w:pPr>
            <w:r w:rsidRPr="00323E6E">
              <w:rPr>
                <w:rFonts w:ascii="Times New Roman" w:eastAsia="Times New Roman" w:hAnsi="Times New Roman" w:cs="Times New Roman"/>
                <w:color w:val="000000"/>
                <w:sz w:val="14"/>
                <w:szCs w:val="14"/>
                <w:lang w:val="en-ID" w:eastAsia="en-ID"/>
              </w:rPr>
              <w:t>523.392.198</w:t>
            </w:r>
          </w:p>
        </w:tc>
        <w:tc>
          <w:tcPr>
            <w:tcW w:w="850"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p>
        </w:tc>
      </w:tr>
      <w:tr w:rsidR="005C78DB" w:rsidRPr="005C78DB" w:rsidTr="00323E6E">
        <w:trPr>
          <w:gridAfter w:val="1"/>
          <w:wAfter w:w="21" w:type="dxa"/>
          <w:trHeight w:val="624"/>
        </w:trPr>
        <w:tc>
          <w:tcPr>
            <w:tcW w:w="1277" w:type="dxa"/>
            <w:tcBorders>
              <w:top w:val="nil"/>
              <w:left w:val="single" w:sz="4" w:space="0" w:color="auto"/>
              <w:bottom w:val="single" w:sz="4" w:space="0" w:color="auto"/>
              <w:right w:val="single" w:sz="4" w:space="0" w:color="auto"/>
            </w:tcBorders>
            <w:shd w:val="clear" w:color="auto" w:fill="auto"/>
            <w:vAlign w:val="center"/>
          </w:tcPr>
          <w:p w:rsidR="005C78DB" w:rsidRPr="005C78DB" w:rsidRDefault="005C78DB" w:rsidP="005C78DB">
            <w:pPr>
              <w:spacing w:after="0" w:line="240" w:lineRule="auto"/>
              <w:rPr>
                <w:sz w:val="16"/>
                <w:szCs w:val="16"/>
              </w:rPr>
            </w:pPr>
            <w:r w:rsidRPr="005C78DB">
              <w:rPr>
                <w:sz w:val="16"/>
                <w:szCs w:val="16"/>
              </w:rPr>
              <w:t>PROGRAM PENGELOLAAN PENDAPATAN DAERAH</w:t>
            </w:r>
          </w:p>
        </w:tc>
        <w:tc>
          <w:tcPr>
            <w:tcW w:w="1446"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sz w:val="14"/>
                <w:szCs w:val="14"/>
              </w:rPr>
            </w:pPr>
            <w:r w:rsidRPr="00323E6E">
              <w:rPr>
                <w:sz w:val="14"/>
                <w:szCs w:val="14"/>
              </w:rPr>
              <w:t>5.942.699.574</w:t>
            </w: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5.340.000.000</w:t>
            </w:r>
          </w:p>
        </w:tc>
        <w:tc>
          <w:tcPr>
            <w:tcW w:w="1418"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5.340.000.000</w:t>
            </w:r>
          </w:p>
        </w:tc>
        <w:tc>
          <w:tcPr>
            <w:tcW w:w="1417"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sz w:val="14"/>
                <w:szCs w:val="14"/>
              </w:rPr>
            </w:pPr>
            <w:r w:rsidRPr="00323E6E">
              <w:rPr>
                <w:sz w:val="14"/>
                <w:szCs w:val="14"/>
              </w:rPr>
              <w:t>5.748.050.614</w:t>
            </w:r>
          </w:p>
        </w:tc>
        <w:tc>
          <w:tcPr>
            <w:tcW w:w="1701"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p>
        </w:tc>
        <w:tc>
          <w:tcPr>
            <w:tcW w:w="1417" w:type="dxa"/>
            <w:gridSpan w:val="2"/>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sz w:val="14"/>
                <w:szCs w:val="14"/>
              </w:rPr>
            </w:pPr>
            <w:r w:rsidRPr="00323E6E">
              <w:rPr>
                <w:sz w:val="14"/>
                <w:szCs w:val="14"/>
              </w:rPr>
              <w:t>5.748.050.614</w:t>
            </w: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5.340.000.000</w:t>
            </w:r>
          </w:p>
        </w:tc>
        <w:tc>
          <w:tcPr>
            <w:tcW w:w="1418"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5.340.000.000</w:t>
            </w:r>
          </w:p>
        </w:tc>
        <w:tc>
          <w:tcPr>
            <w:tcW w:w="1131" w:type="dxa"/>
            <w:gridSpan w:val="2"/>
            <w:tcBorders>
              <w:top w:val="nil"/>
              <w:left w:val="nil"/>
              <w:bottom w:val="single" w:sz="4" w:space="0" w:color="auto"/>
              <w:right w:val="single" w:sz="4" w:space="0" w:color="auto"/>
            </w:tcBorders>
            <w:shd w:val="clear" w:color="auto" w:fill="auto"/>
            <w:noWrap/>
            <w:vAlign w:val="center"/>
          </w:tcPr>
          <w:p w:rsidR="005C78DB" w:rsidRPr="00323E6E" w:rsidRDefault="00765659" w:rsidP="005C78DB">
            <w:pPr>
              <w:spacing w:after="0" w:line="240" w:lineRule="auto"/>
              <w:jc w:val="center"/>
              <w:rPr>
                <w:rFonts w:ascii="Times New Roman" w:eastAsia="Times New Roman" w:hAnsi="Times New Roman" w:cs="Times New Roman"/>
                <w:color w:val="000000"/>
                <w:sz w:val="14"/>
                <w:szCs w:val="14"/>
                <w:lang w:val="en-ID" w:eastAsia="en-ID"/>
              </w:rPr>
            </w:pPr>
            <w:r w:rsidRPr="00323E6E">
              <w:rPr>
                <w:rFonts w:ascii="Times New Roman" w:eastAsia="Times New Roman" w:hAnsi="Times New Roman" w:cs="Times New Roman"/>
                <w:color w:val="000000"/>
                <w:sz w:val="14"/>
                <w:szCs w:val="14"/>
                <w:lang w:val="en-ID" w:eastAsia="en-ID"/>
              </w:rPr>
              <w:t>602.699.574</w:t>
            </w:r>
          </w:p>
        </w:tc>
        <w:tc>
          <w:tcPr>
            <w:tcW w:w="850"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p>
        </w:tc>
      </w:tr>
      <w:tr w:rsidR="005C78DB" w:rsidRPr="005C78DB" w:rsidTr="00323E6E">
        <w:trPr>
          <w:gridAfter w:val="1"/>
          <w:wAfter w:w="21" w:type="dxa"/>
          <w:trHeight w:val="443"/>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5C78DB" w:rsidRPr="005C78DB" w:rsidRDefault="005C78DB" w:rsidP="005C78DB">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Jumlah</w:t>
            </w:r>
          </w:p>
        </w:tc>
        <w:tc>
          <w:tcPr>
            <w:tcW w:w="1446"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r w:rsidRPr="00323E6E">
              <w:rPr>
                <w:sz w:val="14"/>
                <w:szCs w:val="14"/>
              </w:rPr>
              <w:t>804.358.962.007.00</w:t>
            </w: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Calibri" w:eastAsia="Times New Roman" w:hAnsi="Calibri" w:cs="Calibri"/>
                <w:color w:val="000000"/>
                <w:sz w:val="14"/>
                <w:szCs w:val="14"/>
                <w:lang w:val="en-ID" w:eastAsia="en-ID"/>
              </w:rPr>
            </w:pPr>
            <w:r w:rsidRPr="00323E6E">
              <w:rPr>
                <w:rFonts w:ascii="Calibri" w:eastAsia="Times New Roman" w:hAnsi="Calibri" w:cs="Calibri"/>
                <w:color w:val="000000"/>
                <w:sz w:val="14"/>
                <w:szCs w:val="14"/>
                <w:lang w:val="en-ID" w:eastAsia="en-ID"/>
              </w:rPr>
              <w:t>874.346.926.323.300</w:t>
            </w:r>
          </w:p>
        </w:tc>
        <w:tc>
          <w:tcPr>
            <w:tcW w:w="1418"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ind w:right="-394"/>
              <w:rPr>
                <w:rFonts w:ascii="Calibri" w:eastAsia="Times New Roman" w:hAnsi="Calibri" w:cs="Calibri"/>
                <w:color w:val="000000"/>
                <w:sz w:val="14"/>
                <w:szCs w:val="14"/>
                <w:lang w:val="en-ID" w:eastAsia="en-ID"/>
              </w:rPr>
            </w:pPr>
            <w:r w:rsidRPr="00323E6E">
              <w:rPr>
                <w:rFonts w:ascii="Calibri" w:eastAsia="Times New Roman" w:hAnsi="Calibri" w:cs="Calibri"/>
                <w:color w:val="000000"/>
                <w:sz w:val="14"/>
                <w:szCs w:val="14"/>
                <w:lang w:val="en-ID" w:eastAsia="en-ID"/>
              </w:rPr>
              <w:t>874.346.926.323.300</w:t>
            </w:r>
          </w:p>
        </w:tc>
        <w:tc>
          <w:tcPr>
            <w:tcW w:w="1417"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Calibri" w:eastAsia="Times New Roman" w:hAnsi="Calibri" w:cs="Calibri"/>
                <w:color w:val="000000"/>
                <w:sz w:val="14"/>
                <w:szCs w:val="14"/>
                <w:lang w:val="en-ID" w:eastAsia="en-ID"/>
              </w:rPr>
            </w:pPr>
            <w:r w:rsidRPr="00323E6E">
              <w:rPr>
                <w:rFonts w:ascii="Calibri" w:eastAsia="Times New Roman" w:hAnsi="Calibri" w:cs="Calibri"/>
                <w:color w:val="000000"/>
                <w:sz w:val="14"/>
                <w:szCs w:val="14"/>
                <w:lang w:val="en-ID" w:eastAsia="en-ID"/>
              </w:rPr>
              <w:t>786.719.785.925</w:t>
            </w:r>
          </w:p>
        </w:tc>
        <w:tc>
          <w:tcPr>
            <w:tcW w:w="1701"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Calibri" w:eastAsia="Times New Roman" w:hAnsi="Calibri" w:cs="Calibri"/>
                <w:color w:val="000000"/>
                <w:sz w:val="14"/>
                <w:szCs w:val="14"/>
                <w:lang w:val="en-ID" w:eastAsia="en-ID"/>
              </w:rPr>
            </w:pP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ind w:right="-394"/>
              <w:rPr>
                <w:rFonts w:ascii="Calibri" w:eastAsia="Times New Roman" w:hAnsi="Calibri" w:cs="Calibri"/>
                <w:color w:val="000000"/>
                <w:sz w:val="14"/>
                <w:szCs w:val="14"/>
                <w:lang w:val="en-ID" w:eastAsia="en-ID"/>
              </w:rPr>
            </w:pPr>
          </w:p>
        </w:tc>
        <w:tc>
          <w:tcPr>
            <w:tcW w:w="1417" w:type="dxa"/>
            <w:gridSpan w:val="2"/>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Calibri" w:eastAsia="Times New Roman" w:hAnsi="Calibri" w:cs="Calibri"/>
                <w:color w:val="000000"/>
                <w:sz w:val="14"/>
                <w:szCs w:val="14"/>
                <w:lang w:val="en-ID" w:eastAsia="en-ID"/>
              </w:rPr>
            </w:pPr>
            <w:r w:rsidRPr="00323E6E">
              <w:rPr>
                <w:rFonts w:ascii="Calibri" w:eastAsia="Times New Roman" w:hAnsi="Calibri" w:cs="Calibri"/>
                <w:color w:val="000000"/>
                <w:sz w:val="14"/>
                <w:szCs w:val="14"/>
                <w:lang w:val="en-ID" w:eastAsia="en-ID"/>
              </w:rPr>
              <w:t>786.719.785.925</w:t>
            </w: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Calibri" w:eastAsia="Times New Roman" w:hAnsi="Calibri" w:cs="Calibri"/>
                <w:color w:val="000000"/>
                <w:sz w:val="14"/>
                <w:szCs w:val="14"/>
                <w:lang w:val="en-ID" w:eastAsia="en-ID"/>
              </w:rPr>
            </w:pPr>
            <w:r w:rsidRPr="00323E6E">
              <w:rPr>
                <w:rFonts w:ascii="Calibri" w:eastAsia="Times New Roman" w:hAnsi="Calibri" w:cs="Calibri"/>
                <w:color w:val="000000"/>
                <w:sz w:val="14"/>
                <w:szCs w:val="14"/>
                <w:lang w:val="en-ID" w:eastAsia="en-ID"/>
              </w:rPr>
              <w:t>874.346.926.323.300</w:t>
            </w:r>
          </w:p>
        </w:tc>
        <w:tc>
          <w:tcPr>
            <w:tcW w:w="1418"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ind w:right="-394"/>
              <w:rPr>
                <w:rFonts w:ascii="Calibri" w:eastAsia="Times New Roman" w:hAnsi="Calibri" w:cs="Calibri"/>
                <w:color w:val="000000"/>
                <w:sz w:val="14"/>
                <w:szCs w:val="14"/>
                <w:lang w:val="en-ID" w:eastAsia="en-ID"/>
              </w:rPr>
            </w:pPr>
            <w:r w:rsidRPr="00323E6E">
              <w:rPr>
                <w:rFonts w:ascii="Calibri" w:eastAsia="Times New Roman" w:hAnsi="Calibri" w:cs="Calibri"/>
                <w:color w:val="000000"/>
                <w:sz w:val="14"/>
                <w:szCs w:val="14"/>
                <w:lang w:val="en-ID" w:eastAsia="en-ID"/>
              </w:rPr>
              <w:t>874.346.926.323.300</w:t>
            </w:r>
          </w:p>
        </w:tc>
        <w:tc>
          <w:tcPr>
            <w:tcW w:w="1131" w:type="dxa"/>
            <w:gridSpan w:val="2"/>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p>
        </w:tc>
        <w:tc>
          <w:tcPr>
            <w:tcW w:w="850"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p>
        </w:tc>
      </w:tr>
    </w:tbl>
    <w:p w:rsidR="00C86454" w:rsidRDefault="00C86454" w:rsidP="00C86454">
      <w:pPr>
        <w:pStyle w:val="ListParagraph"/>
        <w:widowControl w:val="0"/>
        <w:tabs>
          <w:tab w:val="left" w:pos="845"/>
        </w:tabs>
        <w:autoSpaceDE w:val="0"/>
        <w:autoSpaceDN w:val="0"/>
        <w:spacing w:after="0" w:line="360" w:lineRule="auto"/>
        <w:ind w:left="844"/>
        <w:contextualSpacing w:val="0"/>
      </w:pPr>
      <w:r>
        <w:rPr>
          <w:sz w:val="24"/>
        </w:rPr>
        <w:t>Realisasi</w:t>
      </w:r>
      <w:r>
        <w:rPr>
          <w:spacing w:val="-3"/>
          <w:sz w:val="24"/>
        </w:rPr>
        <w:t xml:space="preserve"> </w:t>
      </w:r>
      <w:r>
        <w:rPr>
          <w:sz w:val="24"/>
        </w:rPr>
        <w:t>Anggaran</w:t>
      </w:r>
      <w:r>
        <w:rPr>
          <w:spacing w:val="-5"/>
          <w:sz w:val="24"/>
        </w:rPr>
        <w:t xml:space="preserve"> </w:t>
      </w:r>
      <w:r>
        <w:rPr>
          <w:sz w:val="24"/>
        </w:rPr>
        <w:t>dan</w:t>
      </w:r>
      <w:r>
        <w:rPr>
          <w:spacing w:val="-1"/>
          <w:sz w:val="24"/>
        </w:rPr>
        <w:t xml:space="preserve"> </w:t>
      </w:r>
      <w:r>
        <w:rPr>
          <w:sz w:val="24"/>
        </w:rPr>
        <w:t>Realisasi</w:t>
      </w:r>
      <w:r>
        <w:rPr>
          <w:spacing w:val="-2"/>
          <w:sz w:val="24"/>
        </w:rPr>
        <w:t xml:space="preserve"> </w:t>
      </w:r>
      <w:r>
        <w:rPr>
          <w:sz w:val="24"/>
        </w:rPr>
        <w:t>Kinerja</w:t>
      </w:r>
      <w:r>
        <w:rPr>
          <w:spacing w:val="-4"/>
          <w:sz w:val="24"/>
        </w:rPr>
        <w:t xml:space="preserve"> </w:t>
      </w:r>
      <w:r>
        <w:rPr>
          <w:sz w:val="24"/>
        </w:rPr>
        <w:t>Badan</w:t>
      </w:r>
      <w:r>
        <w:rPr>
          <w:spacing w:val="-2"/>
          <w:sz w:val="24"/>
        </w:rPr>
        <w:t xml:space="preserve"> </w:t>
      </w:r>
      <w:r>
        <w:rPr>
          <w:sz w:val="24"/>
        </w:rPr>
        <w:t>Keuangan</w:t>
      </w:r>
      <w:r>
        <w:rPr>
          <w:spacing w:val="-2"/>
          <w:sz w:val="24"/>
        </w:rPr>
        <w:t xml:space="preserve"> </w:t>
      </w:r>
      <w:r>
        <w:rPr>
          <w:sz w:val="24"/>
        </w:rPr>
        <w:t>Daerah.</w:t>
      </w:r>
    </w:p>
    <w:p w:rsidR="00C86454" w:rsidRDefault="00C86454" w:rsidP="00C86454">
      <w:pPr>
        <w:spacing w:after="0" w:line="360" w:lineRule="auto"/>
        <w:ind w:right="1258"/>
        <w:jc w:val="both"/>
        <w:rPr>
          <w:rFonts w:ascii="Bookman Old Style" w:hAnsi="Bookman Old Style" w:cs="Arial"/>
          <w:sz w:val="24"/>
        </w:rPr>
      </w:pPr>
    </w:p>
    <w:p w:rsidR="00D437A9" w:rsidRDefault="00C86454" w:rsidP="00C86454">
      <w:pPr>
        <w:spacing w:after="0" w:line="360" w:lineRule="auto"/>
        <w:ind w:right="-961"/>
        <w:jc w:val="both"/>
        <w:rPr>
          <w:rFonts w:ascii="Bookman Old Style" w:hAnsi="Bookman Old Style"/>
        </w:rPr>
        <w:sectPr w:rsidR="00D437A9" w:rsidSect="00AC662D">
          <w:pgSz w:w="18722" w:h="12242" w:orient="landscape" w:code="258"/>
          <w:pgMar w:top="1440" w:right="1440" w:bottom="1800" w:left="1800" w:header="720" w:footer="720" w:gutter="0"/>
          <w:cols w:space="720"/>
          <w:docGrid w:linePitch="360"/>
        </w:sectPr>
      </w:pPr>
      <w:r w:rsidRPr="00C86454">
        <w:rPr>
          <w:rFonts w:ascii="Bookman Old Style" w:hAnsi="Bookman Old Style"/>
          <w:sz w:val="24"/>
        </w:rPr>
        <w:t>Telah</w:t>
      </w:r>
      <w:r w:rsidRPr="00C86454">
        <w:rPr>
          <w:rFonts w:ascii="Bookman Old Style" w:hAnsi="Bookman Old Style"/>
          <w:spacing w:val="1"/>
          <w:sz w:val="24"/>
        </w:rPr>
        <w:t xml:space="preserve"> </w:t>
      </w:r>
      <w:r w:rsidRPr="00C86454">
        <w:rPr>
          <w:rFonts w:ascii="Bookman Old Style" w:hAnsi="Bookman Old Style"/>
          <w:sz w:val="24"/>
        </w:rPr>
        <w:t>di</w:t>
      </w:r>
      <w:r w:rsidRPr="00C86454">
        <w:rPr>
          <w:rFonts w:ascii="Bookman Old Style" w:hAnsi="Bookman Old Style"/>
          <w:spacing w:val="1"/>
          <w:sz w:val="24"/>
        </w:rPr>
        <w:t xml:space="preserve"> </w:t>
      </w:r>
      <w:r w:rsidRPr="00C86454">
        <w:rPr>
          <w:rFonts w:ascii="Bookman Old Style" w:hAnsi="Bookman Old Style"/>
          <w:sz w:val="24"/>
        </w:rPr>
        <w:t>Ketahui</w:t>
      </w:r>
      <w:r w:rsidRPr="00C86454">
        <w:rPr>
          <w:rFonts w:ascii="Bookman Old Style" w:hAnsi="Bookman Old Style"/>
          <w:spacing w:val="1"/>
          <w:sz w:val="24"/>
        </w:rPr>
        <w:t xml:space="preserve"> </w:t>
      </w:r>
      <w:r w:rsidRPr="00C86454">
        <w:rPr>
          <w:rFonts w:ascii="Bookman Old Style" w:hAnsi="Bookman Old Style"/>
          <w:sz w:val="24"/>
        </w:rPr>
        <w:t>dari Tabel</w:t>
      </w:r>
      <w:r w:rsidRPr="00C86454">
        <w:rPr>
          <w:rFonts w:ascii="Bookman Old Style" w:hAnsi="Bookman Old Style"/>
          <w:spacing w:val="1"/>
          <w:sz w:val="24"/>
        </w:rPr>
        <w:t xml:space="preserve"> </w:t>
      </w:r>
      <w:r w:rsidRPr="00C86454">
        <w:rPr>
          <w:rFonts w:ascii="Bookman Old Style" w:hAnsi="Bookman Old Style"/>
          <w:sz w:val="24"/>
        </w:rPr>
        <w:t>tersebut</w:t>
      </w:r>
      <w:r w:rsidRPr="00C86454">
        <w:rPr>
          <w:rFonts w:ascii="Bookman Old Style" w:hAnsi="Bookman Old Style"/>
          <w:spacing w:val="1"/>
          <w:sz w:val="24"/>
        </w:rPr>
        <w:t xml:space="preserve"> </w:t>
      </w:r>
      <w:r w:rsidRPr="00C86454">
        <w:rPr>
          <w:rFonts w:ascii="Bookman Old Style" w:hAnsi="Bookman Old Style"/>
          <w:sz w:val="24"/>
        </w:rPr>
        <w:t>bahwa</w:t>
      </w:r>
      <w:r>
        <w:rPr>
          <w:rFonts w:ascii="Bookman Old Style" w:hAnsi="Bookman Old Style"/>
          <w:sz w:val="24"/>
        </w:rPr>
        <w:t xml:space="preserve"> Program </w:t>
      </w:r>
      <w:r w:rsidRPr="00C86454">
        <w:rPr>
          <w:rFonts w:ascii="Bookman Old Style" w:hAnsi="Bookman Old Style"/>
          <w:spacing w:val="1"/>
          <w:sz w:val="24"/>
        </w:rPr>
        <w:t xml:space="preserve"> </w:t>
      </w:r>
      <w:r w:rsidRPr="00C86454">
        <w:rPr>
          <w:rFonts w:ascii="Bookman Old Style" w:hAnsi="Bookman Old Style"/>
          <w:sz w:val="24"/>
        </w:rPr>
        <w:t>Anggaran</w:t>
      </w:r>
      <w:r w:rsidRPr="00C86454">
        <w:rPr>
          <w:rFonts w:ascii="Bookman Old Style" w:hAnsi="Bookman Old Style"/>
          <w:spacing w:val="1"/>
          <w:sz w:val="24"/>
        </w:rPr>
        <w:t xml:space="preserve"> </w:t>
      </w:r>
      <w:r w:rsidRPr="00C86454">
        <w:rPr>
          <w:rFonts w:ascii="Bookman Old Style" w:hAnsi="Bookman Old Style"/>
          <w:sz w:val="24"/>
        </w:rPr>
        <w:t>yang</w:t>
      </w:r>
      <w:r w:rsidRPr="00C86454">
        <w:rPr>
          <w:rFonts w:ascii="Bookman Old Style" w:hAnsi="Bookman Old Style"/>
          <w:spacing w:val="1"/>
          <w:sz w:val="24"/>
        </w:rPr>
        <w:t xml:space="preserve"> </w:t>
      </w:r>
      <w:r w:rsidRPr="00C86454">
        <w:rPr>
          <w:rFonts w:ascii="Bookman Old Style" w:hAnsi="Bookman Old Style"/>
          <w:sz w:val="24"/>
        </w:rPr>
        <w:t>mendukung</w:t>
      </w:r>
      <w:r w:rsidRPr="00C86454">
        <w:rPr>
          <w:rFonts w:ascii="Bookman Old Style" w:hAnsi="Bookman Old Style"/>
          <w:spacing w:val="1"/>
          <w:sz w:val="24"/>
        </w:rPr>
        <w:t xml:space="preserve"> </w:t>
      </w:r>
      <w:r w:rsidRPr="00C86454">
        <w:rPr>
          <w:rFonts w:ascii="Bookman Old Style" w:hAnsi="Bookman Old Style"/>
          <w:sz w:val="24"/>
        </w:rPr>
        <w:t>kinerja Badan Keuangan Daerah telah mencapai 97.81%, hal ini di sebabkan</w:t>
      </w:r>
      <w:r w:rsidRPr="00C86454">
        <w:rPr>
          <w:rFonts w:ascii="Bookman Old Style" w:hAnsi="Bookman Old Style"/>
          <w:spacing w:val="-64"/>
          <w:sz w:val="24"/>
        </w:rPr>
        <w:t xml:space="preserve"> </w:t>
      </w:r>
      <w:r w:rsidRPr="00C86454">
        <w:rPr>
          <w:rFonts w:ascii="Bookman Old Style" w:hAnsi="Bookman Old Style"/>
          <w:sz w:val="24"/>
        </w:rPr>
        <w:t>Efektifas dan Efesiensi</w:t>
      </w:r>
      <w:r w:rsidRPr="00C86454">
        <w:rPr>
          <w:rFonts w:ascii="Bookman Old Style" w:hAnsi="Bookman Old Style"/>
          <w:spacing w:val="1"/>
          <w:sz w:val="24"/>
        </w:rPr>
        <w:t xml:space="preserve"> </w:t>
      </w:r>
      <w:r w:rsidRPr="00C86454">
        <w:rPr>
          <w:rFonts w:ascii="Bookman Old Style" w:hAnsi="Bookman Old Style"/>
          <w:sz w:val="24"/>
        </w:rPr>
        <w:t>Anggaran telah berhasil dicapai Badan Keuangan</w:t>
      </w:r>
      <w:r w:rsidRPr="00C86454">
        <w:rPr>
          <w:rFonts w:ascii="Bookman Old Style" w:hAnsi="Bookman Old Style"/>
          <w:spacing w:val="1"/>
          <w:sz w:val="24"/>
        </w:rPr>
        <w:t xml:space="preserve"> </w:t>
      </w:r>
      <w:r w:rsidRPr="00C86454">
        <w:rPr>
          <w:rFonts w:ascii="Bookman Old Style" w:hAnsi="Bookman Old Style"/>
          <w:sz w:val="24"/>
        </w:rPr>
        <w:t>daerah, Keberhasilan anggaran</w:t>
      </w:r>
      <w:r w:rsidRPr="00C86454">
        <w:rPr>
          <w:rFonts w:ascii="Bookman Old Style" w:hAnsi="Bookman Old Style"/>
          <w:spacing w:val="66"/>
          <w:sz w:val="24"/>
        </w:rPr>
        <w:t xml:space="preserve"> </w:t>
      </w:r>
      <w:r w:rsidRPr="00C86454">
        <w:rPr>
          <w:rFonts w:ascii="Bookman Old Style" w:hAnsi="Bookman Old Style"/>
          <w:sz w:val="24"/>
        </w:rPr>
        <w:t>tersebut seiring dengan</w:t>
      </w:r>
      <w:r w:rsidRPr="00C86454">
        <w:rPr>
          <w:rFonts w:ascii="Bookman Old Style" w:hAnsi="Bookman Old Style"/>
          <w:spacing w:val="67"/>
          <w:sz w:val="24"/>
        </w:rPr>
        <w:t xml:space="preserve"> </w:t>
      </w:r>
      <w:r w:rsidRPr="00C86454">
        <w:rPr>
          <w:rFonts w:ascii="Bookman Old Style" w:hAnsi="Bookman Old Style"/>
          <w:sz w:val="24"/>
        </w:rPr>
        <w:t>Kinerja Pelayanan</w:t>
      </w:r>
      <w:r w:rsidRPr="00C86454">
        <w:rPr>
          <w:rFonts w:ascii="Bookman Old Style" w:hAnsi="Bookman Old Style"/>
          <w:spacing w:val="1"/>
          <w:sz w:val="24"/>
        </w:rPr>
        <w:t xml:space="preserve"> </w:t>
      </w:r>
      <w:r w:rsidRPr="00C86454">
        <w:rPr>
          <w:rFonts w:ascii="Bookman Old Style" w:hAnsi="Bookman Old Style"/>
          <w:sz w:val="24"/>
        </w:rPr>
        <w:t>di Badan keuangan Daerah dengan</w:t>
      </w:r>
      <w:r w:rsidRPr="00C86454">
        <w:rPr>
          <w:rFonts w:ascii="Bookman Old Style" w:hAnsi="Bookman Old Style"/>
          <w:spacing w:val="1"/>
          <w:sz w:val="24"/>
        </w:rPr>
        <w:t xml:space="preserve"> </w:t>
      </w:r>
      <w:r w:rsidRPr="00C86454">
        <w:rPr>
          <w:rFonts w:ascii="Bookman Old Style" w:hAnsi="Bookman Old Style"/>
          <w:sz w:val="24"/>
        </w:rPr>
        <w:t>Program, Kegiatan dan Sub Kegiatan</w:t>
      </w:r>
      <w:r w:rsidRPr="00C86454">
        <w:rPr>
          <w:rFonts w:ascii="Bookman Old Style" w:hAnsi="Bookman Old Style"/>
          <w:spacing w:val="1"/>
          <w:sz w:val="24"/>
        </w:rPr>
        <w:t xml:space="preserve"> </w:t>
      </w:r>
      <w:r w:rsidRPr="00C86454">
        <w:rPr>
          <w:rFonts w:ascii="Bookman Old Style" w:hAnsi="Bookman Old Style"/>
          <w:sz w:val="24"/>
        </w:rPr>
        <w:t>yang telah banyak mencapai 100%., namun ada beberapa Sub Kegiatan</w:t>
      </w:r>
      <w:r w:rsidRPr="00C86454">
        <w:rPr>
          <w:rFonts w:ascii="Bookman Old Style" w:hAnsi="Bookman Old Style"/>
          <w:spacing w:val="1"/>
          <w:sz w:val="24"/>
        </w:rPr>
        <w:t xml:space="preserve"> </w:t>
      </w:r>
      <w:r w:rsidRPr="00C86454">
        <w:rPr>
          <w:rFonts w:ascii="Bookman Old Style" w:hAnsi="Bookman Old Style"/>
          <w:sz w:val="24"/>
        </w:rPr>
        <w:t>yang</w:t>
      </w:r>
      <w:r w:rsidRPr="00C86454">
        <w:rPr>
          <w:rFonts w:ascii="Bookman Old Style" w:hAnsi="Bookman Old Style"/>
          <w:spacing w:val="1"/>
          <w:sz w:val="24"/>
        </w:rPr>
        <w:t xml:space="preserve"> </w:t>
      </w:r>
      <w:r w:rsidRPr="00C86454">
        <w:rPr>
          <w:rFonts w:ascii="Bookman Old Style" w:hAnsi="Bookman Old Style"/>
          <w:sz w:val="24"/>
        </w:rPr>
        <w:t>belum</w:t>
      </w:r>
      <w:r w:rsidRPr="00C86454">
        <w:rPr>
          <w:rFonts w:ascii="Bookman Old Style" w:hAnsi="Bookman Old Style"/>
          <w:spacing w:val="1"/>
          <w:sz w:val="24"/>
        </w:rPr>
        <w:t xml:space="preserve"> </w:t>
      </w:r>
      <w:r w:rsidRPr="00C86454">
        <w:rPr>
          <w:rFonts w:ascii="Bookman Old Style" w:hAnsi="Bookman Old Style"/>
          <w:sz w:val="24"/>
        </w:rPr>
        <w:t>mencapai</w:t>
      </w:r>
      <w:r w:rsidRPr="00C86454">
        <w:rPr>
          <w:rFonts w:ascii="Bookman Old Style" w:hAnsi="Bookman Old Style"/>
          <w:spacing w:val="1"/>
          <w:sz w:val="24"/>
        </w:rPr>
        <w:t xml:space="preserve"> </w:t>
      </w:r>
      <w:r w:rsidRPr="00C86454">
        <w:rPr>
          <w:rFonts w:ascii="Bookman Old Style" w:hAnsi="Bookman Old Style"/>
          <w:sz w:val="24"/>
        </w:rPr>
        <w:t>seperti</w:t>
      </w:r>
      <w:r w:rsidRPr="00C86454">
        <w:rPr>
          <w:rFonts w:ascii="Bookman Old Style" w:hAnsi="Bookman Old Style"/>
          <w:spacing w:val="1"/>
          <w:sz w:val="24"/>
        </w:rPr>
        <w:t xml:space="preserve"> </w:t>
      </w:r>
      <w:r w:rsidRPr="00C86454">
        <w:rPr>
          <w:rFonts w:ascii="Bookman Old Style" w:hAnsi="Bookman Old Style"/>
          <w:sz w:val="24"/>
        </w:rPr>
        <w:t>pada</w:t>
      </w:r>
      <w:r w:rsidRPr="00C86454">
        <w:rPr>
          <w:rFonts w:ascii="Bookman Old Style" w:hAnsi="Bookman Old Style"/>
          <w:spacing w:val="1"/>
          <w:sz w:val="24"/>
        </w:rPr>
        <w:t xml:space="preserve"> </w:t>
      </w:r>
      <w:r w:rsidRPr="00C86454">
        <w:rPr>
          <w:rFonts w:ascii="Bookman Old Style" w:hAnsi="Bookman Old Style"/>
          <w:sz w:val="24"/>
        </w:rPr>
        <w:t>sub</w:t>
      </w:r>
      <w:r w:rsidRPr="00C86454">
        <w:rPr>
          <w:rFonts w:ascii="Bookman Old Style" w:hAnsi="Bookman Old Style"/>
          <w:spacing w:val="1"/>
          <w:sz w:val="24"/>
        </w:rPr>
        <w:t xml:space="preserve"> </w:t>
      </w:r>
      <w:r w:rsidRPr="00C86454">
        <w:rPr>
          <w:rFonts w:ascii="Bookman Old Style" w:hAnsi="Bookman Old Style"/>
          <w:sz w:val="24"/>
        </w:rPr>
        <w:t>kegiatan</w:t>
      </w:r>
      <w:r w:rsidRPr="00D437A9">
        <w:rPr>
          <w:rFonts w:ascii="Bookman Old Style" w:hAnsi="Bookman Old Style"/>
          <w:sz w:val="24"/>
        </w:rPr>
        <w:t xml:space="preserve"> </w:t>
      </w:r>
      <w:r w:rsidRPr="00C86454">
        <w:rPr>
          <w:rFonts w:ascii="Bookman Old Style" w:hAnsi="Bookman Old Style"/>
          <w:sz w:val="24"/>
        </w:rPr>
        <w:t>di</w:t>
      </w:r>
      <w:r w:rsidRPr="00D437A9">
        <w:rPr>
          <w:rFonts w:ascii="Bookman Old Style" w:hAnsi="Bookman Old Style"/>
          <w:sz w:val="24"/>
        </w:rPr>
        <w:t xml:space="preserve"> Pembinaan dan Pengawasan Pengelolaan</w:t>
      </w:r>
      <w:r w:rsidRPr="00C86454">
        <w:rPr>
          <w:rFonts w:ascii="Bookman Old Style" w:hAnsi="Bookman Old Style"/>
        </w:rPr>
        <w:t xml:space="preserve"> Pajak Daerah</w:t>
      </w:r>
    </w:p>
    <w:p w:rsidR="00C86454" w:rsidRPr="006B14CB" w:rsidRDefault="00C86454" w:rsidP="00467D9A">
      <w:pPr>
        <w:spacing w:after="0" w:line="360" w:lineRule="auto"/>
        <w:ind w:right="261"/>
        <w:jc w:val="both"/>
        <w:rPr>
          <w:rFonts w:ascii="Bookman Old Style" w:hAnsi="Bookman Old Style"/>
          <w:sz w:val="24"/>
          <w:szCs w:val="24"/>
        </w:rPr>
      </w:pPr>
      <w:r w:rsidRPr="00C86454">
        <w:rPr>
          <w:rFonts w:ascii="Bookman Old Style" w:hAnsi="Bookman Old Style"/>
        </w:rPr>
        <w:lastRenderedPageBreak/>
        <w:t xml:space="preserve"> </w:t>
      </w:r>
      <w:r w:rsidRPr="006B14CB">
        <w:rPr>
          <w:rFonts w:ascii="Bookman Old Style" w:hAnsi="Bookman Old Style"/>
          <w:sz w:val="24"/>
          <w:szCs w:val="24"/>
        </w:rPr>
        <w:t>dan Retribusi Daerah, Hal ini di sebabkan</w:t>
      </w:r>
      <w:r w:rsidRPr="006B14CB">
        <w:rPr>
          <w:rFonts w:ascii="Bookman Old Style" w:hAnsi="Bookman Old Style"/>
          <w:spacing w:val="1"/>
          <w:sz w:val="24"/>
          <w:szCs w:val="24"/>
        </w:rPr>
        <w:t xml:space="preserve"> </w:t>
      </w:r>
      <w:r w:rsidRPr="006B14CB">
        <w:rPr>
          <w:rFonts w:ascii="Bookman Old Style" w:hAnsi="Bookman Old Style"/>
          <w:sz w:val="24"/>
          <w:szCs w:val="24"/>
        </w:rPr>
        <w:t>Adanya</w:t>
      </w:r>
      <w:r w:rsidRPr="006B14CB">
        <w:rPr>
          <w:rFonts w:ascii="Bookman Old Style" w:hAnsi="Bookman Old Style"/>
          <w:spacing w:val="1"/>
          <w:sz w:val="24"/>
          <w:szCs w:val="24"/>
        </w:rPr>
        <w:t xml:space="preserve"> </w:t>
      </w:r>
      <w:r w:rsidRPr="006B14CB">
        <w:rPr>
          <w:rFonts w:ascii="Bookman Old Style" w:hAnsi="Bookman Old Style"/>
          <w:sz w:val="24"/>
          <w:szCs w:val="24"/>
        </w:rPr>
        <w:t>pembatasan</w:t>
      </w:r>
      <w:r w:rsidRPr="006B14CB">
        <w:rPr>
          <w:rFonts w:ascii="Bookman Old Style" w:hAnsi="Bookman Old Style"/>
          <w:spacing w:val="1"/>
          <w:sz w:val="24"/>
          <w:szCs w:val="24"/>
        </w:rPr>
        <w:t xml:space="preserve"> </w:t>
      </w:r>
      <w:r w:rsidRPr="006B14CB">
        <w:rPr>
          <w:rFonts w:ascii="Bookman Old Style" w:hAnsi="Bookman Old Style"/>
          <w:sz w:val="24"/>
          <w:szCs w:val="24"/>
        </w:rPr>
        <w:t>Kegiatan</w:t>
      </w:r>
      <w:r w:rsidRPr="006B14CB">
        <w:rPr>
          <w:rFonts w:ascii="Bookman Old Style" w:hAnsi="Bookman Old Style"/>
          <w:spacing w:val="1"/>
          <w:sz w:val="24"/>
          <w:szCs w:val="24"/>
        </w:rPr>
        <w:t xml:space="preserve"> </w:t>
      </w:r>
      <w:r w:rsidRPr="006B14CB">
        <w:rPr>
          <w:rFonts w:ascii="Bookman Old Style" w:hAnsi="Bookman Old Style"/>
          <w:sz w:val="24"/>
          <w:szCs w:val="24"/>
        </w:rPr>
        <w:t>yang</w:t>
      </w:r>
      <w:r w:rsidRPr="006B14CB">
        <w:rPr>
          <w:rFonts w:ascii="Bookman Old Style" w:hAnsi="Bookman Old Style"/>
          <w:spacing w:val="1"/>
          <w:sz w:val="24"/>
          <w:szCs w:val="24"/>
        </w:rPr>
        <w:t xml:space="preserve"> </w:t>
      </w:r>
      <w:r w:rsidRPr="006B14CB">
        <w:rPr>
          <w:rFonts w:ascii="Bookman Old Style" w:hAnsi="Bookman Old Style"/>
          <w:sz w:val="24"/>
          <w:szCs w:val="24"/>
        </w:rPr>
        <w:t>di</w:t>
      </w:r>
      <w:r w:rsidRPr="006B14CB">
        <w:rPr>
          <w:rFonts w:ascii="Bookman Old Style" w:hAnsi="Bookman Old Style"/>
          <w:spacing w:val="1"/>
          <w:sz w:val="24"/>
          <w:szCs w:val="24"/>
        </w:rPr>
        <w:t xml:space="preserve"> </w:t>
      </w:r>
      <w:r w:rsidRPr="006B14CB">
        <w:rPr>
          <w:rFonts w:ascii="Bookman Old Style" w:hAnsi="Bookman Old Style"/>
          <w:sz w:val="24"/>
          <w:szCs w:val="24"/>
        </w:rPr>
        <w:t>sebabakan</w:t>
      </w:r>
      <w:r w:rsidRPr="006B14CB">
        <w:rPr>
          <w:rFonts w:ascii="Bookman Old Style" w:hAnsi="Bookman Old Style"/>
          <w:spacing w:val="1"/>
          <w:sz w:val="24"/>
          <w:szCs w:val="24"/>
        </w:rPr>
        <w:t xml:space="preserve"> </w:t>
      </w:r>
      <w:r w:rsidRPr="006B14CB">
        <w:rPr>
          <w:rFonts w:ascii="Bookman Old Style" w:hAnsi="Bookman Old Style"/>
          <w:sz w:val="24"/>
          <w:szCs w:val="24"/>
        </w:rPr>
        <w:t>Covid</w:t>
      </w:r>
      <w:r w:rsidRPr="006B14CB">
        <w:rPr>
          <w:rFonts w:ascii="Bookman Old Style" w:hAnsi="Bookman Old Style"/>
          <w:spacing w:val="1"/>
          <w:sz w:val="24"/>
          <w:szCs w:val="24"/>
        </w:rPr>
        <w:t xml:space="preserve"> </w:t>
      </w:r>
      <w:r w:rsidRPr="006B14CB">
        <w:rPr>
          <w:rFonts w:ascii="Bookman Old Style" w:hAnsi="Bookman Old Style"/>
          <w:sz w:val="24"/>
          <w:szCs w:val="24"/>
        </w:rPr>
        <w:t>19,</w:t>
      </w:r>
      <w:r w:rsidRPr="006B14CB">
        <w:rPr>
          <w:rFonts w:ascii="Bookman Old Style" w:hAnsi="Bookman Old Style"/>
          <w:spacing w:val="1"/>
          <w:sz w:val="24"/>
          <w:szCs w:val="24"/>
        </w:rPr>
        <w:t xml:space="preserve"> </w:t>
      </w:r>
      <w:r w:rsidRPr="006B14CB">
        <w:rPr>
          <w:rFonts w:ascii="Bookman Old Style" w:hAnsi="Bookman Old Style"/>
          <w:sz w:val="24"/>
          <w:szCs w:val="24"/>
        </w:rPr>
        <w:t>sehingga</w:t>
      </w:r>
      <w:r w:rsidRPr="006B14CB">
        <w:rPr>
          <w:rFonts w:ascii="Bookman Old Style" w:hAnsi="Bookman Old Style"/>
          <w:spacing w:val="61"/>
          <w:sz w:val="24"/>
          <w:szCs w:val="24"/>
        </w:rPr>
        <w:t xml:space="preserve"> </w:t>
      </w:r>
      <w:r w:rsidRPr="006B14CB">
        <w:rPr>
          <w:rFonts w:ascii="Bookman Old Style" w:hAnsi="Bookman Old Style"/>
          <w:sz w:val="24"/>
          <w:szCs w:val="24"/>
        </w:rPr>
        <w:t>ada</w:t>
      </w:r>
      <w:r w:rsidRPr="006B14CB">
        <w:rPr>
          <w:rFonts w:ascii="Bookman Old Style" w:hAnsi="Bookman Old Style"/>
          <w:spacing w:val="1"/>
          <w:sz w:val="24"/>
          <w:szCs w:val="24"/>
        </w:rPr>
        <w:t xml:space="preserve"> </w:t>
      </w:r>
      <w:r w:rsidRPr="006B14CB">
        <w:rPr>
          <w:rFonts w:ascii="Bookman Old Style" w:hAnsi="Bookman Old Style"/>
          <w:sz w:val="24"/>
          <w:szCs w:val="24"/>
        </w:rPr>
        <w:t>beberapa</w:t>
      </w:r>
      <w:r w:rsidRPr="006B14CB">
        <w:rPr>
          <w:rFonts w:ascii="Bookman Old Style" w:hAnsi="Bookman Old Style"/>
          <w:spacing w:val="1"/>
          <w:sz w:val="24"/>
          <w:szCs w:val="24"/>
        </w:rPr>
        <w:t xml:space="preserve"> </w:t>
      </w:r>
      <w:r w:rsidRPr="006B14CB">
        <w:rPr>
          <w:rFonts w:ascii="Bookman Old Style" w:hAnsi="Bookman Old Style"/>
          <w:sz w:val="24"/>
          <w:szCs w:val="24"/>
        </w:rPr>
        <w:t>Retribusi</w:t>
      </w:r>
      <w:r w:rsidRPr="006B14CB">
        <w:rPr>
          <w:rFonts w:ascii="Bookman Old Style" w:hAnsi="Bookman Old Style"/>
          <w:spacing w:val="1"/>
          <w:sz w:val="24"/>
          <w:szCs w:val="24"/>
        </w:rPr>
        <w:t xml:space="preserve"> </w:t>
      </w:r>
      <w:r w:rsidRPr="006B14CB">
        <w:rPr>
          <w:rFonts w:ascii="Bookman Old Style" w:hAnsi="Bookman Old Style"/>
          <w:sz w:val="24"/>
          <w:szCs w:val="24"/>
        </w:rPr>
        <w:t>yang</w:t>
      </w:r>
      <w:r w:rsidRPr="006B14CB">
        <w:rPr>
          <w:rFonts w:ascii="Bookman Old Style" w:hAnsi="Bookman Old Style"/>
          <w:spacing w:val="1"/>
          <w:sz w:val="24"/>
          <w:szCs w:val="24"/>
        </w:rPr>
        <w:t xml:space="preserve"> </w:t>
      </w:r>
      <w:r w:rsidRPr="006B14CB">
        <w:rPr>
          <w:rFonts w:ascii="Bookman Old Style" w:hAnsi="Bookman Old Style"/>
          <w:sz w:val="24"/>
          <w:szCs w:val="24"/>
        </w:rPr>
        <w:t>menurun</w:t>
      </w:r>
      <w:r w:rsidRPr="006B14CB">
        <w:rPr>
          <w:rFonts w:ascii="Bookman Old Style" w:hAnsi="Bookman Old Style"/>
          <w:spacing w:val="1"/>
          <w:sz w:val="24"/>
          <w:szCs w:val="24"/>
        </w:rPr>
        <w:t xml:space="preserve"> </w:t>
      </w:r>
      <w:r w:rsidRPr="006B14CB">
        <w:rPr>
          <w:rFonts w:ascii="Bookman Old Style" w:hAnsi="Bookman Old Style"/>
          <w:sz w:val="24"/>
          <w:szCs w:val="24"/>
        </w:rPr>
        <w:t>seperti</w:t>
      </w:r>
      <w:r w:rsidRPr="006B14CB">
        <w:rPr>
          <w:rFonts w:ascii="Bookman Old Style" w:hAnsi="Bookman Old Style"/>
          <w:spacing w:val="1"/>
          <w:sz w:val="24"/>
          <w:szCs w:val="24"/>
        </w:rPr>
        <w:t xml:space="preserve"> </w:t>
      </w:r>
      <w:r w:rsidRPr="006B14CB">
        <w:rPr>
          <w:rFonts w:ascii="Bookman Old Style" w:hAnsi="Bookman Old Style"/>
          <w:sz w:val="24"/>
          <w:szCs w:val="24"/>
        </w:rPr>
        <w:t>Retribusi</w:t>
      </w:r>
      <w:r w:rsidRPr="006B14CB">
        <w:rPr>
          <w:rFonts w:ascii="Bookman Old Style" w:hAnsi="Bookman Old Style"/>
          <w:spacing w:val="1"/>
          <w:sz w:val="24"/>
          <w:szCs w:val="24"/>
        </w:rPr>
        <w:t xml:space="preserve"> </w:t>
      </w:r>
      <w:r w:rsidRPr="006B14CB">
        <w:rPr>
          <w:rFonts w:ascii="Bookman Old Style" w:hAnsi="Bookman Old Style"/>
          <w:sz w:val="24"/>
          <w:szCs w:val="24"/>
        </w:rPr>
        <w:t>Jasa</w:t>
      </w:r>
      <w:r w:rsidRPr="006B14CB">
        <w:rPr>
          <w:rFonts w:ascii="Bookman Old Style" w:hAnsi="Bookman Old Style"/>
          <w:spacing w:val="1"/>
          <w:sz w:val="24"/>
          <w:szCs w:val="24"/>
        </w:rPr>
        <w:t xml:space="preserve"> </w:t>
      </w:r>
      <w:r w:rsidRPr="006B14CB">
        <w:rPr>
          <w:rFonts w:ascii="Bookman Old Style" w:hAnsi="Bookman Old Style"/>
          <w:sz w:val="24"/>
          <w:szCs w:val="24"/>
        </w:rPr>
        <w:t>Usaha</w:t>
      </w:r>
      <w:r w:rsidRPr="006B14CB">
        <w:rPr>
          <w:rFonts w:ascii="Bookman Old Style" w:hAnsi="Bookman Old Style"/>
          <w:spacing w:val="1"/>
          <w:sz w:val="24"/>
          <w:szCs w:val="24"/>
        </w:rPr>
        <w:t xml:space="preserve"> </w:t>
      </w:r>
      <w:r w:rsidRPr="006B14CB">
        <w:rPr>
          <w:rFonts w:ascii="Bookman Old Style" w:hAnsi="Bookman Old Style"/>
          <w:sz w:val="24"/>
          <w:szCs w:val="24"/>
        </w:rPr>
        <w:t>dan</w:t>
      </w:r>
      <w:r w:rsidRPr="006B14CB">
        <w:rPr>
          <w:rFonts w:ascii="Bookman Old Style" w:hAnsi="Bookman Old Style"/>
          <w:spacing w:val="1"/>
          <w:sz w:val="24"/>
          <w:szCs w:val="24"/>
        </w:rPr>
        <w:t xml:space="preserve"> </w:t>
      </w:r>
      <w:r w:rsidRPr="006B14CB">
        <w:rPr>
          <w:rFonts w:ascii="Bookman Old Style" w:hAnsi="Bookman Old Style"/>
          <w:sz w:val="24"/>
          <w:szCs w:val="24"/>
        </w:rPr>
        <w:t>Retribusi</w:t>
      </w:r>
      <w:r w:rsidRPr="006B14CB">
        <w:rPr>
          <w:rFonts w:ascii="Bookman Old Style" w:hAnsi="Bookman Old Style"/>
          <w:spacing w:val="1"/>
          <w:sz w:val="24"/>
          <w:szCs w:val="24"/>
        </w:rPr>
        <w:t xml:space="preserve"> </w:t>
      </w:r>
      <w:r w:rsidRPr="006B14CB">
        <w:rPr>
          <w:rFonts w:ascii="Bookman Old Style" w:hAnsi="Bookman Old Style"/>
          <w:sz w:val="24"/>
          <w:szCs w:val="24"/>
        </w:rPr>
        <w:t>Perizinan</w:t>
      </w:r>
      <w:r w:rsidRPr="006B14CB">
        <w:rPr>
          <w:rFonts w:ascii="Bookman Old Style" w:hAnsi="Bookman Old Style"/>
          <w:spacing w:val="-1"/>
          <w:sz w:val="24"/>
          <w:szCs w:val="24"/>
        </w:rPr>
        <w:t xml:space="preserve"> </w:t>
      </w:r>
      <w:r w:rsidRPr="006B14CB">
        <w:rPr>
          <w:rFonts w:ascii="Bookman Old Style" w:hAnsi="Bookman Old Style"/>
          <w:sz w:val="24"/>
          <w:szCs w:val="24"/>
        </w:rPr>
        <w:t>tertentu.</w:t>
      </w:r>
    </w:p>
    <w:p w:rsidR="00AC662D" w:rsidRPr="006B14CB" w:rsidRDefault="00C86454" w:rsidP="00467D9A">
      <w:pPr>
        <w:spacing w:before="3" w:line="480" w:lineRule="auto"/>
        <w:ind w:right="261"/>
        <w:jc w:val="both"/>
        <w:rPr>
          <w:rFonts w:ascii="Bookman Old Style" w:hAnsi="Bookman Old Style"/>
          <w:sz w:val="24"/>
          <w:szCs w:val="24"/>
        </w:rPr>
      </w:pPr>
      <w:r w:rsidRPr="006B14CB">
        <w:rPr>
          <w:rFonts w:ascii="Bookman Old Style" w:hAnsi="Bookman Old Style"/>
          <w:sz w:val="24"/>
          <w:szCs w:val="24"/>
        </w:rPr>
        <w:t>Kemudian</w:t>
      </w:r>
      <w:r w:rsidRPr="006B14CB">
        <w:rPr>
          <w:rFonts w:ascii="Bookman Old Style" w:hAnsi="Bookman Old Style"/>
          <w:spacing w:val="1"/>
          <w:sz w:val="24"/>
          <w:szCs w:val="24"/>
        </w:rPr>
        <w:t xml:space="preserve"> </w:t>
      </w:r>
      <w:r w:rsidRPr="006B14CB">
        <w:rPr>
          <w:rFonts w:ascii="Bookman Old Style" w:hAnsi="Bookman Old Style"/>
          <w:sz w:val="24"/>
          <w:szCs w:val="24"/>
        </w:rPr>
        <w:t>Pada</w:t>
      </w:r>
      <w:r w:rsidRPr="006B14CB">
        <w:rPr>
          <w:rFonts w:ascii="Bookman Old Style" w:hAnsi="Bookman Old Style"/>
          <w:spacing w:val="1"/>
          <w:sz w:val="24"/>
          <w:szCs w:val="24"/>
        </w:rPr>
        <w:t xml:space="preserve"> </w:t>
      </w:r>
      <w:r w:rsidRPr="006B14CB">
        <w:rPr>
          <w:rFonts w:ascii="Bookman Old Style" w:hAnsi="Bookman Old Style"/>
          <w:sz w:val="24"/>
          <w:szCs w:val="24"/>
        </w:rPr>
        <w:t>Sub</w:t>
      </w:r>
      <w:r w:rsidRPr="006B14CB">
        <w:rPr>
          <w:rFonts w:ascii="Bookman Old Style" w:hAnsi="Bookman Old Style"/>
          <w:spacing w:val="1"/>
          <w:sz w:val="24"/>
          <w:szCs w:val="24"/>
        </w:rPr>
        <w:t xml:space="preserve"> </w:t>
      </w:r>
      <w:r w:rsidRPr="006B14CB">
        <w:rPr>
          <w:rFonts w:ascii="Bookman Old Style" w:hAnsi="Bookman Old Style"/>
          <w:sz w:val="24"/>
          <w:szCs w:val="24"/>
        </w:rPr>
        <w:t>Kegiatan</w:t>
      </w:r>
      <w:r w:rsidRPr="006B14CB">
        <w:rPr>
          <w:rFonts w:ascii="Bookman Old Style" w:hAnsi="Bookman Old Style"/>
          <w:spacing w:val="1"/>
          <w:sz w:val="24"/>
          <w:szCs w:val="24"/>
        </w:rPr>
        <w:t xml:space="preserve"> </w:t>
      </w:r>
      <w:r w:rsidRPr="006B14CB">
        <w:rPr>
          <w:rFonts w:ascii="Bookman Old Style" w:hAnsi="Bookman Old Style"/>
          <w:sz w:val="24"/>
          <w:szCs w:val="24"/>
        </w:rPr>
        <w:t>Pengamanan</w:t>
      </w:r>
      <w:r w:rsidRPr="006B14CB">
        <w:rPr>
          <w:rFonts w:ascii="Bookman Old Style" w:hAnsi="Bookman Old Style"/>
          <w:spacing w:val="1"/>
          <w:sz w:val="24"/>
          <w:szCs w:val="24"/>
        </w:rPr>
        <w:t xml:space="preserve"> </w:t>
      </w:r>
      <w:r w:rsidRPr="006B14CB">
        <w:rPr>
          <w:rFonts w:ascii="Bookman Old Style" w:hAnsi="Bookman Old Style"/>
          <w:sz w:val="24"/>
          <w:szCs w:val="24"/>
        </w:rPr>
        <w:t>Barang</w:t>
      </w:r>
      <w:r w:rsidRPr="006B14CB">
        <w:rPr>
          <w:rFonts w:ascii="Bookman Old Style" w:hAnsi="Bookman Old Style"/>
          <w:spacing w:val="1"/>
          <w:sz w:val="24"/>
          <w:szCs w:val="24"/>
        </w:rPr>
        <w:t xml:space="preserve"> </w:t>
      </w:r>
      <w:r w:rsidRPr="006B14CB">
        <w:rPr>
          <w:rFonts w:ascii="Bookman Old Style" w:hAnsi="Bookman Old Style"/>
          <w:sz w:val="24"/>
          <w:szCs w:val="24"/>
        </w:rPr>
        <w:t>Milik</w:t>
      </w:r>
      <w:r w:rsidRPr="006B14CB">
        <w:rPr>
          <w:rFonts w:ascii="Bookman Old Style" w:hAnsi="Bookman Old Style"/>
          <w:spacing w:val="1"/>
          <w:sz w:val="24"/>
          <w:szCs w:val="24"/>
        </w:rPr>
        <w:t xml:space="preserve"> </w:t>
      </w:r>
      <w:r w:rsidRPr="006B14CB">
        <w:rPr>
          <w:rFonts w:ascii="Bookman Old Style" w:hAnsi="Bookman Old Style"/>
          <w:sz w:val="24"/>
          <w:szCs w:val="24"/>
        </w:rPr>
        <w:t>Daerah</w:t>
      </w:r>
      <w:r w:rsidRPr="006B14CB">
        <w:rPr>
          <w:rFonts w:ascii="Bookman Old Style" w:hAnsi="Bookman Old Style"/>
          <w:spacing w:val="1"/>
          <w:sz w:val="24"/>
          <w:szCs w:val="24"/>
        </w:rPr>
        <w:t xml:space="preserve"> </w:t>
      </w:r>
      <w:r w:rsidRPr="006B14CB">
        <w:rPr>
          <w:rFonts w:ascii="Bookman Old Style" w:hAnsi="Bookman Old Style"/>
          <w:sz w:val="24"/>
          <w:szCs w:val="24"/>
        </w:rPr>
        <w:t>mengalami</w:t>
      </w:r>
      <w:r w:rsidRPr="006B14CB">
        <w:rPr>
          <w:rFonts w:ascii="Bookman Old Style" w:hAnsi="Bookman Old Style"/>
          <w:spacing w:val="1"/>
          <w:sz w:val="24"/>
          <w:szCs w:val="24"/>
        </w:rPr>
        <w:t xml:space="preserve"> </w:t>
      </w:r>
      <w:r w:rsidRPr="006B14CB">
        <w:rPr>
          <w:rFonts w:ascii="Bookman Old Style" w:hAnsi="Bookman Old Style"/>
          <w:sz w:val="24"/>
          <w:szCs w:val="24"/>
        </w:rPr>
        <w:t>Penuruan pada penerbitan sertfikat yang ditargetkan sebanyak 30 % terealisasi</w:t>
      </w:r>
      <w:r w:rsidRPr="006B14CB">
        <w:rPr>
          <w:rFonts w:ascii="Bookman Old Style" w:hAnsi="Bookman Old Style"/>
          <w:spacing w:val="1"/>
          <w:sz w:val="24"/>
          <w:szCs w:val="24"/>
        </w:rPr>
        <w:t xml:space="preserve"> </w:t>
      </w:r>
      <w:r w:rsidRPr="006B14CB">
        <w:rPr>
          <w:rFonts w:ascii="Bookman Old Style" w:hAnsi="Bookman Old Style"/>
          <w:sz w:val="24"/>
          <w:szCs w:val="24"/>
        </w:rPr>
        <w:t xml:space="preserve">sebesar 11% Hal ini disebabakan Banyak tanah yg belum di </w:t>
      </w:r>
      <w:proofErr w:type="gramStart"/>
      <w:r w:rsidRPr="006B14CB">
        <w:rPr>
          <w:rFonts w:ascii="Bookman Old Style" w:hAnsi="Bookman Old Style"/>
          <w:sz w:val="24"/>
          <w:szCs w:val="24"/>
        </w:rPr>
        <w:t>identifikasi ,asal</w:t>
      </w:r>
      <w:proofErr w:type="gramEnd"/>
      <w:r w:rsidRPr="006B14CB">
        <w:rPr>
          <w:rFonts w:ascii="Bookman Old Style" w:hAnsi="Bookman Old Style"/>
          <w:sz w:val="24"/>
          <w:szCs w:val="24"/>
        </w:rPr>
        <w:t xml:space="preserve"> usul,</w:t>
      </w:r>
      <w:r w:rsidRPr="006B14CB">
        <w:rPr>
          <w:rFonts w:ascii="Bookman Old Style" w:hAnsi="Bookman Old Style"/>
          <w:spacing w:val="1"/>
          <w:sz w:val="24"/>
          <w:szCs w:val="24"/>
        </w:rPr>
        <w:t xml:space="preserve"> </w:t>
      </w:r>
      <w:r w:rsidRPr="006B14CB">
        <w:rPr>
          <w:rFonts w:ascii="Bookman Old Style" w:hAnsi="Bookman Old Style"/>
          <w:sz w:val="24"/>
          <w:szCs w:val="24"/>
        </w:rPr>
        <w:t>riwayat. Sebagai tindak lanjutnya adalah Perlu Peningkatan</w:t>
      </w:r>
      <w:r w:rsidRPr="006B14CB">
        <w:rPr>
          <w:rFonts w:ascii="Bookman Old Style" w:hAnsi="Bookman Old Style"/>
          <w:spacing w:val="1"/>
          <w:sz w:val="24"/>
          <w:szCs w:val="24"/>
        </w:rPr>
        <w:t xml:space="preserve"> </w:t>
      </w:r>
      <w:r w:rsidRPr="006B14CB">
        <w:rPr>
          <w:rFonts w:ascii="Bookman Old Style" w:hAnsi="Bookman Old Style"/>
          <w:sz w:val="24"/>
          <w:szCs w:val="24"/>
        </w:rPr>
        <w:t>Koordinasi dengan</w:t>
      </w:r>
      <w:r w:rsidRPr="006B14CB">
        <w:rPr>
          <w:rFonts w:ascii="Bookman Old Style" w:hAnsi="Bookman Old Style"/>
          <w:spacing w:val="1"/>
          <w:sz w:val="24"/>
          <w:szCs w:val="24"/>
        </w:rPr>
        <w:t xml:space="preserve"> </w:t>
      </w:r>
      <w:r w:rsidRPr="006B14CB">
        <w:rPr>
          <w:rFonts w:ascii="Bookman Old Style" w:hAnsi="Bookman Old Style"/>
          <w:sz w:val="24"/>
          <w:szCs w:val="24"/>
        </w:rPr>
        <w:t>Pihak BPN</w:t>
      </w:r>
      <w:r w:rsidRPr="006B14CB">
        <w:rPr>
          <w:rFonts w:ascii="Bookman Old Style" w:hAnsi="Bookman Old Style"/>
          <w:spacing w:val="1"/>
          <w:sz w:val="24"/>
          <w:szCs w:val="24"/>
        </w:rPr>
        <w:t xml:space="preserve"> </w:t>
      </w:r>
      <w:r w:rsidRPr="006B14CB">
        <w:rPr>
          <w:rFonts w:ascii="Bookman Old Style" w:hAnsi="Bookman Old Style"/>
          <w:sz w:val="24"/>
          <w:szCs w:val="24"/>
        </w:rPr>
        <w:t>dan Perangkat</w:t>
      </w:r>
      <w:r w:rsidRPr="006B14CB">
        <w:rPr>
          <w:rFonts w:ascii="Bookman Old Style" w:hAnsi="Bookman Old Style"/>
          <w:spacing w:val="1"/>
          <w:sz w:val="24"/>
          <w:szCs w:val="24"/>
        </w:rPr>
        <w:t xml:space="preserve"> </w:t>
      </w:r>
      <w:r w:rsidR="00A43601" w:rsidRPr="006B14CB">
        <w:rPr>
          <w:rFonts w:ascii="Bookman Old Style" w:hAnsi="Bookman Old Style"/>
          <w:sz w:val="24"/>
          <w:szCs w:val="24"/>
        </w:rPr>
        <w:t>Terkait.</w:t>
      </w:r>
    </w:p>
    <w:p w:rsidR="00A43601" w:rsidRPr="00467D9A" w:rsidRDefault="00C86454" w:rsidP="00467D9A">
      <w:pPr>
        <w:rPr>
          <w:rFonts w:asciiTheme="majorHAnsi" w:hAnsiTheme="majorHAnsi"/>
          <w:b/>
          <w:sz w:val="28"/>
          <w:szCs w:val="28"/>
        </w:rPr>
      </w:pPr>
      <w:r w:rsidRPr="00467D9A">
        <w:rPr>
          <w:rFonts w:asciiTheme="majorHAnsi" w:hAnsiTheme="majorHAnsi"/>
          <w:b/>
          <w:sz w:val="28"/>
          <w:szCs w:val="28"/>
        </w:rPr>
        <w:t>Permasalahan dan Upaya Penyelesaian</w:t>
      </w:r>
    </w:p>
    <w:p w:rsidR="00467D9A" w:rsidRDefault="00A43601" w:rsidP="00467D9A">
      <w:pPr>
        <w:pStyle w:val="ListParagraph"/>
        <w:numPr>
          <w:ilvl w:val="0"/>
          <w:numId w:val="39"/>
        </w:numPr>
        <w:spacing w:after="0" w:line="360" w:lineRule="auto"/>
        <w:ind w:right="261"/>
        <w:jc w:val="both"/>
        <w:rPr>
          <w:rFonts w:ascii="Bookman Old Style" w:hAnsi="Bookman Old Style"/>
          <w:sz w:val="24"/>
          <w:szCs w:val="24"/>
        </w:rPr>
      </w:pPr>
      <w:r w:rsidRPr="00467D9A">
        <w:rPr>
          <w:rFonts w:ascii="Bookman Old Style" w:hAnsi="Bookman Old Style"/>
          <w:sz w:val="24"/>
          <w:szCs w:val="24"/>
        </w:rPr>
        <w:t xml:space="preserve">Sub Kegiatan Pengamanan </w:t>
      </w:r>
      <w:proofErr w:type="gramStart"/>
      <w:r w:rsidRPr="00467D9A">
        <w:rPr>
          <w:rFonts w:ascii="Bookman Old Style" w:hAnsi="Bookman Old Style"/>
          <w:sz w:val="24"/>
          <w:szCs w:val="24"/>
        </w:rPr>
        <w:t>BMD  tidak</w:t>
      </w:r>
      <w:proofErr w:type="gramEnd"/>
      <w:r w:rsidRPr="00467D9A">
        <w:rPr>
          <w:rFonts w:ascii="Bookman Old Style" w:hAnsi="Bookman Old Style"/>
          <w:sz w:val="24"/>
          <w:szCs w:val="24"/>
        </w:rPr>
        <w:t xml:space="preserve"> dapat terealisasikan karena foktor kurangnya sumberdaya Manusia, Kurang nya anggaran serta Proses Kurangnya koordinasi Percepatan proses pensertifikatan di BPN.</w:t>
      </w:r>
    </w:p>
    <w:p w:rsidR="00A43601" w:rsidRPr="00467D9A" w:rsidRDefault="00A43601" w:rsidP="00467D9A">
      <w:pPr>
        <w:pStyle w:val="ListParagraph"/>
        <w:numPr>
          <w:ilvl w:val="0"/>
          <w:numId w:val="39"/>
        </w:numPr>
        <w:spacing w:after="0" w:line="360" w:lineRule="auto"/>
        <w:ind w:right="261"/>
        <w:jc w:val="both"/>
        <w:rPr>
          <w:rFonts w:ascii="Bookman Old Style" w:hAnsi="Bookman Old Style"/>
          <w:sz w:val="24"/>
          <w:szCs w:val="24"/>
        </w:rPr>
        <w:sectPr w:rsidR="00A43601" w:rsidRPr="00467D9A" w:rsidSect="00D437A9">
          <w:pgSz w:w="12242" w:h="18722" w:code="258"/>
          <w:pgMar w:top="1440" w:right="1043" w:bottom="1800" w:left="1440" w:header="720" w:footer="720" w:gutter="0"/>
          <w:cols w:space="720"/>
          <w:docGrid w:linePitch="360"/>
        </w:sectPr>
      </w:pPr>
      <w:r w:rsidRPr="00467D9A">
        <w:rPr>
          <w:rFonts w:ascii="Bookman Old Style" w:hAnsi="Bookman Old Style"/>
          <w:sz w:val="24"/>
          <w:szCs w:val="24"/>
        </w:rPr>
        <w:t>Sub kegiatan Pembinaan</w:t>
      </w:r>
      <w:r w:rsidRPr="00467D9A">
        <w:rPr>
          <w:rFonts w:ascii="Bookman Old Style" w:hAnsi="Bookman Old Style"/>
          <w:spacing w:val="1"/>
          <w:sz w:val="24"/>
          <w:szCs w:val="24"/>
        </w:rPr>
        <w:t xml:space="preserve"> </w:t>
      </w:r>
      <w:r w:rsidRPr="00467D9A">
        <w:rPr>
          <w:rFonts w:ascii="Bookman Old Style" w:hAnsi="Bookman Old Style"/>
          <w:sz w:val="24"/>
          <w:szCs w:val="24"/>
        </w:rPr>
        <w:t>dan</w:t>
      </w:r>
      <w:r w:rsidRPr="00467D9A">
        <w:rPr>
          <w:rFonts w:ascii="Bookman Old Style" w:hAnsi="Bookman Old Style"/>
          <w:spacing w:val="1"/>
          <w:sz w:val="24"/>
          <w:szCs w:val="24"/>
        </w:rPr>
        <w:t xml:space="preserve"> </w:t>
      </w:r>
      <w:r w:rsidRPr="00467D9A">
        <w:rPr>
          <w:rFonts w:ascii="Bookman Old Style" w:hAnsi="Bookman Old Style"/>
          <w:sz w:val="24"/>
          <w:szCs w:val="24"/>
        </w:rPr>
        <w:t>Pengawasan Pengelolaan Pajak Daerah dan Retribusi Daerah   dalam Upaya pencapaian nya sehingga dapat mencapai target dengan cara meningkatkan Koordinasi kepada dinas P</w:t>
      </w:r>
      <w:r w:rsidR="006B14CB" w:rsidRPr="00467D9A">
        <w:rPr>
          <w:rFonts w:ascii="Bookman Old Style" w:hAnsi="Bookman Old Style"/>
          <w:sz w:val="24"/>
          <w:szCs w:val="24"/>
        </w:rPr>
        <w:t xml:space="preserve">enghasil </w:t>
      </w:r>
      <w:r w:rsidRPr="00467D9A">
        <w:rPr>
          <w:rFonts w:ascii="Bookman Old Style" w:hAnsi="Bookman Old Style"/>
          <w:sz w:val="24"/>
          <w:szCs w:val="24"/>
        </w:rPr>
        <w:t xml:space="preserve">  </w:t>
      </w:r>
      <w:r w:rsidR="006B14CB" w:rsidRPr="00467D9A">
        <w:rPr>
          <w:rFonts w:ascii="Bookman Old Style" w:hAnsi="Bookman Old Style"/>
          <w:sz w:val="24"/>
          <w:szCs w:val="24"/>
        </w:rPr>
        <w:t xml:space="preserve">  </w:t>
      </w:r>
    </w:p>
    <w:p w:rsidR="004B04BB" w:rsidRPr="00542B80" w:rsidRDefault="00C24AA7" w:rsidP="0049257E">
      <w:pPr>
        <w:pStyle w:val="Heading2"/>
        <w:ind w:left="709" w:hanging="709"/>
        <w:jc w:val="both"/>
        <w:rPr>
          <w:rStyle w:val="Heading2Char"/>
          <w:rFonts w:ascii="Bookman Old Style" w:hAnsi="Bookman Old Style"/>
          <w:b/>
          <w:color w:val="auto"/>
          <w:sz w:val="24"/>
          <w:szCs w:val="24"/>
        </w:rPr>
      </w:pPr>
      <w:bookmarkStart w:id="47" w:name="_Toc101185534"/>
      <w:r w:rsidRPr="00542B80">
        <w:rPr>
          <w:rStyle w:val="Heading2Char"/>
          <w:rFonts w:ascii="Bookman Old Style" w:hAnsi="Bookman Old Style"/>
          <w:b/>
          <w:color w:val="auto"/>
          <w:sz w:val="24"/>
          <w:szCs w:val="24"/>
        </w:rPr>
        <w:lastRenderedPageBreak/>
        <w:t xml:space="preserve">2.4 </w:t>
      </w:r>
      <w:r w:rsidR="001B18CB">
        <w:rPr>
          <w:rStyle w:val="Heading2Char"/>
          <w:rFonts w:ascii="Bookman Old Style" w:hAnsi="Bookman Old Style"/>
          <w:b/>
          <w:color w:val="auto"/>
          <w:sz w:val="24"/>
          <w:szCs w:val="24"/>
        </w:rPr>
        <w:t xml:space="preserve">  </w:t>
      </w:r>
      <w:r w:rsidRPr="00542B80">
        <w:rPr>
          <w:rStyle w:val="Heading2Char"/>
          <w:rFonts w:ascii="Bookman Old Style" w:hAnsi="Bookman Old Style"/>
          <w:b/>
          <w:color w:val="auto"/>
          <w:sz w:val="24"/>
          <w:szCs w:val="24"/>
        </w:rPr>
        <w:t>Tantangan Dan Peluang Pengembangan Pelayanan</w:t>
      </w:r>
      <w:bookmarkEnd w:id="46"/>
      <w:r w:rsidR="00B071E3">
        <w:rPr>
          <w:rStyle w:val="Heading2Char"/>
          <w:rFonts w:ascii="Bookman Old Style" w:hAnsi="Bookman Old Style"/>
          <w:b/>
          <w:color w:val="auto"/>
          <w:sz w:val="24"/>
          <w:szCs w:val="24"/>
        </w:rPr>
        <w:t xml:space="preserve"> </w:t>
      </w:r>
      <w:r w:rsidR="00B071E3">
        <w:rPr>
          <w:rFonts w:ascii="Bookman Old Style" w:hAnsi="Bookman Old Style"/>
          <w:color w:val="auto"/>
          <w:sz w:val="24"/>
        </w:rPr>
        <w:t xml:space="preserve">Badan </w:t>
      </w:r>
      <w:r w:rsidR="00B071E3" w:rsidRPr="009E54CE">
        <w:rPr>
          <w:rFonts w:ascii="Bookman Old Style" w:hAnsi="Bookman Old Style" w:cs="Arial"/>
          <w:color w:val="auto"/>
          <w:sz w:val="24"/>
        </w:rPr>
        <w:t>Pengelolaan Keuangan dan Pendapatan Daerah</w:t>
      </w:r>
      <w:bookmarkEnd w:id="47"/>
    </w:p>
    <w:p w:rsidR="00345090" w:rsidRDefault="004B04BB" w:rsidP="00345090">
      <w:pPr>
        <w:spacing w:before="120" w:after="0" w:line="360" w:lineRule="auto"/>
        <w:ind w:firstLine="720"/>
        <w:jc w:val="both"/>
        <w:rPr>
          <w:rFonts w:ascii="Bookman Old Style" w:eastAsia="Times New Roman" w:hAnsi="Bookman Old Style" w:cs="Times New Roman"/>
          <w:bCs/>
          <w:sz w:val="24"/>
          <w:szCs w:val="24"/>
        </w:rPr>
      </w:pPr>
      <w:bookmarkStart w:id="48" w:name="_Toc70848036"/>
      <w:bookmarkStart w:id="49" w:name="_Toc70874663"/>
      <w:bookmarkStart w:id="50" w:name="_Toc70875581"/>
      <w:r w:rsidRPr="00D63285">
        <w:rPr>
          <w:rFonts w:ascii="Bookman Old Style" w:hAnsi="Bookman Old Style"/>
          <w:sz w:val="24"/>
          <w:szCs w:val="24"/>
        </w:rPr>
        <w:t>Untuk menganalisi kondisi lingkungan internal dan ekternal yang mempengaruhi target dan capaian kinerja</w:t>
      </w:r>
      <w:bookmarkEnd w:id="48"/>
      <w:bookmarkEnd w:id="49"/>
      <w:bookmarkEnd w:id="50"/>
      <w:r w:rsidRPr="00D63285">
        <w:rPr>
          <w:rFonts w:ascii="Bookman Old Style" w:hAnsi="Bookman Old Style"/>
          <w:sz w:val="24"/>
          <w:szCs w:val="24"/>
        </w:rPr>
        <w:t xml:space="preserve"> </w:t>
      </w:r>
      <w:r w:rsidR="00B071E3" w:rsidRPr="00D63285">
        <w:rPr>
          <w:rFonts w:ascii="Bookman Old Style" w:hAnsi="Bookman Old Style"/>
          <w:sz w:val="24"/>
          <w:szCs w:val="24"/>
        </w:rPr>
        <w:t xml:space="preserve">Badan Pengelolaan Keuangan dan Pendapatan Daerah </w:t>
      </w:r>
      <w:r w:rsidRPr="00D63285">
        <w:rPr>
          <w:rFonts w:ascii="Bookman Old Style" w:hAnsi="Bookman Old Style"/>
          <w:sz w:val="24"/>
          <w:szCs w:val="24"/>
        </w:rPr>
        <w:t>dapat menggunakan analisis metode SWOT.</w:t>
      </w:r>
      <w:r w:rsidRPr="00345090">
        <w:rPr>
          <w:rFonts w:ascii="Bookman Old Style" w:eastAsia="Times New Roman" w:hAnsi="Bookman Old Style" w:cs="Times New Roman"/>
          <w:bCs/>
          <w:sz w:val="24"/>
          <w:szCs w:val="24"/>
        </w:rPr>
        <w:t xml:space="preserve"> Dimana tantangan dan peluang </w:t>
      </w:r>
      <w:r w:rsidR="00B071E3">
        <w:rPr>
          <w:rFonts w:ascii="Bookman Old Style" w:hAnsi="Bookman Old Style"/>
          <w:sz w:val="24"/>
        </w:rPr>
        <w:t xml:space="preserve">Badan </w:t>
      </w:r>
      <w:r w:rsidR="00B071E3" w:rsidRPr="009E54CE">
        <w:rPr>
          <w:rFonts w:ascii="Bookman Old Style" w:hAnsi="Bookman Old Style" w:cs="Arial"/>
          <w:sz w:val="24"/>
        </w:rPr>
        <w:t>Pengelolaan Keuangan dan Pendapatan Daerah</w:t>
      </w:r>
      <w:r w:rsidR="00B071E3" w:rsidRPr="009E54CE">
        <w:rPr>
          <w:rFonts w:ascii="Bookman Old Style" w:hAnsi="Bookman Old Style"/>
          <w:sz w:val="36"/>
        </w:rPr>
        <w:t xml:space="preserve"> </w:t>
      </w:r>
      <w:r w:rsidRPr="00345090">
        <w:rPr>
          <w:rFonts w:ascii="Bookman Old Style" w:eastAsia="Times New Roman" w:hAnsi="Bookman Old Style" w:cs="Times New Roman"/>
          <w:bCs/>
          <w:sz w:val="24"/>
          <w:szCs w:val="24"/>
        </w:rPr>
        <w:t xml:space="preserve">dalam mencapai target yang telah ditentukan adalah sebagai berikut: </w:t>
      </w:r>
    </w:p>
    <w:p w:rsidR="00345090" w:rsidRPr="00467D9A" w:rsidRDefault="004B04BB" w:rsidP="00467D9A">
      <w:pPr>
        <w:pStyle w:val="ListParagraph"/>
        <w:numPr>
          <w:ilvl w:val="0"/>
          <w:numId w:val="40"/>
        </w:numPr>
        <w:spacing w:before="120" w:after="120" w:line="360" w:lineRule="auto"/>
        <w:jc w:val="both"/>
        <w:rPr>
          <w:rFonts w:ascii="Bookman Old Style" w:eastAsia="Times New Roman" w:hAnsi="Bookman Old Style" w:cs="Times New Roman"/>
          <w:bCs/>
          <w:color w:val="000000" w:themeColor="text1"/>
          <w:sz w:val="24"/>
          <w:szCs w:val="24"/>
        </w:rPr>
      </w:pPr>
      <w:r w:rsidRPr="00467D9A">
        <w:rPr>
          <w:rFonts w:ascii="Bookman Old Style" w:eastAsia="Times New Roman" w:hAnsi="Bookman Old Style" w:cs="Times New Roman"/>
          <w:bCs/>
          <w:color w:val="000000" w:themeColor="text1"/>
          <w:sz w:val="24"/>
          <w:szCs w:val="24"/>
        </w:rPr>
        <w:t>Faktor Interal</w:t>
      </w:r>
    </w:p>
    <w:p w:rsidR="004B04BB" w:rsidRPr="009D4784" w:rsidRDefault="0001799A" w:rsidP="004B76FA">
      <w:pPr>
        <w:pStyle w:val="ListParagraph"/>
        <w:numPr>
          <w:ilvl w:val="2"/>
          <w:numId w:val="3"/>
        </w:numPr>
        <w:spacing w:before="120" w:after="120" w:line="360" w:lineRule="auto"/>
        <w:ind w:left="1080"/>
        <w:jc w:val="both"/>
        <w:rPr>
          <w:rFonts w:ascii="Bookman Old Style" w:eastAsia="Times New Roman" w:hAnsi="Bookman Old Style" w:cs="Times New Roman"/>
          <w:bCs/>
          <w:color w:val="000000" w:themeColor="text1"/>
          <w:sz w:val="24"/>
          <w:szCs w:val="24"/>
        </w:rPr>
      </w:pPr>
      <w:r>
        <w:rPr>
          <w:rFonts w:ascii="Bookman Old Style" w:eastAsia="Times New Roman" w:hAnsi="Bookman Old Style" w:cs="Times New Roman"/>
          <w:bCs/>
          <w:color w:val="000000" w:themeColor="text1"/>
          <w:sz w:val="24"/>
          <w:szCs w:val="24"/>
        </w:rPr>
        <w:t>Kekuatan</w:t>
      </w:r>
    </w:p>
    <w:p w:rsidR="00345090" w:rsidRPr="009D4784" w:rsidRDefault="009D35CA" w:rsidP="004B76FA">
      <w:pPr>
        <w:pStyle w:val="ListParagraph"/>
        <w:numPr>
          <w:ilvl w:val="0"/>
          <w:numId w:val="16"/>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lang w:val="sv-SE" w:eastAsia="zh-CN"/>
        </w:rPr>
        <w:t xml:space="preserve">Badan pengelolaan Keuangan dan Pendapatan Daerah </w:t>
      </w:r>
      <w:r w:rsidRPr="009D4784">
        <w:rPr>
          <w:rFonts w:ascii="Bookman Old Style" w:hAnsi="Bookman Old Style" w:cs="Arial"/>
          <w:color w:val="000000" w:themeColor="text1"/>
          <w:sz w:val="24"/>
        </w:rPr>
        <w:t>adalah OPD yang memiliki kewenangan sebagai SKPKD;</w:t>
      </w:r>
    </w:p>
    <w:p w:rsidR="00345090" w:rsidRPr="009D4784" w:rsidRDefault="009D35CA" w:rsidP="004B76FA">
      <w:pPr>
        <w:pStyle w:val="ListParagraph"/>
        <w:numPr>
          <w:ilvl w:val="0"/>
          <w:numId w:val="16"/>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 xml:space="preserve">Komitmen kepala Badan yang kuat untuk pembenahan manajemen </w:t>
      </w:r>
      <w:r w:rsidRPr="009D4784">
        <w:rPr>
          <w:rFonts w:ascii="Bookman Old Style" w:hAnsi="Bookman Old Style" w:cs="Arial"/>
          <w:color w:val="000000" w:themeColor="text1"/>
          <w:sz w:val="24"/>
          <w:lang w:val="sv-SE" w:eastAsia="zh-CN"/>
        </w:rPr>
        <w:t>Badan pengelolaan Keuangan dan Pendapatan Daerah;</w:t>
      </w:r>
    </w:p>
    <w:p w:rsidR="00345090" w:rsidRPr="009D4784" w:rsidRDefault="009D35CA" w:rsidP="004B76FA">
      <w:pPr>
        <w:pStyle w:val="ListParagraph"/>
        <w:numPr>
          <w:ilvl w:val="0"/>
          <w:numId w:val="16"/>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 xml:space="preserve">Integritas dan loyalitas pegawai </w:t>
      </w:r>
      <w:r w:rsidRPr="009D4784">
        <w:rPr>
          <w:rFonts w:ascii="Bookman Old Style" w:hAnsi="Bookman Old Style" w:cs="Arial"/>
          <w:color w:val="000000" w:themeColor="text1"/>
          <w:sz w:val="24"/>
          <w:lang w:val="sv-SE" w:eastAsia="zh-CN"/>
        </w:rPr>
        <w:t xml:space="preserve">Badan pengelolaan Keuangan dan Pendapatan Daerah </w:t>
      </w:r>
      <w:r w:rsidRPr="009D4784">
        <w:rPr>
          <w:rFonts w:ascii="Bookman Old Style" w:hAnsi="Bookman Old Style" w:cs="Arial"/>
          <w:color w:val="000000" w:themeColor="text1"/>
          <w:sz w:val="24"/>
        </w:rPr>
        <w:t>yang kuat untuk melaksanakan tugas pokok dan fungsi yang diembannya;</w:t>
      </w:r>
    </w:p>
    <w:p w:rsidR="009D35CA" w:rsidRPr="009D4784" w:rsidRDefault="009D35CA" w:rsidP="004B76FA">
      <w:pPr>
        <w:pStyle w:val="ListParagraph"/>
        <w:numPr>
          <w:ilvl w:val="0"/>
          <w:numId w:val="16"/>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Tersedianya Anggaran yang mencukupi;</w:t>
      </w:r>
    </w:p>
    <w:p w:rsidR="009D35CA" w:rsidRPr="009D4784" w:rsidRDefault="009D35CA" w:rsidP="004B76FA">
      <w:pPr>
        <w:pStyle w:val="ListParagraph"/>
        <w:numPr>
          <w:ilvl w:val="0"/>
          <w:numId w:val="16"/>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Tersedianya sarana prasarana kerja yang memadai;</w:t>
      </w:r>
    </w:p>
    <w:p w:rsidR="009D35CA" w:rsidRPr="009D4784" w:rsidRDefault="009D35CA" w:rsidP="004B76FA">
      <w:pPr>
        <w:pStyle w:val="ListParagraph"/>
        <w:numPr>
          <w:ilvl w:val="0"/>
          <w:numId w:val="16"/>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Adanya Peraturan Daerah dan Peraturan Bupati yang mendasari PKD Pengelolaan Aset, Pengelolaan Pendapatan dan Akuntansi;</w:t>
      </w:r>
    </w:p>
    <w:p w:rsidR="009D35CA" w:rsidRPr="009D4784" w:rsidRDefault="009D35CA" w:rsidP="004B76FA">
      <w:pPr>
        <w:pStyle w:val="ListParagraph"/>
        <w:numPr>
          <w:ilvl w:val="0"/>
          <w:numId w:val="16"/>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Adanya Aplikasi Komputer dalam PKD, Pengelolaan Aset, Pengelolaan Pendapatan dan Akuntansi.</w:t>
      </w:r>
    </w:p>
    <w:p w:rsidR="00CE3A42" w:rsidRPr="009D4784" w:rsidRDefault="00345090" w:rsidP="004B76FA">
      <w:pPr>
        <w:pStyle w:val="ListParagraph"/>
        <w:numPr>
          <w:ilvl w:val="2"/>
          <w:numId w:val="3"/>
        </w:numPr>
        <w:spacing w:before="120" w:after="120" w:line="360" w:lineRule="auto"/>
        <w:ind w:left="1080"/>
        <w:jc w:val="both"/>
        <w:rPr>
          <w:rFonts w:ascii="Bookman Old Style" w:eastAsia="Times New Roman" w:hAnsi="Bookman Old Style" w:cs="Times New Roman"/>
          <w:bCs/>
          <w:color w:val="000000" w:themeColor="text1"/>
          <w:sz w:val="24"/>
          <w:szCs w:val="24"/>
        </w:rPr>
      </w:pPr>
      <w:r w:rsidRPr="009D4784">
        <w:rPr>
          <w:rFonts w:ascii="Bookman Old Style" w:eastAsia="Times New Roman" w:hAnsi="Bookman Old Style" w:cs="Times New Roman"/>
          <w:bCs/>
          <w:color w:val="000000" w:themeColor="text1"/>
          <w:sz w:val="24"/>
          <w:szCs w:val="24"/>
        </w:rPr>
        <w:t>Kelemahan</w:t>
      </w:r>
    </w:p>
    <w:p w:rsidR="00CE3A42" w:rsidRPr="009D4784" w:rsidRDefault="009D35CA" w:rsidP="004B76FA">
      <w:pPr>
        <w:pStyle w:val="ListParagraph"/>
        <w:numPr>
          <w:ilvl w:val="0"/>
          <w:numId w:val="17"/>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Kewenangan yang terlalu luas;</w:t>
      </w:r>
    </w:p>
    <w:p w:rsidR="00CE3A42" w:rsidRPr="009D4784" w:rsidRDefault="009D35CA" w:rsidP="004B76FA">
      <w:pPr>
        <w:pStyle w:val="ListParagraph"/>
        <w:numPr>
          <w:ilvl w:val="0"/>
          <w:numId w:val="17"/>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Rendahnya proporsi belanja langsung;</w:t>
      </w:r>
    </w:p>
    <w:p w:rsidR="00CE3A42" w:rsidRPr="009D4784" w:rsidRDefault="009D35CA" w:rsidP="004B76FA">
      <w:pPr>
        <w:pStyle w:val="ListParagraph"/>
        <w:numPr>
          <w:ilvl w:val="0"/>
          <w:numId w:val="17"/>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Penyerapan anggaran rendah di Semester I;</w:t>
      </w:r>
    </w:p>
    <w:p w:rsidR="009D35CA" w:rsidRPr="009D4784" w:rsidRDefault="009D35CA" w:rsidP="004B76FA">
      <w:pPr>
        <w:pStyle w:val="ListParagraph"/>
        <w:numPr>
          <w:ilvl w:val="0"/>
          <w:numId w:val="17"/>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 xml:space="preserve">Kurangnya SDM yang </w:t>
      </w:r>
      <w:proofErr w:type="gramStart"/>
      <w:r w:rsidRPr="009D4784">
        <w:rPr>
          <w:rFonts w:ascii="Bookman Old Style" w:hAnsi="Bookman Old Style" w:cs="Arial"/>
          <w:color w:val="000000" w:themeColor="text1"/>
          <w:sz w:val="24"/>
        </w:rPr>
        <w:t>memahami  akuntansi</w:t>
      </w:r>
      <w:proofErr w:type="gramEnd"/>
      <w:r w:rsidRPr="009D4784">
        <w:rPr>
          <w:rFonts w:ascii="Bookman Old Style" w:hAnsi="Bookman Old Style" w:cs="Arial"/>
          <w:color w:val="000000" w:themeColor="text1"/>
          <w:sz w:val="24"/>
        </w:rPr>
        <w:t>;</w:t>
      </w:r>
    </w:p>
    <w:p w:rsidR="009D35CA" w:rsidRPr="009D4784" w:rsidRDefault="009D35CA" w:rsidP="004B76FA">
      <w:pPr>
        <w:pStyle w:val="ListParagraph"/>
        <w:numPr>
          <w:ilvl w:val="0"/>
          <w:numId w:val="17"/>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Masih kurangnya kesadaran Wajib Pajak;</w:t>
      </w:r>
    </w:p>
    <w:p w:rsidR="009D35CA" w:rsidRPr="009D4784" w:rsidRDefault="009D35CA" w:rsidP="004B76FA">
      <w:pPr>
        <w:pStyle w:val="ListParagraph"/>
        <w:numPr>
          <w:ilvl w:val="0"/>
          <w:numId w:val="17"/>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Penerimaan Pendapatan Daerah yang sering berfluktuasi.</w:t>
      </w:r>
    </w:p>
    <w:p w:rsidR="00467D9A" w:rsidRDefault="00CE3A42" w:rsidP="00467D9A">
      <w:pPr>
        <w:pStyle w:val="ListParagraph"/>
        <w:numPr>
          <w:ilvl w:val="0"/>
          <w:numId w:val="40"/>
        </w:numPr>
        <w:spacing w:before="120" w:after="120" w:line="360" w:lineRule="auto"/>
        <w:jc w:val="both"/>
        <w:rPr>
          <w:rFonts w:ascii="Bookman Old Style" w:eastAsia="Times New Roman" w:hAnsi="Bookman Old Style" w:cs="Times New Roman"/>
          <w:bCs/>
          <w:color w:val="000000" w:themeColor="text1"/>
          <w:sz w:val="24"/>
          <w:szCs w:val="24"/>
        </w:rPr>
      </w:pPr>
      <w:r w:rsidRPr="00467D9A">
        <w:rPr>
          <w:rFonts w:ascii="Bookman Old Style" w:eastAsia="Times New Roman" w:hAnsi="Bookman Old Style" w:cs="Times New Roman"/>
          <w:bCs/>
          <w:color w:val="000000" w:themeColor="text1"/>
          <w:sz w:val="24"/>
          <w:szCs w:val="24"/>
        </w:rPr>
        <w:t>Faktor Eksternal</w:t>
      </w:r>
    </w:p>
    <w:p w:rsidR="00CE3A42" w:rsidRPr="00467D9A" w:rsidRDefault="00CE3A42" w:rsidP="00467D9A">
      <w:pPr>
        <w:pStyle w:val="ListParagraph"/>
        <w:numPr>
          <w:ilvl w:val="1"/>
          <w:numId w:val="20"/>
        </w:numPr>
        <w:spacing w:before="120" w:after="120" w:line="360" w:lineRule="auto"/>
        <w:ind w:left="1134" w:hanging="425"/>
        <w:jc w:val="both"/>
        <w:rPr>
          <w:rFonts w:ascii="Bookman Old Style" w:eastAsia="Times New Roman" w:hAnsi="Bookman Old Style" w:cs="Times New Roman"/>
          <w:bCs/>
          <w:color w:val="000000" w:themeColor="text1"/>
          <w:sz w:val="24"/>
          <w:szCs w:val="24"/>
        </w:rPr>
      </w:pPr>
      <w:r w:rsidRPr="00467D9A">
        <w:rPr>
          <w:rFonts w:ascii="Bookman Old Style" w:eastAsia="Times New Roman" w:hAnsi="Bookman Old Style" w:cs="Times New Roman"/>
          <w:bCs/>
          <w:color w:val="000000" w:themeColor="text1"/>
          <w:sz w:val="24"/>
          <w:szCs w:val="24"/>
        </w:rPr>
        <w:t>Peluang</w:t>
      </w:r>
    </w:p>
    <w:p w:rsidR="00CE3A42" w:rsidRPr="009D4784" w:rsidRDefault="009D35CA" w:rsidP="004B76FA">
      <w:pPr>
        <w:pStyle w:val="ListParagraph"/>
        <w:numPr>
          <w:ilvl w:val="0"/>
          <w:numId w:val="18"/>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Adanya otonomi daerah dalam Pengelolaan Keuangan Daerah;</w:t>
      </w:r>
    </w:p>
    <w:p w:rsidR="00CE3A42" w:rsidRPr="009D4784" w:rsidRDefault="009D35CA" w:rsidP="004B76FA">
      <w:pPr>
        <w:pStyle w:val="ListParagraph"/>
        <w:numPr>
          <w:ilvl w:val="0"/>
          <w:numId w:val="18"/>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 xml:space="preserve">Berkembangnya </w:t>
      </w:r>
      <w:proofErr w:type="gramStart"/>
      <w:r w:rsidRPr="009D4784">
        <w:rPr>
          <w:rFonts w:ascii="Bookman Old Style" w:hAnsi="Bookman Old Style" w:cs="Arial"/>
          <w:color w:val="000000" w:themeColor="text1"/>
          <w:sz w:val="24"/>
        </w:rPr>
        <w:t>Peraturan  Perundang</w:t>
      </w:r>
      <w:proofErr w:type="gramEnd"/>
      <w:r w:rsidRPr="009D4784">
        <w:rPr>
          <w:rFonts w:ascii="Bookman Old Style" w:hAnsi="Bookman Old Style" w:cs="Arial"/>
          <w:color w:val="000000" w:themeColor="text1"/>
          <w:sz w:val="24"/>
        </w:rPr>
        <w:t xml:space="preserve">  –  undangan Pengelolaan Keuangan Daerah;</w:t>
      </w:r>
    </w:p>
    <w:p w:rsidR="00CE3A42" w:rsidRPr="009D4784" w:rsidRDefault="009D35CA" w:rsidP="004B76FA">
      <w:pPr>
        <w:pStyle w:val="ListParagraph"/>
        <w:numPr>
          <w:ilvl w:val="0"/>
          <w:numId w:val="18"/>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Adanya Sistem Akuntansi dalam Pengelolaan Keuangan Daerah;</w:t>
      </w:r>
    </w:p>
    <w:p w:rsidR="00CE3A42" w:rsidRPr="009D4784" w:rsidRDefault="009D35CA" w:rsidP="004B76FA">
      <w:pPr>
        <w:pStyle w:val="ListParagraph"/>
        <w:numPr>
          <w:ilvl w:val="0"/>
          <w:numId w:val="18"/>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Adanya Pendampingan dalam Pengelolaan Keuangan Daerah;</w:t>
      </w:r>
    </w:p>
    <w:p w:rsidR="009D35CA" w:rsidRPr="009D29F9" w:rsidRDefault="009D35CA" w:rsidP="004B76FA">
      <w:pPr>
        <w:pStyle w:val="ListParagraph"/>
        <w:numPr>
          <w:ilvl w:val="0"/>
          <w:numId w:val="18"/>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Adanya potensi untuk meningkatkan Pendapatan Asli Daerah.</w:t>
      </w:r>
    </w:p>
    <w:p w:rsidR="009D29F9" w:rsidRPr="009D4784" w:rsidRDefault="009D29F9" w:rsidP="009D29F9">
      <w:pPr>
        <w:pStyle w:val="ListParagraph"/>
        <w:spacing w:before="120" w:after="120" w:line="360" w:lineRule="auto"/>
        <w:ind w:left="1440"/>
        <w:jc w:val="both"/>
        <w:rPr>
          <w:rFonts w:ascii="Bookman Old Style" w:eastAsia="Times New Roman" w:hAnsi="Bookman Old Style" w:cs="Times New Roman"/>
          <w:bCs/>
          <w:color w:val="000000" w:themeColor="text1"/>
          <w:sz w:val="28"/>
          <w:szCs w:val="24"/>
        </w:rPr>
      </w:pPr>
    </w:p>
    <w:p w:rsidR="00CE3A42" w:rsidRPr="00467D9A" w:rsidRDefault="00CE3A42" w:rsidP="00467D9A">
      <w:pPr>
        <w:pStyle w:val="ListParagraph"/>
        <w:numPr>
          <w:ilvl w:val="1"/>
          <w:numId w:val="20"/>
        </w:numPr>
        <w:spacing w:before="120" w:after="120" w:line="360" w:lineRule="auto"/>
        <w:ind w:left="1134" w:hanging="425"/>
        <w:jc w:val="both"/>
        <w:rPr>
          <w:rFonts w:ascii="Bookman Old Style" w:eastAsia="Times New Roman" w:hAnsi="Bookman Old Style" w:cs="Times New Roman"/>
          <w:bCs/>
          <w:color w:val="000000" w:themeColor="text1"/>
          <w:sz w:val="24"/>
          <w:szCs w:val="24"/>
        </w:rPr>
      </w:pPr>
      <w:r w:rsidRPr="00467D9A">
        <w:rPr>
          <w:rFonts w:ascii="Bookman Old Style" w:eastAsia="Times New Roman" w:hAnsi="Bookman Old Style" w:cs="Times New Roman"/>
          <w:bCs/>
          <w:color w:val="000000" w:themeColor="text1"/>
          <w:sz w:val="24"/>
          <w:szCs w:val="24"/>
        </w:rPr>
        <w:lastRenderedPageBreak/>
        <w:t>Tantangan</w:t>
      </w:r>
    </w:p>
    <w:p w:rsidR="00CE3A42" w:rsidRPr="009D4784" w:rsidRDefault="009D35CA" w:rsidP="004B76FA">
      <w:pPr>
        <w:pStyle w:val="ListParagraph"/>
        <w:numPr>
          <w:ilvl w:val="0"/>
          <w:numId w:val="19"/>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Adanya tuntutan Akuntabilitas dalam Pengelolaan Keuangan Daerah;</w:t>
      </w:r>
    </w:p>
    <w:p w:rsidR="00CE3A42" w:rsidRPr="009D4784" w:rsidRDefault="009D35CA" w:rsidP="004B76FA">
      <w:pPr>
        <w:pStyle w:val="ListParagraph"/>
        <w:numPr>
          <w:ilvl w:val="0"/>
          <w:numId w:val="19"/>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Adanya tuntutan Transparansi dalam Pengelolaan Keuangan Daerah;</w:t>
      </w:r>
    </w:p>
    <w:p w:rsidR="00CE3A42" w:rsidRPr="009D4784" w:rsidRDefault="009D35CA" w:rsidP="004B76FA">
      <w:pPr>
        <w:pStyle w:val="ListParagraph"/>
        <w:numPr>
          <w:ilvl w:val="0"/>
          <w:numId w:val="19"/>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Adanya tuntutan Opini Wajar Tanpa Pengecualian dalam Pengelolaan Keuangan Daerah;</w:t>
      </w:r>
    </w:p>
    <w:p w:rsidR="00CE3A42" w:rsidRPr="009D4784" w:rsidRDefault="009D35CA" w:rsidP="004B76FA">
      <w:pPr>
        <w:pStyle w:val="ListParagraph"/>
        <w:numPr>
          <w:ilvl w:val="0"/>
          <w:numId w:val="19"/>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Meningkatnya Standar Audit Pengelolaan Keuangan Daerah;</w:t>
      </w:r>
    </w:p>
    <w:p w:rsidR="009D35CA" w:rsidRPr="009D4784" w:rsidRDefault="009D35CA" w:rsidP="004B76FA">
      <w:pPr>
        <w:pStyle w:val="ListParagraph"/>
        <w:numPr>
          <w:ilvl w:val="0"/>
          <w:numId w:val="19"/>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Adanya E-Audit dalam Pengelolaan Keuangan Daerah;</w:t>
      </w:r>
    </w:p>
    <w:p w:rsidR="009D35CA" w:rsidRPr="009D4784" w:rsidRDefault="009D35CA" w:rsidP="004B76FA">
      <w:pPr>
        <w:pStyle w:val="ListParagraph"/>
        <w:numPr>
          <w:ilvl w:val="0"/>
          <w:numId w:val="19"/>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Peraturan – peraturan yang sering berubah – ubah.</w:t>
      </w:r>
    </w:p>
    <w:p w:rsidR="004B04BB" w:rsidRPr="009D4784" w:rsidRDefault="004B04BB" w:rsidP="00AC662D">
      <w:pPr>
        <w:pStyle w:val="ListParagraph"/>
        <w:spacing w:before="480" w:after="100" w:afterAutospacing="1" w:line="360" w:lineRule="auto"/>
        <w:ind w:left="993" w:hanging="426"/>
        <w:jc w:val="both"/>
        <w:rPr>
          <w:rStyle w:val="Heading2Char"/>
          <w:rFonts w:ascii="Bookman Old Style" w:hAnsi="Bookman Old Style"/>
          <w:b w:val="0"/>
          <w:color w:val="000000" w:themeColor="text1"/>
          <w:sz w:val="24"/>
          <w:szCs w:val="24"/>
        </w:rPr>
      </w:pPr>
    </w:p>
    <w:p w:rsidR="007A0215" w:rsidRPr="009D4784" w:rsidRDefault="007A0215" w:rsidP="00B07AAD">
      <w:pPr>
        <w:pStyle w:val="ListParagraph"/>
        <w:spacing w:before="480" w:after="100" w:afterAutospacing="1" w:line="360" w:lineRule="auto"/>
        <w:ind w:left="993" w:hanging="426"/>
        <w:jc w:val="both"/>
        <w:rPr>
          <w:rStyle w:val="Heading2Char"/>
          <w:rFonts w:ascii="Bookman Old Style" w:hAnsi="Bookman Old Style"/>
          <w:b w:val="0"/>
          <w:color w:val="000000" w:themeColor="text1"/>
          <w:sz w:val="24"/>
          <w:szCs w:val="24"/>
        </w:rPr>
      </w:pPr>
    </w:p>
    <w:p w:rsidR="00D77D53" w:rsidRDefault="00D77D53"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9D29F9" w:rsidRDefault="009D29F9" w:rsidP="00D77D53">
      <w:pPr>
        <w:rPr>
          <w:rStyle w:val="Heading2Char"/>
          <w:rFonts w:ascii="Bookman Old Style" w:hAnsi="Bookman Old Style"/>
          <w:b w:val="0"/>
          <w:color w:val="000000" w:themeColor="text1"/>
          <w:sz w:val="24"/>
          <w:szCs w:val="24"/>
        </w:rPr>
      </w:pPr>
    </w:p>
    <w:p w:rsidR="009D29F9" w:rsidRDefault="009D29F9" w:rsidP="00D77D53">
      <w:pPr>
        <w:rPr>
          <w:rStyle w:val="Heading2Char"/>
          <w:rFonts w:ascii="Bookman Old Style" w:hAnsi="Bookman Old Style"/>
          <w:b w:val="0"/>
          <w:color w:val="000000" w:themeColor="text1"/>
          <w:sz w:val="24"/>
          <w:szCs w:val="24"/>
        </w:rPr>
      </w:pPr>
    </w:p>
    <w:p w:rsidR="009D29F9" w:rsidRDefault="009D29F9" w:rsidP="00D77D53">
      <w:pPr>
        <w:rPr>
          <w:rStyle w:val="Heading2Char"/>
          <w:rFonts w:ascii="Bookman Old Style" w:hAnsi="Bookman Old Style"/>
          <w:b w:val="0"/>
          <w:color w:val="000000" w:themeColor="text1"/>
          <w:sz w:val="24"/>
          <w:szCs w:val="24"/>
        </w:rPr>
      </w:pPr>
    </w:p>
    <w:p w:rsidR="009D29F9" w:rsidRDefault="009D29F9" w:rsidP="00D77D53">
      <w:pPr>
        <w:rPr>
          <w:rStyle w:val="Heading2Char"/>
          <w:rFonts w:ascii="Bookman Old Style" w:hAnsi="Bookman Old Style"/>
          <w:b w:val="0"/>
          <w:color w:val="000000" w:themeColor="text1"/>
          <w:sz w:val="24"/>
          <w:szCs w:val="24"/>
        </w:rPr>
      </w:pPr>
    </w:p>
    <w:p w:rsidR="009D29F9" w:rsidRDefault="009D29F9" w:rsidP="00D77D53">
      <w:pPr>
        <w:rPr>
          <w:rStyle w:val="Heading2Char"/>
          <w:rFonts w:ascii="Bookman Old Style" w:hAnsi="Bookman Old Style"/>
          <w:b w:val="0"/>
          <w:color w:val="000000" w:themeColor="text1"/>
          <w:sz w:val="24"/>
          <w:szCs w:val="24"/>
        </w:rPr>
      </w:pPr>
    </w:p>
    <w:p w:rsidR="009D29F9" w:rsidRDefault="009D29F9" w:rsidP="00D77D53">
      <w:pPr>
        <w:rPr>
          <w:rStyle w:val="Heading2Char"/>
          <w:rFonts w:ascii="Bookman Old Style" w:hAnsi="Bookman Old Style"/>
          <w:b w:val="0"/>
          <w:color w:val="000000" w:themeColor="text1"/>
          <w:sz w:val="24"/>
          <w:szCs w:val="24"/>
        </w:rPr>
      </w:pPr>
    </w:p>
    <w:p w:rsidR="009D29F9" w:rsidRPr="00C410E2" w:rsidRDefault="009D29F9" w:rsidP="00D77D53">
      <w:pPr>
        <w:rPr>
          <w:rStyle w:val="Heading2Char"/>
          <w:rFonts w:ascii="Bookman Old Style" w:hAnsi="Bookman Old Style"/>
          <w:b w:val="0"/>
          <w:color w:val="000000" w:themeColor="text1"/>
          <w:sz w:val="24"/>
          <w:szCs w:val="24"/>
        </w:rPr>
      </w:pPr>
    </w:p>
    <w:p w:rsidR="005B45C9" w:rsidRPr="00542B80" w:rsidRDefault="00C24AA7" w:rsidP="005754BC">
      <w:pPr>
        <w:spacing w:before="120" w:after="0" w:line="360" w:lineRule="auto"/>
        <w:jc w:val="center"/>
        <w:rPr>
          <w:rStyle w:val="Heading2Char"/>
          <w:rFonts w:ascii="Bookman Old Style" w:hAnsi="Bookman Old Style"/>
          <w:color w:val="auto"/>
          <w:sz w:val="24"/>
          <w:szCs w:val="24"/>
        </w:rPr>
      </w:pPr>
      <w:bookmarkStart w:id="51" w:name="_Toc70848037"/>
      <w:bookmarkStart w:id="52" w:name="_Toc101185535"/>
      <w:r w:rsidRPr="00542B80">
        <w:rPr>
          <w:rStyle w:val="Heading2Char"/>
          <w:rFonts w:ascii="Bookman Old Style" w:hAnsi="Bookman Old Style"/>
          <w:color w:val="auto"/>
          <w:sz w:val="24"/>
          <w:szCs w:val="24"/>
        </w:rPr>
        <w:lastRenderedPageBreak/>
        <w:t>BAB III</w:t>
      </w:r>
      <w:bookmarkEnd w:id="51"/>
      <w:bookmarkEnd w:id="52"/>
    </w:p>
    <w:p w:rsidR="00C24AA7" w:rsidRPr="00542B80" w:rsidRDefault="00C24AA7" w:rsidP="005754BC">
      <w:pPr>
        <w:spacing w:before="120" w:after="0" w:line="360" w:lineRule="auto"/>
        <w:jc w:val="center"/>
        <w:rPr>
          <w:rStyle w:val="Heading2Char"/>
          <w:rFonts w:ascii="Bookman Old Style" w:hAnsi="Bookman Old Style"/>
          <w:color w:val="auto"/>
          <w:sz w:val="24"/>
          <w:szCs w:val="24"/>
        </w:rPr>
      </w:pPr>
      <w:bookmarkStart w:id="53" w:name="_Toc70848038"/>
      <w:bookmarkStart w:id="54" w:name="_Toc101185536"/>
      <w:r w:rsidRPr="00542B80">
        <w:rPr>
          <w:rStyle w:val="Heading2Char"/>
          <w:rFonts w:ascii="Bookman Old Style" w:hAnsi="Bookman Old Style"/>
          <w:color w:val="auto"/>
          <w:sz w:val="24"/>
          <w:szCs w:val="24"/>
        </w:rPr>
        <w:t>PERMASALAHAN DAN IS</w:t>
      </w:r>
      <w:r w:rsidR="00ED377B">
        <w:rPr>
          <w:rStyle w:val="Heading2Char"/>
          <w:rFonts w:ascii="Bookman Old Style" w:hAnsi="Bookman Old Style"/>
          <w:color w:val="auto"/>
          <w:sz w:val="24"/>
          <w:szCs w:val="24"/>
        </w:rPr>
        <w:t>U</w:t>
      </w:r>
      <w:r w:rsidRPr="00542B80">
        <w:rPr>
          <w:rStyle w:val="Heading2Char"/>
          <w:rFonts w:ascii="Bookman Old Style" w:hAnsi="Bookman Old Style"/>
          <w:color w:val="auto"/>
          <w:sz w:val="24"/>
          <w:szCs w:val="24"/>
        </w:rPr>
        <w:t>-IS</w:t>
      </w:r>
      <w:r w:rsidR="00ED377B">
        <w:rPr>
          <w:rStyle w:val="Heading2Char"/>
          <w:rFonts w:ascii="Bookman Old Style" w:hAnsi="Bookman Old Style"/>
          <w:color w:val="auto"/>
          <w:sz w:val="24"/>
          <w:szCs w:val="24"/>
        </w:rPr>
        <w:t>U</w:t>
      </w:r>
      <w:r w:rsidRPr="00542B80">
        <w:rPr>
          <w:rStyle w:val="Heading2Char"/>
          <w:rFonts w:ascii="Bookman Old Style" w:hAnsi="Bookman Old Style"/>
          <w:color w:val="auto"/>
          <w:sz w:val="24"/>
          <w:szCs w:val="24"/>
        </w:rPr>
        <w:t xml:space="preserve"> STRATEGIS PERANGKAT DAERAH</w:t>
      </w:r>
      <w:bookmarkEnd w:id="53"/>
      <w:bookmarkEnd w:id="54"/>
    </w:p>
    <w:p w:rsidR="00CE3A42" w:rsidRDefault="00C24AA7" w:rsidP="004B76FA">
      <w:pPr>
        <w:pStyle w:val="ListParagraph"/>
        <w:numPr>
          <w:ilvl w:val="1"/>
          <w:numId w:val="1"/>
        </w:numPr>
        <w:spacing w:before="480" w:after="0" w:line="360" w:lineRule="auto"/>
        <w:ind w:left="709" w:hanging="709"/>
        <w:jc w:val="both"/>
        <w:rPr>
          <w:rStyle w:val="Heading2Char"/>
          <w:rFonts w:ascii="Bookman Old Style" w:hAnsi="Bookman Old Style"/>
          <w:color w:val="auto"/>
          <w:sz w:val="24"/>
          <w:szCs w:val="24"/>
        </w:rPr>
      </w:pPr>
      <w:bookmarkStart w:id="55" w:name="_Toc70848039"/>
      <w:bookmarkStart w:id="56" w:name="_Toc101185537"/>
      <w:r w:rsidRPr="00542B80">
        <w:rPr>
          <w:rStyle w:val="Heading2Char"/>
          <w:rFonts w:ascii="Bookman Old Style" w:hAnsi="Bookman Old Style"/>
          <w:color w:val="auto"/>
          <w:sz w:val="24"/>
          <w:szCs w:val="24"/>
        </w:rPr>
        <w:t>Identifikasi Permasalahan Berdasarkan Tugas dan Fungsi Pelayanan Perangkat Daerah</w:t>
      </w:r>
      <w:bookmarkEnd w:id="55"/>
      <w:bookmarkEnd w:id="56"/>
    </w:p>
    <w:p w:rsidR="008C27D0" w:rsidRPr="00CE3A42" w:rsidRDefault="008C27D0" w:rsidP="008C27D0">
      <w:pPr>
        <w:pStyle w:val="ListParagraph"/>
        <w:spacing w:before="480" w:after="0" w:line="360" w:lineRule="auto"/>
        <w:ind w:left="709"/>
        <w:jc w:val="both"/>
        <w:rPr>
          <w:rStyle w:val="Heading2Char"/>
          <w:rFonts w:ascii="Bookman Old Style" w:hAnsi="Bookman Old Style"/>
          <w:color w:val="auto"/>
          <w:sz w:val="24"/>
          <w:szCs w:val="24"/>
        </w:rPr>
      </w:pPr>
    </w:p>
    <w:p w:rsidR="00F66475" w:rsidRDefault="00F66475" w:rsidP="00A80DEB">
      <w:pPr>
        <w:tabs>
          <w:tab w:val="left" w:pos="567"/>
        </w:tabs>
        <w:spacing w:after="0" w:line="360" w:lineRule="auto"/>
        <w:jc w:val="both"/>
        <w:rPr>
          <w:rFonts w:ascii="Bookman Old Style" w:eastAsia="Times New Roman" w:hAnsi="Bookman Old Style" w:cs="Helvetica"/>
          <w:sz w:val="24"/>
          <w:szCs w:val="24"/>
        </w:rPr>
      </w:pPr>
      <w:r>
        <w:rPr>
          <w:rFonts w:ascii="Bookman Old Style" w:hAnsi="Bookman Old Style"/>
          <w:sz w:val="24"/>
        </w:rPr>
        <w:tab/>
      </w:r>
      <w:r w:rsidR="00B071E3">
        <w:rPr>
          <w:rFonts w:ascii="Bookman Old Style" w:hAnsi="Bookman Old Style"/>
          <w:sz w:val="24"/>
        </w:rPr>
        <w:t xml:space="preserve">Badan </w:t>
      </w:r>
      <w:r w:rsidR="00B071E3" w:rsidRPr="009E54CE">
        <w:rPr>
          <w:rFonts w:ascii="Bookman Old Style" w:hAnsi="Bookman Old Style" w:cs="Arial"/>
          <w:sz w:val="24"/>
        </w:rPr>
        <w:t>Pengelolaan Keuangan dan Pendapatan Daerah</w:t>
      </w:r>
      <w:r w:rsidR="00B071E3" w:rsidRPr="009E54CE">
        <w:rPr>
          <w:rFonts w:ascii="Bookman Old Style" w:hAnsi="Bookman Old Style"/>
          <w:sz w:val="36"/>
        </w:rPr>
        <w:t xml:space="preserve"> </w:t>
      </w:r>
      <w:r w:rsidR="005B45C9" w:rsidRPr="00CE3A42">
        <w:rPr>
          <w:rFonts w:ascii="Bookman Old Style" w:eastAsia="Times New Roman" w:hAnsi="Bookman Old Style" w:cs="Helvetica"/>
          <w:sz w:val="24"/>
          <w:szCs w:val="24"/>
        </w:rPr>
        <w:t xml:space="preserve">memiliki tugas dan fungsi yang tercantum dalam </w:t>
      </w:r>
      <w:r w:rsidR="00B071E3" w:rsidRPr="00F66475">
        <w:rPr>
          <w:rFonts w:ascii="Bookman Old Style" w:hAnsi="Bookman Old Style" w:cs="Arial"/>
          <w:sz w:val="24"/>
        </w:rPr>
        <w:t xml:space="preserve">Peraturan Daerah Kabupaten Pasuruan Nomor </w:t>
      </w:r>
      <w:r w:rsidR="006A2257">
        <w:rPr>
          <w:rFonts w:ascii="Bookman Old Style" w:hAnsi="Bookman Old Style" w:cs="Arial"/>
          <w:sz w:val="24"/>
        </w:rPr>
        <w:t>8 Tahun 2021</w:t>
      </w:r>
      <w:r w:rsidR="00B071E3" w:rsidRPr="00F66475">
        <w:rPr>
          <w:rFonts w:ascii="Bookman Old Style" w:hAnsi="Bookman Old Style" w:cs="Arial"/>
          <w:sz w:val="24"/>
        </w:rPr>
        <w:t xml:space="preserve"> </w:t>
      </w:r>
      <w:r w:rsidR="00B071E3" w:rsidRPr="009D29F9">
        <w:rPr>
          <w:rFonts w:ascii="Bookman Old Style" w:hAnsi="Bookman Old Style" w:cs="Arial"/>
          <w:sz w:val="24"/>
        </w:rPr>
        <w:t xml:space="preserve">tentang </w:t>
      </w:r>
      <w:r w:rsidR="006A2257" w:rsidRPr="009D29F9">
        <w:rPr>
          <w:rFonts w:ascii="Bookman Old Style" w:hAnsi="Bookman Old Style" w:cs="Arial"/>
          <w:sz w:val="24"/>
          <w:szCs w:val="24"/>
          <w:shd w:val="clear" w:color="auto" w:fill="FFFFFF"/>
        </w:rPr>
        <w:t>tentang perubahan kedua atas peraturan daerah nomor 16 tahun 2016 tentang pembentukan dan susunan perangkat daerah</w:t>
      </w:r>
      <w:r w:rsidR="00B071E3" w:rsidRPr="009D29F9">
        <w:rPr>
          <w:rFonts w:ascii="Bookman Old Style" w:eastAsia="Times New Roman" w:hAnsi="Bookman Old Style" w:cs="Helvetica"/>
          <w:sz w:val="28"/>
          <w:szCs w:val="24"/>
        </w:rPr>
        <w:t>,</w:t>
      </w:r>
      <w:r w:rsidR="00B071E3" w:rsidRPr="009D29F9">
        <w:rPr>
          <w:rFonts w:ascii="Bookman Old Style" w:eastAsia="Times New Roman" w:hAnsi="Bookman Old Style" w:cs="Helvetica"/>
          <w:sz w:val="24"/>
          <w:szCs w:val="24"/>
        </w:rPr>
        <w:t xml:space="preserve"> </w:t>
      </w:r>
      <w:r w:rsidR="005B45C9" w:rsidRPr="009D29F9">
        <w:rPr>
          <w:rFonts w:ascii="Bookman Old Style" w:eastAsia="Times New Roman" w:hAnsi="Bookman Old Style" w:cs="Helvetica"/>
          <w:sz w:val="24"/>
          <w:szCs w:val="24"/>
        </w:rPr>
        <w:t xml:space="preserve">maka Kepala </w:t>
      </w:r>
      <w:r w:rsidRPr="009D29F9">
        <w:rPr>
          <w:rFonts w:ascii="Bookman Old Style" w:hAnsi="Bookman Old Style"/>
          <w:sz w:val="24"/>
        </w:rPr>
        <w:t xml:space="preserve">Badan </w:t>
      </w:r>
      <w:r w:rsidRPr="009D29F9">
        <w:rPr>
          <w:rFonts w:ascii="Bookman Old Style" w:hAnsi="Bookman Old Style" w:cs="Arial"/>
          <w:sz w:val="24"/>
        </w:rPr>
        <w:t>Pengelolaan Keuangan dan Pendapatan Daerah</w:t>
      </w:r>
      <w:r w:rsidRPr="009D29F9">
        <w:rPr>
          <w:rFonts w:ascii="Bookman Old Style" w:hAnsi="Bookman Old Style"/>
          <w:sz w:val="36"/>
        </w:rPr>
        <w:t xml:space="preserve"> </w:t>
      </w:r>
      <w:r w:rsidR="005B45C9" w:rsidRPr="009D29F9">
        <w:rPr>
          <w:rFonts w:ascii="Bookman Old Style" w:eastAsia="Times New Roman" w:hAnsi="Bookman Old Style" w:cs="Helvetica"/>
          <w:sz w:val="24"/>
          <w:szCs w:val="24"/>
        </w:rPr>
        <w:t xml:space="preserve">Kabupaten </w:t>
      </w:r>
      <w:r w:rsidR="00E15CB6" w:rsidRPr="009D29F9">
        <w:rPr>
          <w:rFonts w:ascii="Bookman Old Style" w:eastAsia="Times New Roman" w:hAnsi="Bookman Old Style" w:cs="Helvetica"/>
          <w:sz w:val="24"/>
          <w:szCs w:val="24"/>
        </w:rPr>
        <w:t>Pasuruan</w:t>
      </w:r>
      <w:r w:rsidR="005B45C9" w:rsidRPr="009D29F9">
        <w:rPr>
          <w:rFonts w:ascii="Bookman Old Style" w:eastAsia="Times New Roman" w:hAnsi="Bookman Old Style" w:cs="Helvetica"/>
          <w:sz w:val="24"/>
          <w:szCs w:val="24"/>
        </w:rPr>
        <w:t xml:space="preserve"> mengampu tanggung jawab dalam melaksanakan tugas </w:t>
      </w:r>
      <w:r w:rsidR="008943D7" w:rsidRPr="009D29F9">
        <w:rPr>
          <w:rFonts w:ascii="Bookman Old Style" w:hAnsi="Bookman Old Style" w:cs="Arial"/>
          <w:sz w:val="24"/>
          <w:szCs w:val="24"/>
        </w:rPr>
        <w:t xml:space="preserve">membantu Kepala Daerah </w:t>
      </w:r>
      <w:r w:rsidR="008943D7" w:rsidRPr="0091707F">
        <w:rPr>
          <w:rFonts w:ascii="Bookman Old Style" w:hAnsi="Bookman Old Style" w:cs="Arial"/>
          <w:sz w:val="24"/>
          <w:szCs w:val="24"/>
        </w:rPr>
        <w:t>menyelenggarakan pembangunan di bidang pengelolaan keuangan dan aset daerah berdasarkan asas otonomi dan tugas pembantuan</w:t>
      </w:r>
      <w:r w:rsidR="008943D7">
        <w:rPr>
          <w:rFonts w:ascii="Bookman Old Style" w:hAnsi="Bookman Old Style"/>
          <w:sz w:val="24"/>
        </w:rPr>
        <w:t xml:space="preserve">. </w:t>
      </w:r>
      <w:r>
        <w:rPr>
          <w:rFonts w:ascii="Bookman Old Style" w:hAnsi="Bookman Old Style"/>
          <w:sz w:val="24"/>
        </w:rPr>
        <w:t xml:space="preserve">Badan </w:t>
      </w:r>
      <w:r w:rsidRPr="009E54CE">
        <w:rPr>
          <w:rFonts w:ascii="Bookman Old Style" w:hAnsi="Bookman Old Style" w:cs="Arial"/>
          <w:sz w:val="24"/>
        </w:rPr>
        <w:t>Pengelolaan Keuangan dan Pendapatan Daerah</w:t>
      </w:r>
      <w:r w:rsidRPr="009E54CE">
        <w:rPr>
          <w:rFonts w:ascii="Bookman Old Style" w:hAnsi="Bookman Old Style"/>
          <w:sz w:val="36"/>
        </w:rPr>
        <w:t xml:space="preserve"> </w:t>
      </w:r>
      <w:r w:rsidR="005B45C9" w:rsidRPr="00CE3A42">
        <w:rPr>
          <w:rFonts w:ascii="Bookman Old Style" w:eastAsia="Times New Roman" w:hAnsi="Bookman Old Style" w:cs="Helvetica"/>
          <w:sz w:val="24"/>
          <w:szCs w:val="24"/>
        </w:rPr>
        <w:t xml:space="preserve">Kabupaten </w:t>
      </w:r>
      <w:r w:rsidR="00E15CB6">
        <w:rPr>
          <w:rFonts w:ascii="Bookman Old Style" w:eastAsia="Times New Roman" w:hAnsi="Bookman Old Style" w:cs="Helvetica"/>
          <w:sz w:val="24"/>
          <w:szCs w:val="24"/>
        </w:rPr>
        <w:t>Pasuruan</w:t>
      </w:r>
      <w:r w:rsidR="005B45C9" w:rsidRPr="00CE3A42">
        <w:rPr>
          <w:rFonts w:ascii="Bookman Old Style" w:eastAsia="Times New Roman" w:hAnsi="Bookman Old Style" w:cs="Helvetica"/>
          <w:sz w:val="24"/>
          <w:szCs w:val="24"/>
        </w:rPr>
        <w:t xml:space="preserve"> membantu Bupati untuk mengemban kewenangan di bidang </w:t>
      </w:r>
      <w:r w:rsidRPr="00F66475">
        <w:rPr>
          <w:rFonts w:ascii="Bookman Old Style" w:hAnsi="Bookman Old Style" w:cs="Arial"/>
          <w:sz w:val="24"/>
          <w:szCs w:val="24"/>
          <w:lang w:val="sv-SE" w:eastAsia="zh-CN"/>
        </w:rPr>
        <w:t>pengelolaan keuangan dan aset daerah</w:t>
      </w:r>
      <w:r w:rsidRPr="00F66475">
        <w:rPr>
          <w:rFonts w:ascii="Bookman Old Style" w:eastAsia="Times New Roman" w:hAnsi="Bookman Old Style" w:cs="Helvetica"/>
          <w:sz w:val="24"/>
          <w:szCs w:val="24"/>
        </w:rPr>
        <w:t xml:space="preserve">. </w:t>
      </w:r>
      <w:r w:rsidR="005B45C9" w:rsidRPr="00CE3A42">
        <w:rPr>
          <w:rFonts w:ascii="Bookman Old Style" w:eastAsia="Times New Roman" w:hAnsi="Bookman Old Style" w:cs="Helvetica"/>
          <w:sz w:val="24"/>
          <w:szCs w:val="24"/>
        </w:rPr>
        <w:t xml:space="preserve">Sebagaimana tugas dan kewenangan tersebut, </w:t>
      </w:r>
      <w:r w:rsidRPr="00F66475">
        <w:rPr>
          <w:rFonts w:ascii="Bookman Old Style" w:hAnsi="Bookman Old Style" w:cs="Arial"/>
          <w:sz w:val="24"/>
        </w:rPr>
        <w:t xml:space="preserve">Badan Pengelolaan Keuangan dan Pendapatan Daerah </w:t>
      </w:r>
      <w:r w:rsidR="005B45C9" w:rsidRPr="00CE3A42">
        <w:rPr>
          <w:rFonts w:ascii="Bookman Old Style" w:eastAsia="Times New Roman" w:hAnsi="Bookman Old Style" w:cs="Helvetica"/>
          <w:sz w:val="24"/>
          <w:szCs w:val="24"/>
        </w:rPr>
        <w:t xml:space="preserve">Kabupaten </w:t>
      </w:r>
      <w:r w:rsidR="00E15CB6">
        <w:rPr>
          <w:rFonts w:ascii="Bookman Old Style" w:eastAsia="Times New Roman" w:hAnsi="Bookman Old Style" w:cs="Helvetica"/>
          <w:sz w:val="24"/>
          <w:szCs w:val="24"/>
        </w:rPr>
        <w:t>Pasuruan</w:t>
      </w:r>
      <w:r w:rsidR="005B45C9" w:rsidRPr="00CE3A42">
        <w:rPr>
          <w:rFonts w:ascii="Bookman Old Style" w:eastAsia="Times New Roman" w:hAnsi="Bookman Old Style" w:cs="Helvetica"/>
          <w:sz w:val="24"/>
          <w:szCs w:val="24"/>
        </w:rPr>
        <w:t xml:space="preserve"> memiliki fungsi untuk </w:t>
      </w:r>
      <w:r w:rsidR="005B45C9" w:rsidRPr="00F66475">
        <w:rPr>
          <w:rFonts w:ascii="Bookman Old Style" w:eastAsia="Times New Roman" w:hAnsi="Bookman Old Style" w:cs="Helvetica"/>
          <w:sz w:val="24"/>
          <w:szCs w:val="24"/>
        </w:rPr>
        <w:t xml:space="preserve">menyelenggarakan </w:t>
      </w:r>
      <w:r w:rsidRPr="00F66475">
        <w:rPr>
          <w:rFonts w:ascii="Bookman Old Style" w:hAnsi="Bookman Old Style" w:cs="Arial"/>
          <w:sz w:val="24"/>
          <w:szCs w:val="24"/>
        </w:rPr>
        <w:t>pembangunan di bidang pengelolaan keuangan dan aset daerah berdasarkan asas otonomi dan tugas pembantuan</w:t>
      </w:r>
      <w:r w:rsidR="005B45C9" w:rsidRPr="00F66475">
        <w:rPr>
          <w:rFonts w:ascii="Bookman Old Style" w:eastAsia="Times New Roman" w:hAnsi="Bookman Old Style" w:cs="Helvetica"/>
          <w:sz w:val="24"/>
          <w:szCs w:val="24"/>
        </w:rPr>
        <w:t>.</w:t>
      </w:r>
    </w:p>
    <w:p w:rsidR="009D29F9" w:rsidRPr="009D29F9" w:rsidRDefault="00A80DEB" w:rsidP="009D29F9">
      <w:pPr>
        <w:tabs>
          <w:tab w:val="left" w:pos="567"/>
        </w:tabs>
        <w:spacing w:after="0" w:line="360" w:lineRule="auto"/>
        <w:jc w:val="both"/>
        <w:rPr>
          <w:rFonts w:ascii="Bookman Old Style" w:eastAsia="Times New Roman" w:hAnsi="Bookman Old Style" w:cs="Helvetica"/>
          <w:sz w:val="24"/>
          <w:szCs w:val="24"/>
        </w:rPr>
      </w:pPr>
      <w:r>
        <w:rPr>
          <w:rFonts w:ascii="Bookman Old Style" w:hAnsi="Bookman Old Style"/>
          <w:sz w:val="24"/>
          <w:szCs w:val="24"/>
        </w:rPr>
        <w:tab/>
      </w:r>
      <w:r w:rsidR="005B45C9" w:rsidRPr="00CE3A42">
        <w:rPr>
          <w:rFonts w:ascii="Bookman Old Style" w:hAnsi="Bookman Old Style"/>
          <w:sz w:val="24"/>
          <w:szCs w:val="24"/>
        </w:rPr>
        <w:t xml:space="preserve">Terdapat beberapa permasalahan yang dihadapi oleh </w:t>
      </w:r>
      <w:r w:rsidR="00F66475">
        <w:rPr>
          <w:rFonts w:ascii="Bookman Old Style" w:hAnsi="Bookman Old Style"/>
          <w:sz w:val="24"/>
        </w:rPr>
        <w:t xml:space="preserve">Badan </w:t>
      </w:r>
      <w:r w:rsidR="00F66475" w:rsidRPr="009E54CE">
        <w:rPr>
          <w:rFonts w:ascii="Bookman Old Style" w:hAnsi="Bookman Old Style" w:cs="Arial"/>
          <w:sz w:val="24"/>
        </w:rPr>
        <w:t>Pengelolaan Keuangan dan Pendapatan Daerah</w:t>
      </w:r>
      <w:r w:rsidR="00F66475" w:rsidRPr="009E54CE">
        <w:rPr>
          <w:rFonts w:ascii="Bookman Old Style" w:hAnsi="Bookman Old Style"/>
          <w:sz w:val="36"/>
        </w:rPr>
        <w:t xml:space="preserve"> </w:t>
      </w:r>
      <w:r w:rsidR="005B45C9" w:rsidRPr="00CE3A42">
        <w:rPr>
          <w:rFonts w:ascii="Bookman Old Style" w:eastAsia="Times New Roman" w:hAnsi="Bookman Old Style" w:cs="Helvetica"/>
          <w:sz w:val="24"/>
          <w:szCs w:val="24"/>
        </w:rPr>
        <w:t xml:space="preserve">Kabupaten </w:t>
      </w:r>
      <w:r w:rsidR="00E15CB6">
        <w:rPr>
          <w:rFonts w:ascii="Bookman Old Style" w:eastAsia="Times New Roman" w:hAnsi="Bookman Old Style" w:cs="Helvetica"/>
          <w:sz w:val="24"/>
          <w:szCs w:val="24"/>
        </w:rPr>
        <w:t>Pasuruan</w:t>
      </w:r>
      <w:r w:rsidR="005B45C9" w:rsidRPr="00CE3A42">
        <w:rPr>
          <w:rFonts w:ascii="Bookman Old Style" w:eastAsia="Times New Roman" w:hAnsi="Bookman Old Style" w:cs="Helvetica"/>
          <w:sz w:val="24"/>
          <w:szCs w:val="24"/>
        </w:rPr>
        <w:t xml:space="preserve"> di tengah upaya menjalankan tugas dan fungsinya. Permasalahan ini telah teridentifikasi sesuai dengan tugas dan fungsi</w:t>
      </w:r>
      <w:r w:rsidR="00F66475" w:rsidRPr="00F66475">
        <w:rPr>
          <w:rFonts w:ascii="Bookman Old Style" w:hAnsi="Bookman Old Style"/>
          <w:sz w:val="24"/>
        </w:rPr>
        <w:t xml:space="preserve"> </w:t>
      </w:r>
      <w:r w:rsidR="00F66475">
        <w:rPr>
          <w:rFonts w:ascii="Bookman Old Style" w:hAnsi="Bookman Old Style"/>
          <w:sz w:val="24"/>
        </w:rPr>
        <w:t xml:space="preserve">Badan </w:t>
      </w:r>
      <w:r w:rsidR="00F66475" w:rsidRPr="009E54CE">
        <w:rPr>
          <w:rFonts w:ascii="Bookman Old Style" w:hAnsi="Bookman Old Style" w:cs="Arial"/>
          <w:sz w:val="24"/>
        </w:rPr>
        <w:t>Pengelolaan Keuangan dan Pendapatan Daerah</w:t>
      </w:r>
      <w:r w:rsidR="005B45C9" w:rsidRPr="00CE3A42">
        <w:rPr>
          <w:rFonts w:ascii="Bookman Old Style" w:eastAsia="Times New Roman" w:hAnsi="Bookman Old Style" w:cs="Helvetica"/>
          <w:sz w:val="24"/>
          <w:szCs w:val="24"/>
        </w:rPr>
        <w:t xml:space="preserve">. Adapun </w:t>
      </w:r>
      <w:r w:rsidR="00232B9B" w:rsidRPr="00CE3A42">
        <w:rPr>
          <w:rFonts w:ascii="Bookman Old Style" w:eastAsia="Times New Roman" w:hAnsi="Bookman Old Style" w:cs="Helvetica"/>
          <w:sz w:val="24"/>
          <w:szCs w:val="24"/>
        </w:rPr>
        <w:t xml:space="preserve">pemetaan </w:t>
      </w:r>
      <w:r w:rsidR="005B45C9" w:rsidRPr="00CE3A42">
        <w:rPr>
          <w:rFonts w:ascii="Bookman Old Style" w:eastAsia="Times New Roman" w:hAnsi="Bookman Old Style" w:cs="Helvetica"/>
          <w:sz w:val="24"/>
          <w:szCs w:val="24"/>
        </w:rPr>
        <w:t>permasalahan</w:t>
      </w:r>
      <w:r w:rsidR="00444AA1">
        <w:rPr>
          <w:rFonts w:ascii="Bookman Old Style" w:eastAsia="Times New Roman" w:hAnsi="Bookman Old Style" w:cs="Helvetica"/>
          <w:sz w:val="24"/>
          <w:szCs w:val="24"/>
        </w:rPr>
        <w:t xml:space="preserve"> pelayanan</w:t>
      </w:r>
      <w:r w:rsidR="005B45C9" w:rsidRPr="00CE3A42">
        <w:rPr>
          <w:rFonts w:ascii="Bookman Old Style" w:eastAsia="Times New Roman" w:hAnsi="Bookman Old Style" w:cs="Helvetica"/>
          <w:sz w:val="24"/>
          <w:szCs w:val="24"/>
        </w:rPr>
        <w:t xml:space="preserve"> </w:t>
      </w:r>
      <w:r w:rsidR="00F66475">
        <w:rPr>
          <w:rFonts w:ascii="Bookman Old Style" w:hAnsi="Bookman Old Style"/>
          <w:sz w:val="24"/>
        </w:rPr>
        <w:t xml:space="preserve">Badan </w:t>
      </w:r>
      <w:r w:rsidR="00F66475" w:rsidRPr="009E54CE">
        <w:rPr>
          <w:rFonts w:ascii="Bookman Old Style" w:hAnsi="Bookman Old Style" w:cs="Arial"/>
          <w:sz w:val="24"/>
        </w:rPr>
        <w:t>Pengelolaan Keuangan dan Pendapatan Daerah</w:t>
      </w:r>
      <w:r w:rsidR="00F66475" w:rsidRPr="009E54CE">
        <w:rPr>
          <w:rFonts w:ascii="Bookman Old Style" w:hAnsi="Bookman Old Style"/>
          <w:sz w:val="36"/>
        </w:rPr>
        <w:t xml:space="preserve"> </w:t>
      </w:r>
      <w:r w:rsidR="00232B9B" w:rsidRPr="00CE3A42">
        <w:rPr>
          <w:rFonts w:ascii="Bookman Old Style" w:eastAsia="Times New Roman" w:hAnsi="Bookman Old Style" w:cs="Helvetica"/>
          <w:sz w:val="24"/>
          <w:szCs w:val="24"/>
        </w:rPr>
        <w:t xml:space="preserve">Kabupaten </w:t>
      </w:r>
      <w:r w:rsidR="00E15CB6">
        <w:rPr>
          <w:rFonts w:ascii="Bookman Old Style" w:eastAsia="Times New Roman" w:hAnsi="Bookman Old Style" w:cs="Helvetica"/>
          <w:sz w:val="24"/>
          <w:szCs w:val="24"/>
        </w:rPr>
        <w:t>Pasuruan</w:t>
      </w:r>
      <w:r w:rsidR="00232B9B" w:rsidRPr="00CE3A42">
        <w:rPr>
          <w:rFonts w:ascii="Bookman Old Style" w:eastAsia="Times New Roman" w:hAnsi="Bookman Old Style" w:cs="Helvetica"/>
          <w:sz w:val="24"/>
          <w:szCs w:val="24"/>
        </w:rPr>
        <w:t xml:space="preserve"> dapat dilihat pada tabel dibawah ini: </w:t>
      </w:r>
    </w:p>
    <w:p w:rsidR="008C27D0" w:rsidRPr="009F5BFC" w:rsidRDefault="008C27D0" w:rsidP="009A38DE">
      <w:pPr>
        <w:pStyle w:val="Caption"/>
        <w:tabs>
          <w:tab w:val="left" w:pos="1560"/>
        </w:tabs>
        <w:jc w:val="center"/>
        <w:rPr>
          <w:rFonts w:ascii="Bookman Old Style" w:hAnsi="Bookman Old Style"/>
          <w:color w:val="auto"/>
          <w:sz w:val="24"/>
          <w:szCs w:val="24"/>
        </w:rPr>
      </w:pPr>
    </w:p>
    <w:p w:rsidR="009F5BFC" w:rsidRPr="009F5BFC" w:rsidRDefault="009F5BFC" w:rsidP="009F5BFC">
      <w:pPr>
        <w:pStyle w:val="Caption"/>
        <w:tabs>
          <w:tab w:val="left" w:pos="1560"/>
        </w:tabs>
        <w:jc w:val="center"/>
        <w:rPr>
          <w:rFonts w:ascii="Bookman Old Style" w:hAnsi="Bookman Old Style" w:cs="Arial"/>
          <w:bCs w:val="0"/>
          <w:color w:val="auto"/>
          <w:sz w:val="24"/>
          <w:szCs w:val="24"/>
          <w:lang w:val="id-ID"/>
        </w:rPr>
      </w:pPr>
      <w:bookmarkStart w:id="57" w:name="_Toc101183605"/>
      <w:r w:rsidRPr="009F5BFC">
        <w:rPr>
          <w:rFonts w:ascii="Bookman Old Style" w:hAnsi="Bookman Old Style"/>
          <w:color w:val="auto"/>
          <w:sz w:val="24"/>
          <w:szCs w:val="24"/>
        </w:rPr>
        <w:t>Tabel 3.1 Pemetaan Permasalahan Pelayana</w:t>
      </w:r>
      <w:bookmarkEnd w:id="57"/>
      <w:r w:rsidRPr="009F5BFC">
        <w:rPr>
          <w:rFonts w:ascii="Bookman Old Style" w:hAnsi="Bookman Old Style"/>
          <w:color w:val="auto"/>
          <w:sz w:val="24"/>
          <w:szCs w:val="24"/>
        </w:rPr>
        <w:t xml:space="preserve">n </w:t>
      </w:r>
      <w:r w:rsidRPr="009F5BFC">
        <w:rPr>
          <w:rFonts w:ascii="Bookman Old Style" w:hAnsi="Bookman Old Style" w:cs="Arial"/>
          <w:color w:val="auto"/>
          <w:sz w:val="24"/>
          <w:szCs w:val="24"/>
        </w:rPr>
        <w:t>Badan Pengelolaan Keuangan dan Pendapatan Daerah</w:t>
      </w:r>
      <w:r w:rsidRPr="009F5BFC">
        <w:rPr>
          <w:rFonts w:ascii="Bookman Old Style" w:hAnsi="Bookman Old Style" w:cs="Arial"/>
          <w:bCs w:val="0"/>
          <w:color w:val="auto"/>
          <w:sz w:val="24"/>
          <w:szCs w:val="24"/>
          <w:lang w:val="id-ID"/>
        </w:rPr>
        <w:t xml:space="preserve"> Kabupaten Pasuruan</w:t>
      </w:r>
    </w:p>
    <w:p w:rsidR="009F5BFC" w:rsidRPr="009F5BFC" w:rsidRDefault="009F5BFC" w:rsidP="009F5BFC">
      <w:pPr>
        <w:pStyle w:val="Caption"/>
        <w:rPr>
          <w:lang w:val="id-ID"/>
        </w:rPr>
      </w:pPr>
    </w:p>
    <w:tbl>
      <w:tblPr>
        <w:tblW w:w="8363" w:type="dxa"/>
        <w:tblInd w:w="534" w:type="dxa"/>
        <w:tblLook w:val="04A0" w:firstRow="1" w:lastRow="0" w:firstColumn="1" w:lastColumn="0" w:noHBand="0" w:noVBand="1"/>
      </w:tblPr>
      <w:tblGrid>
        <w:gridCol w:w="660"/>
        <w:gridCol w:w="3876"/>
        <w:gridCol w:w="3827"/>
      </w:tblGrid>
      <w:tr w:rsidR="00C93E8E" w:rsidRPr="00542B80" w:rsidTr="00C93E8E">
        <w:trPr>
          <w:trHeight w:val="330"/>
          <w:tblHeader/>
        </w:trPr>
        <w:tc>
          <w:tcPr>
            <w:tcW w:w="660" w:type="dxa"/>
            <w:tcBorders>
              <w:top w:val="single" w:sz="8" w:space="0" w:color="auto"/>
              <w:left w:val="single" w:sz="8" w:space="0" w:color="auto"/>
              <w:bottom w:val="single" w:sz="8" w:space="0" w:color="auto"/>
              <w:right w:val="single" w:sz="8" w:space="0" w:color="auto"/>
            </w:tcBorders>
            <w:shd w:val="clear" w:color="auto" w:fill="auto"/>
            <w:hideMark/>
          </w:tcPr>
          <w:p w:rsidR="00C93E8E" w:rsidRPr="00542B80" w:rsidRDefault="00C93E8E" w:rsidP="00232B9B">
            <w:pPr>
              <w:spacing w:after="0" w:line="240" w:lineRule="auto"/>
              <w:jc w:val="center"/>
              <w:rPr>
                <w:rFonts w:ascii="Bookman Old Style" w:eastAsia="Times New Roman" w:hAnsi="Bookman Old Style" w:cs="Calibri"/>
                <w:color w:val="000000"/>
                <w:sz w:val="24"/>
                <w:szCs w:val="24"/>
              </w:rPr>
            </w:pPr>
            <w:r w:rsidRPr="00542B80">
              <w:rPr>
                <w:rFonts w:ascii="Bookman Old Style" w:eastAsia="Times New Roman" w:hAnsi="Bookman Old Style" w:cs="Calibri"/>
                <w:color w:val="000000"/>
                <w:sz w:val="24"/>
                <w:szCs w:val="24"/>
              </w:rPr>
              <w:t>No.</w:t>
            </w:r>
          </w:p>
        </w:tc>
        <w:tc>
          <w:tcPr>
            <w:tcW w:w="3876" w:type="dxa"/>
            <w:tcBorders>
              <w:top w:val="single" w:sz="8" w:space="0" w:color="auto"/>
              <w:left w:val="nil"/>
              <w:bottom w:val="single" w:sz="8" w:space="0" w:color="auto"/>
              <w:right w:val="single" w:sz="8" w:space="0" w:color="auto"/>
            </w:tcBorders>
            <w:shd w:val="clear" w:color="auto" w:fill="auto"/>
            <w:hideMark/>
          </w:tcPr>
          <w:p w:rsidR="00C93E8E" w:rsidRPr="00542B80" w:rsidRDefault="00C93E8E" w:rsidP="00232B9B">
            <w:pPr>
              <w:spacing w:after="0" w:line="240" w:lineRule="auto"/>
              <w:jc w:val="center"/>
              <w:rPr>
                <w:rFonts w:ascii="Bookman Old Style" w:eastAsia="Times New Roman" w:hAnsi="Bookman Old Style" w:cs="Calibri"/>
                <w:color w:val="000000"/>
                <w:sz w:val="24"/>
                <w:szCs w:val="24"/>
              </w:rPr>
            </w:pPr>
            <w:r w:rsidRPr="00542B80">
              <w:rPr>
                <w:rFonts w:ascii="Bookman Old Style" w:eastAsia="Times New Roman" w:hAnsi="Bookman Old Style" w:cs="Calibri"/>
                <w:color w:val="000000"/>
                <w:sz w:val="24"/>
                <w:szCs w:val="24"/>
              </w:rPr>
              <w:t>Masalah</w:t>
            </w:r>
          </w:p>
        </w:tc>
        <w:tc>
          <w:tcPr>
            <w:tcW w:w="3827" w:type="dxa"/>
            <w:tcBorders>
              <w:top w:val="single" w:sz="8" w:space="0" w:color="auto"/>
              <w:left w:val="nil"/>
              <w:bottom w:val="single" w:sz="8" w:space="0" w:color="auto"/>
              <w:right w:val="single" w:sz="8" w:space="0" w:color="auto"/>
            </w:tcBorders>
            <w:shd w:val="clear" w:color="auto" w:fill="auto"/>
            <w:hideMark/>
          </w:tcPr>
          <w:p w:rsidR="00C93E8E" w:rsidRPr="00542B80" w:rsidRDefault="00C93E8E" w:rsidP="00232B9B">
            <w:pPr>
              <w:spacing w:after="0" w:line="240" w:lineRule="auto"/>
              <w:jc w:val="center"/>
              <w:rPr>
                <w:rFonts w:ascii="Bookman Old Style" w:eastAsia="Times New Roman" w:hAnsi="Bookman Old Style" w:cs="Calibri"/>
                <w:color w:val="000000"/>
                <w:sz w:val="24"/>
                <w:szCs w:val="24"/>
              </w:rPr>
            </w:pPr>
            <w:r w:rsidRPr="00542B80">
              <w:rPr>
                <w:rFonts w:ascii="Bookman Old Style" w:eastAsia="Times New Roman" w:hAnsi="Bookman Old Style" w:cs="Calibri"/>
                <w:color w:val="000000"/>
                <w:sz w:val="24"/>
                <w:szCs w:val="24"/>
              </w:rPr>
              <w:t>Akar Masalah</w:t>
            </w:r>
          </w:p>
        </w:tc>
      </w:tr>
      <w:tr w:rsidR="00C93E8E" w:rsidRPr="00542B80" w:rsidTr="009D29F9">
        <w:trPr>
          <w:trHeight w:val="720"/>
        </w:trPr>
        <w:tc>
          <w:tcPr>
            <w:tcW w:w="660" w:type="dxa"/>
            <w:tcBorders>
              <w:top w:val="nil"/>
              <w:left w:val="single" w:sz="8" w:space="0" w:color="auto"/>
              <w:bottom w:val="single" w:sz="8" w:space="0" w:color="auto"/>
              <w:right w:val="single" w:sz="8" w:space="0" w:color="auto"/>
            </w:tcBorders>
            <w:shd w:val="clear" w:color="auto" w:fill="auto"/>
            <w:hideMark/>
          </w:tcPr>
          <w:p w:rsidR="00C93E8E" w:rsidRPr="00542B80" w:rsidRDefault="00C93E8E" w:rsidP="009D29F9">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t>1</w:t>
            </w:r>
          </w:p>
        </w:tc>
        <w:tc>
          <w:tcPr>
            <w:tcW w:w="3876" w:type="dxa"/>
            <w:tcBorders>
              <w:top w:val="nil"/>
              <w:left w:val="nil"/>
              <w:bottom w:val="single" w:sz="8" w:space="0" w:color="auto"/>
              <w:right w:val="single" w:sz="8" w:space="0" w:color="auto"/>
            </w:tcBorders>
            <w:shd w:val="clear" w:color="auto" w:fill="auto"/>
            <w:hideMark/>
          </w:tcPr>
          <w:p w:rsidR="00C93E8E" w:rsidRPr="00542B80" w:rsidRDefault="00C93E8E" w:rsidP="001B18CB">
            <w:pPr>
              <w:spacing w:after="0" w:line="240" w:lineRule="auto"/>
              <w:rPr>
                <w:rFonts w:ascii="Bookman Old Style" w:eastAsia="Times New Roman" w:hAnsi="Bookman Old Style" w:cs="Calibri"/>
                <w:color w:val="000000"/>
                <w:sz w:val="24"/>
                <w:szCs w:val="24"/>
              </w:rPr>
            </w:pPr>
            <w:r w:rsidRPr="002F51FF">
              <w:rPr>
                <w:rFonts w:ascii="Bookman Old Style" w:hAnsi="Bookman Old Style" w:cs="Arial"/>
                <w:lang w:val="id-ID"/>
              </w:rPr>
              <w:t>Masih terbatasnya tenaga teknis dibidang Pemeriksaan dan Penyidik Pajak Daerah, Juru Sita dan tenaga penyuluhan Pajak dan Retribusi Daerah</w:t>
            </w:r>
          </w:p>
        </w:tc>
        <w:tc>
          <w:tcPr>
            <w:tcW w:w="3827" w:type="dxa"/>
            <w:tcBorders>
              <w:top w:val="nil"/>
              <w:left w:val="nil"/>
              <w:bottom w:val="single" w:sz="8" w:space="0" w:color="auto"/>
              <w:right w:val="single" w:sz="8" w:space="0" w:color="auto"/>
            </w:tcBorders>
            <w:shd w:val="clear" w:color="auto" w:fill="auto"/>
            <w:hideMark/>
          </w:tcPr>
          <w:p w:rsidR="00C93E8E" w:rsidRPr="00542B80" w:rsidRDefault="00C93E8E" w:rsidP="001B18CB">
            <w:pPr>
              <w:spacing w:after="0" w:line="240" w:lineRule="auto"/>
              <w:rPr>
                <w:rFonts w:ascii="Bookman Old Style" w:eastAsia="Times New Roman" w:hAnsi="Bookman Old Style" w:cs="Calibri"/>
                <w:color w:val="000000"/>
                <w:sz w:val="24"/>
                <w:szCs w:val="24"/>
              </w:rPr>
            </w:pPr>
            <w:r w:rsidRPr="00F868BF">
              <w:rPr>
                <w:rFonts w:ascii="Bookman Old Style" w:hAnsi="Bookman Old Style" w:cs="Arial"/>
                <w:lang w:val="id-ID"/>
              </w:rPr>
              <w:t>Masih terbatasnya tenaga teknis dibidang Pemeriksaan dan Penyidik Pajak Daerah, Juru Sita dan tenaga penyuluhan Pajak dan Retribusi Daerah.</w:t>
            </w:r>
          </w:p>
        </w:tc>
      </w:tr>
      <w:tr w:rsidR="00C93E8E" w:rsidRPr="00542B80" w:rsidTr="009D29F9">
        <w:trPr>
          <w:trHeight w:val="615"/>
        </w:trPr>
        <w:tc>
          <w:tcPr>
            <w:tcW w:w="660" w:type="dxa"/>
            <w:tcBorders>
              <w:top w:val="nil"/>
              <w:left w:val="single" w:sz="8" w:space="0" w:color="auto"/>
              <w:bottom w:val="single" w:sz="8" w:space="0" w:color="auto"/>
              <w:right w:val="single" w:sz="8" w:space="0" w:color="auto"/>
            </w:tcBorders>
            <w:shd w:val="clear" w:color="auto" w:fill="auto"/>
            <w:hideMark/>
          </w:tcPr>
          <w:p w:rsidR="00C93E8E" w:rsidRPr="00542B80" w:rsidRDefault="00C93E8E" w:rsidP="009D29F9">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t>2</w:t>
            </w:r>
          </w:p>
        </w:tc>
        <w:tc>
          <w:tcPr>
            <w:tcW w:w="3876" w:type="dxa"/>
            <w:tcBorders>
              <w:top w:val="nil"/>
              <w:left w:val="nil"/>
              <w:bottom w:val="single" w:sz="8" w:space="0" w:color="auto"/>
              <w:right w:val="single" w:sz="8" w:space="0" w:color="auto"/>
            </w:tcBorders>
            <w:shd w:val="clear" w:color="auto" w:fill="auto"/>
            <w:hideMark/>
          </w:tcPr>
          <w:p w:rsidR="00C93E8E" w:rsidRPr="00542B80" w:rsidRDefault="00C93E8E" w:rsidP="001B18CB">
            <w:pPr>
              <w:spacing w:after="0" w:line="240" w:lineRule="auto"/>
              <w:rPr>
                <w:rFonts w:ascii="Bookman Old Style" w:eastAsia="Times New Roman" w:hAnsi="Bookman Old Style" w:cs="Calibri"/>
                <w:color w:val="000000"/>
                <w:sz w:val="24"/>
                <w:szCs w:val="24"/>
              </w:rPr>
            </w:pPr>
            <w:r w:rsidRPr="002F51FF">
              <w:rPr>
                <w:rFonts w:ascii="Bookman Old Style" w:hAnsi="Bookman Old Style" w:cs="Arial"/>
                <w:lang w:val="id-ID"/>
              </w:rPr>
              <w:t>Belum sempurnanya Sistim dan Prosedur Pelayanan pemungutan Penerimaan Daerah</w:t>
            </w:r>
          </w:p>
        </w:tc>
        <w:tc>
          <w:tcPr>
            <w:tcW w:w="3827" w:type="dxa"/>
            <w:tcBorders>
              <w:top w:val="nil"/>
              <w:left w:val="nil"/>
              <w:bottom w:val="single" w:sz="8" w:space="0" w:color="auto"/>
              <w:right w:val="single" w:sz="8" w:space="0" w:color="auto"/>
            </w:tcBorders>
            <w:shd w:val="clear" w:color="auto" w:fill="auto"/>
            <w:hideMark/>
          </w:tcPr>
          <w:p w:rsidR="00C93E8E" w:rsidRPr="00542B80" w:rsidRDefault="00A50A17" w:rsidP="001B18CB">
            <w:pPr>
              <w:spacing w:after="0" w:line="240" w:lineRule="auto"/>
              <w:rPr>
                <w:rFonts w:ascii="Bookman Old Style" w:eastAsia="Times New Roman" w:hAnsi="Bookman Old Style" w:cs="Calibri"/>
                <w:color w:val="000000"/>
                <w:sz w:val="24"/>
                <w:szCs w:val="24"/>
              </w:rPr>
            </w:pPr>
            <w:r w:rsidRPr="00EE3FE6">
              <w:rPr>
                <w:rFonts w:ascii="Bookman Old Style" w:hAnsi="Bookman Old Style"/>
              </w:rPr>
              <w:t>Distribusi dan manajemen operasional dan pengembangan layanan berbasis teknologi informasi belum dilakukan secara terstruktur</w:t>
            </w:r>
          </w:p>
        </w:tc>
      </w:tr>
      <w:tr w:rsidR="00C93E8E" w:rsidRPr="00542B80" w:rsidTr="009D29F9">
        <w:trPr>
          <w:trHeight w:val="660"/>
        </w:trPr>
        <w:tc>
          <w:tcPr>
            <w:tcW w:w="660" w:type="dxa"/>
            <w:tcBorders>
              <w:top w:val="nil"/>
              <w:left w:val="single" w:sz="8" w:space="0" w:color="auto"/>
              <w:bottom w:val="single" w:sz="8" w:space="0" w:color="auto"/>
              <w:right w:val="single" w:sz="8" w:space="0" w:color="auto"/>
            </w:tcBorders>
            <w:shd w:val="clear" w:color="auto" w:fill="auto"/>
            <w:hideMark/>
          </w:tcPr>
          <w:p w:rsidR="00C93E8E" w:rsidRPr="00542B80" w:rsidRDefault="00C93E8E" w:rsidP="009D29F9">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lastRenderedPageBreak/>
              <w:t>3</w:t>
            </w:r>
          </w:p>
        </w:tc>
        <w:tc>
          <w:tcPr>
            <w:tcW w:w="3876" w:type="dxa"/>
            <w:tcBorders>
              <w:top w:val="nil"/>
              <w:left w:val="nil"/>
              <w:bottom w:val="single" w:sz="8" w:space="0" w:color="auto"/>
              <w:right w:val="single" w:sz="8" w:space="0" w:color="auto"/>
            </w:tcBorders>
            <w:shd w:val="clear" w:color="auto" w:fill="auto"/>
            <w:hideMark/>
          </w:tcPr>
          <w:p w:rsidR="00C93E8E" w:rsidRPr="00A80DEB" w:rsidRDefault="00C93E8E" w:rsidP="001B18CB">
            <w:pPr>
              <w:spacing w:after="0" w:line="240" w:lineRule="auto"/>
              <w:rPr>
                <w:rFonts w:ascii="Bookman Old Style" w:eastAsia="Times New Roman" w:hAnsi="Bookman Old Style" w:cs="Calibri"/>
                <w:color w:val="000000"/>
                <w:sz w:val="24"/>
                <w:szCs w:val="24"/>
              </w:rPr>
            </w:pPr>
            <w:r w:rsidRPr="002F51FF">
              <w:rPr>
                <w:rFonts w:ascii="Bookman Old Style" w:hAnsi="Bookman Old Style" w:cs="Arial"/>
                <w:lang w:val="id-ID"/>
              </w:rPr>
              <w:t>Dari sektor Dana Perimbangan adanya pengaruh</w:t>
            </w:r>
            <w:r>
              <w:rPr>
                <w:rFonts w:ascii="Bookman Old Style" w:hAnsi="Bookman Old Style" w:cs="Arial"/>
                <w:lang w:val="id-ID"/>
              </w:rPr>
              <w:t xml:space="preserve"> pandemi Covid </w:t>
            </w:r>
            <w:r w:rsidRPr="002F51FF">
              <w:rPr>
                <w:rFonts w:ascii="Bookman Old Style" w:hAnsi="Bookman Old Style" w:cs="Arial"/>
                <w:lang w:val="id-ID"/>
              </w:rPr>
              <w:t xml:space="preserve"> </w:t>
            </w:r>
            <w:r>
              <w:rPr>
                <w:rFonts w:ascii="Bookman Old Style" w:hAnsi="Bookman Old Style" w:cs="Arial"/>
                <w:lang w:val="id-ID"/>
              </w:rPr>
              <w:t xml:space="preserve">yang mempengaruhi </w:t>
            </w:r>
            <w:r w:rsidRPr="002F51FF">
              <w:rPr>
                <w:rFonts w:ascii="Bookman Old Style" w:hAnsi="Bookman Old Style" w:cs="Arial"/>
                <w:lang w:val="id-ID"/>
              </w:rPr>
              <w:t xml:space="preserve">perekonomian global </w:t>
            </w:r>
            <w:r>
              <w:rPr>
                <w:rFonts w:ascii="Bookman Old Style" w:hAnsi="Bookman Old Style" w:cs="Arial"/>
                <w:lang w:val="id-ID"/>
              </w:rPr>
              <w:t>dengan berdampak kepada Sektor-Sektor yang terkait pada Penerimaan Daerah maupun  Masayarakat  maupun</w:t>
            </w:r>
            <w:r w:rsidRPr="002F51FF">
              <w:rPr>
                <w:rFonts w:ascii="Bookman Old Style" w:hAnsi="Bookman Old Style" w:cs="Arial"/>
                <w:lang w:val="id-ID"/>
              </w:rPr>
              <w:t xml:space="preserve"> juga mempengaruhi penerimaan negara, selanjutnya akan berdampak kepada kebijakan pemerintah pusat dalam pengalokasian dana perimbangan ke propinsi dan kabupaten/kota seluruh Indonesia termasuk Kabupaten Pasuruan, baik dari bagi hasil pajak, bagi hasil bukan pajak, Dana Alokasi Umum (DAU), maupun Dana Alokasi Khusus (DAK</w:t>
            </w:r>
            <w:r>
              <w:rPr>
                <w:rFonts w:ascii="Bookman Old Style" w:hAnsi="Bookman Old Style" w:cs="Arial"/>
              </w:rPr>
              <w:t>).</w:t>
            </w:r>
          </w:p>
        </w:tc>
        <w:tc>
          <w:tcPr>
            <w:tcW w:w="3827" w:type="dxa"/>
            <w:tcBorders>
              <w:top w:val="nil"/>
              <w:left w:val="nil"/>
              <w:bottom w:val="single" w:sz="8" w:space="0" w:color="auto"/>
              <w:right w:val="single" w:sz="8" w:space="0" w:color="auto"/>
            </w:tcBorders>
            <w:shd w:val="clear" w:color="auto" w:fill="auto"/>
            <w:hideMark/>
          </w:tcPr>
          <w:p w:rsidR="00C93E8E" w:rsidRPr="00F66475" w:rsidRDefault="00C93E8E" w:rsidP="001B18CB">
            <w:pPr>
              <w:spacing w:after="0" w:line="240" w:lineRule="auto"/>
              <w:rPr>
                <w:rFonts w:ascii="Bookman Old Style" w:eastAsia="Times New Roman" w:hAnsi="Bookman Old Style" w:cs="Calibri"/>
                <w:color w:val="000000"/>
                <w:sz w:val="24"/>
                <w:szCs w:val="24"/>
              </w:rPr>
            </w:pPr>
            <w:r w:rsidRPr="00F868BF">
              <w:rPr>
                <w:rFonts w:ascii="Bookman Old Style" w:hAnsi="Bookman Old Style" w:cs="Arial"/>
                <w:lang w:val="id-ID"/>
              </w:rPr>
              <w:t>Dari sektor Dana Perimbangan adanya pengaruh perekonomian global yang berdampak kepada nilai tukar rupiah maupun harga minyak juga mempengaruhi penerimaan negara, selanjutnya akan berdampak kepada kebijakan pemerintah pusat dalam pengalokasian dana perimbangan ke propinsi dan</w:t>
            </w:r>
            <w:r>
              <w:rPr>
                <w:rFonts w:ascii="Bookman Old Style" w:hAnsi="Bookman Old Style" w:cs="Arial"/>
              </w:rPr>
              <w:t xml:space="preserve"> </w:t>
            </w:r>
            <w:r w:rsidRPr="00F868BF">
              <w:rPr>
                <w:rFonts w:ascii="Bookman Old Style" w:hAnsi="Bookman Old Style" w:cs="Arial"/>
                <w:lang w:val="id-ID"/>
              </w:rPr>
              <w:t>kabupaten/kota seluruh Indonesia termasuk Kabupaten Pasuruan, baik dari bagi hasil pajak, bagi hasil bukan pajak, Dana Alokasi Umum (DAU), maupun Dana Alokasi Khusus (DAK).</w:t>
            </w:r>
          </w:p>
        </w:tc>
      </w:tr>
      <w:tr w:rsidR="00C93E8E" w:rsidRPr="00542B80" w:rsidTr="009D29F9">
        <w:trPr>
          <w:trHeight w:val="630"/>
        </w:trPr>
        <w:tc>
          <w:tcPr>
            <w:tcW w:w="660" w:type="dxa"/>
            <w:tcBorders>
              <w:top w:val="nil"/>
              <w:left w:val="single" w:sz="8" w:space="0" w:color="auto"/>
              <w:bottom w:val="single" w:sz="4" w:space="0" w:color="auto"/>
              <w:right w:val="single" w:sz="8" w:space="0" w:color="auto"/>
            </w:tcBorders>
            <w:shd w:val="clear" w:color="auto" w:fill="auto"/>
            <w:hideMark/>
          </w:tcPr>
          <w:p w:rsidR="00C93E8E" w:rsidRPr="00542B80" w:rsidRDefault="00C93E8E" w:rsidP="009D29F9">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t>4</w:t>
            </w:r>
          </w:p>
        </w:tc>
        <w:tc>
          <w:tcPr>
            <w:tcW w:w="3876" w:type="dxa"/>
            <w:tcBorders>
              <w:top w:val="nil"/>
              <w:left w:val="nil"/>
              <w:bottom w:val="single" w:sz="4" w:space="0" w:color="auto"/>
              <w:right w:val="single" w:sz="8" w:space="0" w:color="auto"/>
            </w:tcBorders>
            <w:shd w:val="clear" w:color="auto" w:fill="auto"/>
            <w:hideMark/>
          </w:tcPr>
          <w:p w:rsidR="00C93E8E" w:rsidRPr="00542B80" w:rsidRDefault="00C93E8E" w:rsidP="001B18CB">
            <w:pPr>
              <w:spacing w:after="0" w:line="240" w:lineRule="auto"/>
              <w:rPr>
                <w:rFonts w:ascii="Bookman Old Style" w:eastAsia="Times New Roman" w:hAnsi="Bookman Old Style" w:cs="Calibri"/>
                <w:color w:val="000000"/>
                <w:sz w:val="24"/>
                <w:szCs w:val="24"/>
              </w:rPr>
            </w:pPr>
            <w:r w:rsidRPr="002F51FF">
              <w:rPr>
                <w:rFonts w:ascii="Bookman Old Style" w:hAnsi="Bookman Old Style" w:cs="Arial"/>
              </w:rPr>
              <w:t>M</w:t>
            </w:r>
            <w:r w:rsidRPr="002F51FF">
              <w:rPr>
                <w:rFonts w:ascii="Bookman Old Style" w:hAnsi="Bookman Old Style" w:cs="Arial"/>
                <w:lang w:val="id-ID"/>
              </w:rPr>
              <w:t xml:space="preserve">asih rendahnya kemampuan Aparatur Pemungut </w:t>
            </w:r>
            <w:r w:rsidRPr="002F51FF">
              <w:rPr>
                <w:rFonts w:ascii="Bookman Old Style" w:hAnsi="Bookman Old Style" w:cs="Arial"/>
                <w:i/>
                <w:lang w:val="id-ID"/>
              </w:rPr>
              <w:t xml:space="preserve">(Fiscus) </w:t>
            </w:r>
            <w:r w:rsidRPr="002F51FF">
              <w:rPr>
                <w:rFonts w:ascii="Bookman Old Style" w:hAnsi="Bookman Old Style" w:cs="Arial"/>
                <w:lang w:val="id-ID"/>
              </w:rPr>
              <w:t>dalam mendata, menghitung potensi dan menjabarkannya dalam bentuk data base Potensi yang dapat dipercaya/akurat dan dapat dijadikan pedoman dalam menentukan arah dan kebijakan dalam upaya meningkatkan penerimaan daerah</w:t>
            </w:r>
          </w:p>
        </w:tc>
        <w:tc>
          <w:tcPr>
            <w:tcW w:w="3827" w:type="dxa"/>
            <w:tcBorders>
              <w:top w:val="nil"/>
              <w:left w:val="nil"/>
              <w:bottom w:val="single" w:sz="4" w:space="0" w:color="auto"/>
              <w:right w:val="single" w:sz="8" w:space="0" w:color="auto"/>
            </w:tcBorders>
            <w:shd w:val="clear" w:color="auto" w:fill="auto"/>
            <w:hideMark/>
          </w:tcPr>
          <w:p w:rsidR="00C93E8E" w:rsidRPr="00542B80" w:rsidRDefault="00C93E8E" w:rsidP="001B18CB">
            <w:pPr>
              <w:spacing w:after="0" w:line="240" w:lineRule="auto"/>
              <w:rPr>
                <w:rFonts w:ascii="Bookman Old Style" w:eastAsia="Times New Roman" w:hAnsi="Bookman Old Style" w:cs="Calibri"/>
                <w:color w:val="000000"/>
                <w:sz w:val="24"/>
                <w:szCs w:val="24"/>
              </w:rPr>
            </w:pPr>
            <w:r w:rsidRPr="00F868BF">
              <w:rPr>
                <w:rFonts w:ascii="Bookman Old Style" w:hAnsi="Bookman Old Style" w:cs="Arial"/>
              </w:rPr>
              <w:t>M</w:t>
            </w:r>
            <w:r w:rsidRPr="00F868BF">
              <w:rPr>
                <w:rFonts w:ascii="Bookman Old Style" w:hAnsi="Bookman Old Style" w:cs="Arial"/>
                <w:lang w:val="id-ID"/>
              </w:rPr>
              <w:t xml:space="preserve">asih rendahnya kemampuan Aparatur Pemungut </w:t>
            </w:r>
            <w:r w:rsidRPr="00F868BF">
              <w:rPr>
                <w:rFonts w:ascii="Bookman Old Style" w:hAnsi="Bookman Old Style" w:cs="Arial"/>
                <w:i/>
                <w:lang w:val="id-ID"/>
              </w:rPr>
              <w:t xml:space="preserve">(Fiscus) </w:t>
            </w:r>
            <w:r w:rsidRPr="00F868BF">
              <w:rPr>
                <w:rFonts w:ascii="Bookman Old Style" w:hAnsi="Bookman Old Style" w:cs="Arial"/>
                <w:lang w:val="id-ID"/>
              </w:rPr>
              <w:t>dalam mendata, menghitung potensi dan menjabarkannya dalam bentuk data base</w:t>
            </w:r>
            <w:r w:rsidRPr="00F868BF">
              <w:rPr>
                <w:rFonts w:ascii="Bookman Old Style" w:hAnsi="Bookman Old Style" w:cs="Arial"/>
              </w:rPr>
              <w:t>.</w:t>
            </w:r>
          </w:p>
        </w:tc>
      </w:tr>
      <w:tr w:rsidR="00C93E8E" w:rsidRPr="00542B80" w:rsidTr="009D29F9">
        <w:trPr>
          <w:trHeight w:val="540"/>
        </w:trPr>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C93E8E" w:rsidRPr="00542B80" w:rsidRDefault="00C93E8E" w:rsidP="009D29F9">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t>5</w:t>
            </w:r>
          </w:p>
        </w:tc>
        <w:tc>
          <w:tcPr>
            <w:tcW w:w="3876" w:type="dxa"/>
            <w:tcBorders>
              <w:top w:val="single" w:sz="4" w:space="0" w:color="auto"/>
              <w:left w:val="single" w:sz="4" w:space="0" w:color="auto"/>
              <w:bottom w:val="single" w:sz="4" w:space="0" w:color="auto"/>
              <w:right w:val="single" w:sz="4" w:space="0" w:color="auto"/>
            </w:tcBorders>
            <w:shd w:val="clear" w:color="auto" w:fill="auto"/>
            <w:hideMark/>
          </w:tcPr>
          <w:p w:rsidR="00C93E8E" w:rsidRPr="00542B80" w:rsidRDefault="00C93E8E" w:rsidP="001B18CB">
            <w:pPr>
              <w:spacing w:after="0" w:line="240" w:lineRule="auto"/>
              <w:rPr>
                <w:rFonts w:ascii="Bookman Old Style" w:eastAsia="Times New Roman" w:hAnsi="Bookman Old Style" w:cs="Calibri"/>
                <w:color w:val="000000"/>
                <w:sz w:val="24"/>
                <w:szCs w:val="24"/>
              </w:rPr>
            </w:pPr>
            <w:r w:rsidRPr="002F51FF">
              <w:rPr>
                <w:rFonts w:ascii="Bookman Old Style" w:hAnsi="Bookman Old Style" w:cs="Arial"/>
              </w:rPr>
              <w:t>Kesadaran Wajib Pajak masih rendah dalam melaporkan jumlah Pajak yang sesuai dengan potensi yang ada</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C93E8E" w:rsidRPr="00F66475" w:rsidRDefault="00C93E8E" w:rsidP="001B18CB">
            <w:pPr>
              <w:ind w:left="-34"/>
              <w:rPr>
                <w:rFonts w:ascii="Bookman Old Style" w:hAnsi="Bookman Old Style" w:cs="Arial"/>
              </w:rPr>
            </w:pPr>
            <w:r w:rsidRPr="00F868BF">
              <w:rPr>
                <w:rFonts w:ascii="Bookman Old Style" w:hAnsi="Bookman Old Style" w:cs="Arial"/>
              </w:rPr>
              <w:t>Kesadaran Wajib Pajak masih rendah dalam melaporkan jumlah Pajak yang sesuai dengan potensi yang ada</w:t>
            </w:r>
            <w:r>
              <w:rPr>
                <w:rFonts w:ascii="Bookman Old Style" w:hAnsi="Bookman Old Style" w:cs="Arial"/>
                <w:lang w:val="id-ID"/>
              </w:rPr>
              <w:t>.</w:t>
            </w:r>
          </w:p>
        </w:tc>
      </w:tr>
      <w:tr w:rsidR="00C93E8E" w:rsidRPr="00542B80" w:rsidTr="009D29F9">
        <w:trPr>
          <w:trHeight w:val="540"/>
        </w:trPr>
        <w:tc>
          <w:tcPr>
            <w:tcW w:w="660" w:type="dxa"/>
            <w:tcBorders>
              <w:top w:val="single" w:sz="4" w:space="0" w:color="auto"/>
              <w:left w:val="single" w:sz="4" w:space="0" w:color="auto"/>
              <w:bottom w:val="single" w:sz="4" w:space="0" w:color="auto"/>
              <w:right w:val="single" w:sz="4" w:space="0" w:color="auto"/>
            </w:tcBorders>
            <w:shd w:val="clear" w:color="auto" w:fill="auto"/>
          </w:tcPr>
          <w:p w:rsidR="00C93E8E" w:rsidRPr="00542B80" w:rsidRDefault="00C93E8E" w:rsidP="009D29F9">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t>6</w:t>
            </w:r>
          </w:p>
        </w:tc>
        <w:tc>
          <w:tcPr>
            <w:tcW w:w="3876" w:type="dxa"/>
            <w:tcBorders>
              <w:top w:val="single" w:sz="4" w:space="0" w:color="auto"/>
              <w:left w:val="single" w:sz="4" w:space="0" w:color="auto"/>
              <w:bottom w:val="single" w:sz="4" w:space="0" w:color="auto"/>
              <w:right w:val="single" w:sz="4" w:space="0" w:color="auto"/>
            </w:tcBorders>
            <w:shd w:val="clear" w:color="auto" w:fill="auto"/>
          </w:tcPr>
          <w:p w:rsidR="00C93E8E" w:rsidRPr="00542B80" w:rsidRDefault="00C93E8E" w:rsidP="001B18CB">
            <w:pPr>
              <w:spacing w:after="0" w:line="240" w:lineRule="auto"/>
              <w:rPr>
                <w:rFonts w:ascii="Bookman Old Style" w:eastAsia="Times New Roman" w:hAnsi="Bookman Old Style" w:cs="Calibri"/>
                <w:color w:val="000000"/>
                <w:sz w:val="24"/>
                <w:szCs w:val="24"/>
              </w:rPr>
            </w:pPr>
            <w:r w:rsidRPr="002F51FF">
              <w:rPr>
                <w:rFonts w:ascii="Bookman Old Style" w:hAnsi="Bookman Old Style" w:cs="Arial"/>
              </w:rPr>
              <w:t>Atribut asset barang kurang lengkap</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93E8E" w:rsidRPr="00F868BF" w:rsidRDefault="007D26D1" w:rsidP="001B18CB">
            <w:pPr>
              <w:ind w:left="-34"/>
              <w:rPr>
                <w:rFonts w:ascii="Bookman Old Style" w:hAnsi="Bookman Old Style" w:cs="Arial"/>
              </w:rPr>
            </w:pPr>
            <w:r>
              <w:rPr>
                <w:rFonts w:ascii="Bookman Old Style" w:hAnsi="Bookman Old Style" w:cs="Arial"/>
              </w:rPr>
              <w:t xml:space="preserve">Perangkat Daerah belum maksimal melaporakan </w:t>
            </w:r>
            <w:r w:rsidRPr="002F51FF">
              <w:rPr>
                <w:rFonts w:ascii="Bookman Old Style" w:hAnsi="Bookman Old Style" w:cs="Arial"/>
              </w:rPr>
              <w:t xml:space="preserve">Atribut asset </w:t>
            </w:r>
            <w:proofErr w:type="gramStart"/>
            <w:r w:rsidRPr="002F51FF">
              <w:rPr>
                <w:rFonts w:ascii="Bookman Old Style" w:hAnsi="Bookman Old Style" w:cs="Arial"/>
              </w:rPr>
              <w:t>barang</w:t>
            </w:r>
            <w:r w:rsidR="00C93E8E" w:rsidRPr="00F868BF">
              <w:rPr>
                <w:rFonts w:ascii="Bookman Old Style" w:hAnsi="Bookman Old Style" w:cs="Arial"/>
              </w:rPr>
              <w:t xml:space="preserve">  </w:t>
            </w:r>
            <w:r>
              <w:rPr>
                <w:rFonts w:ascii="Bookman Old Style" w:hAnsi="Bookman Old Style" w:cs="Arial"/>
              </w:rPr>
              <w:t>dengan</w:t>
            </w:r>
            <w:proofErr w:type="gramEnd"/>
            <w:r>
              <w:rPr>
                <w:rFonts w:ascii="Bookman Old Style" w:hAnsi="Bookman Old Style" w:cs="Arial"/>
              </w:rPr>
              <w:t xml:space="preserve"> baik. </w:t>
            </w:r>
          </w:p>
        </w:tc>
      </w:tr>
      <w:tr w:rsidR="00C93E8E" w:rsidRPr="00542B80" w:rsidTr="009D29F9">
        <w:trPr>
          <w:trHeight w:val="540"/>
        </w:trPr>
        <w:tc>
          <w:tcPr>
            <w:tcW w:w="660" w:type="dxa"/>
            <w:tcBorders>
              <w:top w:val="single" w:sz="4" w:space="0" w:color="auto"/>
              <w:left w:val="single" w:sz="4" w:space="0" w:color="auto"/>
              <w:bottom w:val="single" w:sz="4" w:space="0" w:color="auto"/>
              <w:right w:val="single" w:sz="4" w:space="0" w:color="auto"/>
            </w:tcBorders>
            <w:shd w:val="clear" w:color="auto" w:fill="auto"/>
          </w:tcPr>
          <w:p w:rsidR="00C93E8E" w:rsidRPr="00542B80" w:rsidRDefault="00C93E8E" w:rsidP="009D29F9">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t>7</w:t>
            </w:r>
          </w:p>
        </w:tc>
        <w:tc>
          <w:tcPr>
            <w:tcW w:w="3876" w:type="dxa"/>
            <w:tcBorders>
              <w:top w:val="single" w:sz="4" w:space="0" w:color="auto"/>
              <w:left w:val="single" w:sz="4" w:space="0" w:color="auto"/>
              <w:bottom w:val="single" w:sz="4" w:space="0" w:color="auto"/>
              <w:right w:val="single" w:sz="4" w:space="0" w:color="auto"/>
            </w:tcBorders>
            <w:shd w:val="clear" w:color="auto" w:fill="auto"/>
          </w:tcPr>
          <w:p w:rsidR="00C93E8E" w:rsidRPr="00542B80" w:rsidRDefault="00C93E8E" w:rsidP="001B18CB">
            <w:pPr>
              <w:spacing w:after="0" w:line="240" w:lineRule="auto"/>
              <w:rPr>
                <w:rFonts w:ascii="Bookman Old Style" w:eastAsia="Times New Roman" w:hAnsi="Bookman Old Style" w:cs="Calibri"/>
                <w:color w:val="000000"/>
                <w:sz w:val="24"/>
                <w:szCs w:val="24"/>
              </w:rPr>
            </w:pPr>
            <w:r w:rsidRPr="002F51FF">
              <w:rPr>
                <w:rFonts w:ascii="Bookman Old Style" w:hAnsi="Bookman Old Style" w:cs="Arial"/>
              </w:rPr>
              <w:t>Aset tanah masih banyak yang belum bersertifikat</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93E8E" w:rsidRPr="00F868BF" w:rsidRDefault="00C93E8E" w:rsidP="001B18CB">
            <w:pPr>
              <w:ind w:left="-34"/>
              <w:rPr>
                <w:rFonts w:ascii="Bookman Old Style" w:hAnsi="Bookman Old Style" w:cs="Arial"/>
              </w:rPr>
            </w:pPr>
            <w:r w:rsidRPr="00F868BF">
              <w:rPr>
                <w:rFonts w:ascii="Bookman Old Style" w:hAnsi="Bookman Old Style" w:cs="Arial"/>
              </w:rPr>
              <w:t>Aset tanah masih banyak yang belum bersertifikat.</w:t>
            </w:r>
          </w:p>
        </w:tc>
      </w:tr>
      <w:tr w:rsidR="00301E25" w:rsidRPr="00542B80" w:rsidTr="009D29F9">
        <w:trPr>
          <w:trHeight w:val="540"/>
        </w:trPr>
        <w:tc>
          <w:tcPr>
            <w:tcW w:w="660" w:type="dxa"/>
            <w:tcBorders>
              <w:top w:val="single" w:sz="4" w:space="0" w:color="auto"/>
              <w:left w:val="single" w:sz="4" w:space="0" w:color="auto"/>
              <w:bottom w:val="single" w:sz="4" w:space="0" w:color="auto"/>
              <w:right w:val="single" w:sz="4" w:space="0" w:color="auto"/>
            </w:tcBorders>
            <w:shd w:val="clear" w:color="auto" w:fill="auto"/>
          </w:tcPr>
          <w:p w:rsidR="00301E25" w:rsidRDefault="00301E25" w:rsidP="009D29F9">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t>8</w:t>
            </w:r>
          </w:p>
        </w:tc>
        <w:tc>
          <w:tcPr>
            <w:tcW w:w="3876" w:type="dxa"/>
            <w:tcBorders>
              <w:top w:val="single" w:sz="4" w:space="0" w:color="auto"/>
              <w:left w:val="single" w:sz="4" w:space="0" w:color="auto"/>
              <w:bottom w:val="single" w:sz="4" w:space="0" w:color="auto"/>
              <w:right w:val="single" w:sz="4" w:space="0" w:color="auto"/>
            </w:tcBorders>
            <w:shd w:val="clear" w:color="auto" w:fill="auto"/>
          </w:tcPr>
          <w:p w:rsidR="004B1A0A" w:rsidRDefault="004B1A0A" w:rsidP="001B18CB">
            <w:pPr>
              <w:spacing w:after="0" w:line="240" w:lineRule="auto"/>
              <w:rPr>
                <w:rFonts w:ascii="Bookman Old Style" w:hAnsi="Bookman Old Style" w:cs="Arial"/>
              </w:rPr>
            </w:pPr>
          </w:p>
          <w:p w:rsidR="00301E25" w:rsidRPr="002F51FF" w:rsidRDefault="00301E25" w:rsidP="001B18CB">
            <w:pPr>
              <w:spacing w:after="0" w:line="240" w:lineRule="auto"/>
              <w:rPr>
                <w:rFonts w:ascii="Bookman Old Style" w:hAnsi="Bookman Old Style" w:cs="Arial"/>
              </w:rPr>
            </w:pPr>
            <w:r>
              <w:rPr>
                <w:rFonts w:ascii="Bookman Old Style" w:hAnsi="Bookman Old Style" w:cs="Arial"/>
              </w:rPr>
              <w:t xml:space="preserve">Aset Tanah belum terpetakan </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301E25" w:rsidRPr="00F868BF" w:rsidRDefault="004B1A0A" w:rsidP="001B18CB">
            <w:pPr>
              <w:ind w:left="-34"/>
              <w:rPr>
                <w:rFonts w:ascii="Bookman Old Style" w:hAnsi="Bookman Old Style" w:cs="Arial"/>
              </w:rPr>
            </w:pPr>
            <w:r>
              <w:rPr>
                <w:rFonts w:ascii="Bookman Old Style" w:hAnsi="Bookman Old Style" w:cs="Arial"/>
              </w:rPr>
              <w:t>Rendahnya tata tertib administrasi aset</w:t>
            </w:r>
          </w:p>
        </w:tc>
      </w:tr>
      <w:tr w:rsidR="00C93E8E" w:rsidRPr="00542B80" w:rsidTr="009D29F9">
        <w:trPr>
          <w:trHeight w:val="540"/>
        </w:trPr>
        <w:tc>
          <w:tcPr>
            <w:tcW w:w="660" w:type="dxa"/>
            <w:tcBorders>
              <w:top w:val="single" w:sz="4" w:space="0" w:color="auto"/>
              <w:left w:val="single" w:sz="4" w:space="0" w:color="auto"/>
              <w:bottom w:val="single" w:sz="4" w:space="0" w:color="auto"/>
              <w:right w:val="single" w:sz="4" w:space="0" w:color="auto"/>
            </w:tcBorders>
            <w:shd w:val="clear" w:color="auto" w:fill="auto"/>
          </w:tcPr>
          <w:p w:rsidR="00C93E8E" w:rsidRPr="00542B80" w:rsidRDefault="00301E25" w:rsidP="009D29F9">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t>9</w:t>
            </w:r>
          </w:p>
        </w:tc>
        <w:tc>
          <w:tcPr>
            <w:tcW w:w="3876" w:type="dxa"/>
            <w:tcBorders>
              <w:top w:val="single" w:sz="4" w:space="0" w:color="auto"/>
              <w:left w:val="single" w:sz="4" w:space="0" w:color="auto"/>
              <w:bottom w:val="single" w:sz="4" w:space="0" w:color="auto"/>
              <w:right w:val="single" w:sz="4" w:space="0" w:color="auto"/>
            </w:tcBorders>
            <w:shd w:val="clear" w:color="auto" w:fill="auto"/>
          </w:tcPr>
          <w:p w:rsidR="00C93E8E" w:rsidRDefault="00C93E8E" w:rsidP="001B18CB">
            <w:pPr>
              <w:spacing w:after="0" w:line="240" w:lineRule="auto"/>
              <w:rPr>
                <w:rFonts w:ascii="Bookman Old Style" w:hAnsi="Bookman Old Style" w:cs="Arial"/>
              </w:rPr>
            </w:pPr>
            <w:r>
              <w:rPr>
                <w:rFonts w:ascii="Bookman Old Style" w:hAnsi="Bookman Old Style" w:cs="Arial"/>
              </w:rPr>
              <w:t xml:space="preserve">Proses pengelolaan keuangan masih terkendala oleh </w:t>
            </w:r>
            <w:r w:rsidRPr="002F51FF">
              <w:rPr>
                <w:rFonts w:ascii="Bookman Old Style" w:hAnsi="Bookman Old Style" w:cs="Arial"/>
              </w:rPr>
              <w:t>Sistem informasi</w:t>
            </w:r>
            <w:r>
              <w:rPr>
                <w:rFonts w:ascii="Bookman Old Style" w:hAnsi="Bookman Old Style" w:cs="Arial"/>
              </w:rPr>
              <w:t xml:space="preserve"> dan Tekhnologi  </w:t>
            </w:r>
          </w:p>
          <w:p w:rsidR="00C93E8E" w:rsidRPr="00542B80" w:rsidRDefault="00C93E8E" w:rsidP="001B18CB">
            <w:pPr>
              <w:spacing w:after="0" w:line="240" w:lineRule="auto"/>
              <w:rPr>
                <w:rFonts w:ascii="Bookman Old Style" w:eastAsia="Times New Roman" w:hAnsi="Bookman Old Style" w:cs="Calibri"/>
                <w:color w:val="000000"/>
                <w:sz w:val="24"/>
                <w:szCs w:val="24"/>
              </w:rPr>
            </w:pPr>
            <w:r>
              <w:rPr>
                <w:rFonts w:ascii="Bookman Old Style" w:hAnsi="Bookman Old Style" w:cs="Arial"/>
              </w:rPr>
              <w:t>(e-Budgeting)</w:t>
            </w:r>
            <w:r w:rsidR="00B93BBC">
              <w:rPr>
                <w:rFonts w:ascii="Bookman Old Style" w:hAnsi="Bookman Old Style" w:cs="Arial"/>
              </w:rPr>
              <w:t xml:space="preserve"> </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93E8E" w:rsidRPr="00F868BF" w:rsidRDefault="00C93E8E" w:rsidP="001B18CB">
            <w:pPr>
              <w:ind w:left="-34"/>
              <w:rPr>
                <w:rFonts w:ascii="Bookman Old Style" w:hAnsi="Bookman Old Style" w:cs="Arial"/>
              </w:rPr>
            </w:pPr>
            <w:r w:rsidRPr="00F868BF">
              <w:rPr>
                <w:rFonts w:ascii="Bookman Old Style" w:hAnsi="Bookman Old Style" w:cs="Arial"/>
              </w:rPr>
              <w:t>Si</w:t>
            </w:r>
            <w:r>
              <w:rPr>
                <w:rFonts w:ascii="Bookman Old Style" w:hAnsi="Bookman Old Style" w:cs="Arial"/>
              </w:rPr>
              <w:t>stem informasi dan Tekhnologi (e-</w:t>
            </w:r>
            <w:r w:rsidRPr="00F868BF">
              <w:rPr>
                <w:rFonts w:ascii="Bookman Old Style" w:hAnsi="Bookman Old Style" w:cs="Arial"/>
              </w:rPr>
              <w:t>Budgeting)</w:t>
            </w:r>
            <w:r>
              <w:rPr>
                <w:rFonts w:ascii="Bookman Old Style" w:hAnsi="Bookman Old Style" w:cs="Arial"/>
              </w:rPr>
              <w:t xml:space="preserve"> </w:t>
            </w:r>
            <w:proofErr w:type="gramStart"/>
            <w:r>
              <w:rPr>
                <w:rFonts w:ascii="Bookman Old Style" w:hAnsi="Bookman Old Style" w:cs="Arial"/>
              </w:rPr>
              <w:t xml:space="preserve">terkendala </w:t>
            </w:r>
            <w:r w:rsidR="00B93BBC">
              <w:rPr>
                <w:rFonts w:ascii="Bookman Old Style" w:hAnsi="Bookman Old Style" w:cs="Arial"/>
              </w:rPr>
              <w:t xml:space="preserve"> terkait</w:t>
            </w:r>
            <w:proofErr w:type="gramEnd"/>
            <w:r w:rsidR="00B93BBC">
              <w:rPr>
                <w:rFonts w:ascii="Bookman Old Style" w:hAnsi="Bookman Old Style" w:cs="Arial"/>
              </w:rPr>
              <w:t xml:space="preserve"> regulasi yang baru dan Pembakuan Nomenklatur Program Kegiatan dan Sub Kegiatan yang ada di SKPD, sehingga Perangkat Daerah Mudah Menggeser anggaran</w:t>
            </w:r>
            <w:r w:rsidR="00FB6D2E">
              <w:rPr>
                <w:rFonts w:ascii="Bookman Old Style" w:hAnsi="Bookman Old Style" w:cs="Arial"/>
              </w:rPr>
              <w:t xml:space="preserve">. </w:t>
            </w:r>
          </w:p>
        </w:tc>
      </w:tr>
      <w:tr w:rsidR="00C93E8E" w:rsidRPr="00542B80" w:rsidTr="009D29F9">
        <w:trPr>
          <w:trHeight w:val="540"/>
        </w:trPr>
        <w:tc>
          <w:tcPr>
            <w:tcW w:w="660" w:type="dxa"/>
            <w:tcBorders>
              <w:top w:val="single" w:sz="4" w:space="0" w:color="auto"/>
              <w:left w:val="single" w:sz="4" w:space="0" w:color="auto"/>
              <w:bottom w:val="single" w:sz="4" w:space="0" w:color="auto"/>
              <w:right w:val="single" w:sz="4" w:space="0" w:color="auto"/>
            </w:tcBorders>
            <w:shd w:val="clear" w:color="auto" w:fill="auto"/>
          </w:tcPr>
          <w:p w:rsidR="00C93E8E" w:rsidRPr="00542B80" w:rsidRDefault="00301E25" w:rsidP="009D29F9">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t>10</w:t>
            </w:r>
          </w:p>
        </w:tc>
        <w:tc>
          <w:tcPr>
            <w:tcW w:w="3876" w:type="dxa"/>
            <w:tcBorders>
              <w:top w:val="single" w:sz="4" w:space="0" w:color="auto"/>
              <w:left w:val="single" w:sz="4" w:space="0" w:color="auto"/>
              <w:bottom w:val="single" w:sz="4" w:space="0" w:color="auto"/>
              <w:right w:val="single" w:sz="4" w:space="0" w:color="auto"/>
            </w:tcBorders>
            <w:shd w:val="clear" w:color="auto" w:fill="auto"/>
          </w:tcPr>
          <w:p w:rsidR="00C93E8E" w:rsidRPr="00542B80" w:rsidRDefault="00C93E8E" w:rsidP="001B18CB">
            <w:pPr>
              <w:spacing w:after="0" w:line="240" w:lineRule="auto"/>
              <w:rPr>
                <w:rFonts w:ascii="Bookman Old Style" w:eastAsia="Times New Roman" w:hAnsi="Bookman Old Style" w:cs="Calibri"/>
                <w:color w:val="000000"/>
                <w:sz w:val="24"/>
                <w:szCs w:val="24"/>
              </w:rPr>
            </w:pPr>
            <w:r w:rsidRPr="0043301D">
              <w:rPr>
                <w:rFonts w:ascii="Bookman Old Style" w:hAnsi="Bookman Old Style" w:cs="Arial"/>
                <w:color w:val="000000"/>
              </w:rPr>
              <w:t xml:space="preserve">Pertumbuhan Keungan Daerah  pada saat ini di pengaruh oleh  Pandemi </w:t>
            </w:r>
            <w:r>
              <w:rPr>
                <w:rFonts w:ascii="Bookman Old Style" w:hAnsi="Bookman Old Style" w:cs="Arial"/>
                <w:color w:val="000000"/>
              </w:rPr>
              <w:tab/>
            </w:r>
            <w:r w:rsidRPr="0043301D">
              <w:rPr>
                <w:rFonts w:ascii="Bookman Old Style" w:hAnsi="Bookman Old Style" w:cs="Arial"/>
                <w:color w:val="000000"/>
              </w:rPr>
              <w:t xml:space="preserve">Covid 19 baik pada Ekternal mapun Internal, sehingga </w:t>
            </w:r>
            <w:r>
              <w:rPr>
                <w:rFonts w:ascii="Bookman Old Style" w:hAnsi="Bookman Old Style" w:cs="Arial"/>
                <w:color w:val="000000"/>
              </w:rPr>
              <w:t xml:space="preserve">Manajemen </w:t>
            </w:r>
            <w:r w:rsidRPr="0043301D">
              <w:rPr>
                <w:rFonts w:ascii="Bookman Old Style" w:hAnsi="Bookman Old Style" w:cs="Arial"/>
                <w:color w:val="000000"/>
              </w:rPr>
              <w:t xml:space="preserve">pengelolaan </w:t>
            </w:r>
            <w:r w:rsidRPr="0043301D">
              <w:rPr>
                <w:rFonts w:ascii="Bookman Old Style" w:hAnsi="Bookman Old Style" w:cs="Arial"/>
                <w:color w:val="000000"/>
              </w:rPr>
              <w:lastRenderedPageBreak/>
              <w:t>Keuangan Daerah perlu diperhatikan secara efektif,</w:t>
            </w:r>
            <w:r>
              <w:rPr>
                <w:rFonts w:ascii="Bookman Old Style" w:hAnsi="Bookman Old Style" w:cs="Arial"/>
                <w:color w:val="000000"/>
              </w:rPr>
              <w:t xml:space="preserve"> </w:t>
            </w:r>
            <w:r w:rsidRPr="0043301D">
              <w:rPr>
                <w:rFonts w:ascii="Bookman Old Style" w:hAnsi="Bookman Old Style" w:cs="Arial"/>
                <w:color w:val="000000"/>
              </w:rPr>
              <w:t xml:space="preserve">Efesien </w:t>
            </w:r>
            <w:r>
              <w:rPr>
                <w:rFonts w:ascii="Bookman Old Style" w:hAnsi="Bookman Old Style" w:cs="Arial"/>
                <w:color w:val="000000"/>
              </w:rPr>
              <w:tab/>
            </w:r>
            <w:r w:rsidRPr="0043301D">
              <w:rPr>
                <w:rFonts w:ascii="Bookman Old Style" w:hAnsi="Bookman Old Style" w:cs="Arial"/>
                <w:color w:val="000000"/>
              </w:rPr>
              <w:t>dan T</w:t>
            </w:r>
            <w:r w:rsidRPr="0043301D">
              <w:rPr>
                <w:rFonts w:ascii="Bookman Old Style" w:hAnsi="Bookman Old Style" w:cs="Arial"/>
                <w:color w:val="000000"/>
                <w:lang w:val="id-ID"/>
              </w:rPr>
              <w:t>e</w:t>
            </w:r>
            <w:r w:rsidRPr="0043301D">
              <w:rPr>
                <w:rFonts w:ascii="Bookman Old Style" w:hAnsi="Bookman Old Style" w:cs="Arial"/>
                <w:color w:val="000000"/>
              </w:rPr>
              <w:t>pat,</w:t>
            </w:r>
            <w:r>
              <w:rPr>
                <w:rFonts w:ascii="Bookman Old Style" w:hAnsi="Bookman Old Style" w:cs="Arial"/>
                <w:color w:val="000000"/>
              </w:rPr>
              <w:t xml:space="preserve"> </w:t>
            </w:r>
            <w:r w:rsidRPr="0043301D">
              <w:rPr>
                <w:rFonts w:ascii="Bookman Old Style" w:hAnsi="Bookman Old Style" w:cs="Arial"/>
                <w:color w:val="000000"/>
                <w:lang w:val="id-ID"/>
              </w:rPr>
              <w:t xml:space="preserve">dalam Program dan kegiatan yang </w:t>
            </w:r>
            <w:r w:rsidRPr="0043301D">
              <w:rPr>
                <w:rFonts w:ascii="Bookman Old Style" w:hAnsi="Bookman Old Style" w:cs="Arial"/>
                <w:color w:val="000000"/>
              </w:rPr>
              <w:t xml:space="preserve"> tentunya berdampak pada aspek ekonomi  </w:t>
            </w:r>
            <w:r w:rsidR="000014ED">
              <w:rPr>
                <w:rFonts w:ascii="Bookman Old Style" w:hAnsi="Bookman Old Style" w:cs="Arial"/>
                <w:color w:val="000000"/>
              </w:rPr>
              <w:t xml:space="preserve">yang </w:t>
            </w:r>
            <w:r w:rsidRPr="0043301D">
              <w:rPr>
                <w:rFonts w:ascii="Bookman Old Style" w:hAnsi="Bookman Old Style" w:cs="Arial"/>
                <w:color w:val="000000"/>
              </w:rPr>
              <w:t xml:space="preserve"> Memperhatikan Peraturan</w:t>
            </w:r>
            <w:r>
              <w:rPr>
                <w:rFonts w:ascii="Bookman Old Style" w:hAnsi="Bookman Old Style" w:cs="Arial"/>
                <w:color w:val="000000"/>
              </w:rPr>
              <w:t xml:space="preserve">-Peraturan dan </w:t>
            </w:r>
            <w:r w:rsidRPr="0043301D">
              <w:rPr>
                <w:rFonts w:ascii="Bookman Old Style" w:hAnsi="Bookman Old Style" w:cs="Arial"/>
                <w:color w:val="000000"/>
              </w:rPr>
              <w:t>kebijakan dari  Pemerintah</w:t>
            </w:r>
            <w:r w:rsidRPr="0043301D">
              <w:rPr>
                <w:rFonts w:ascii="Bookman Old Style" w:hAnsi="Bookman Old Style" w:cs="Arial"/>
                <w:color w:val="000000"/>
                <w:lang w:val="id-ID"/>
              </w:rPr>
              <w:t xml:space="preserve"> dalam pelaksanaan tugas</w:t>
            </w:r>
            <w:r w:rsidRPr="0043301D">
              <w:rPr>
                <w:rFonts w:ascii="Bookman Old Style" w:hAnsi="Bookman Old Style" w:cs="Arial"/>
                <w:color w:val="000000"/>
              </w:rPr>
              <w:t>,</w:t>
            </w:r>
            <w:r>
              <w:rPr>
                <w:rFonts w:ascii="Bookman Old Style" w:hAnsi="Bookman Old Style" w:cs="Arial"/>
                <w:color w:val="000000"/>
              </w:rPr>
              <w:t xml:space="preserve"> </w:t>
            </w:r>
            <w:r w:rsidRPr="0043301D">
              <w:rPr>
                <w:rFonts w:ascii="Bookman Old Style" w:hAnsi="Bookman Old Style" w:cs="Arial"/>
                <w:color w:val="000000"/>
              </w:rPr>
              <w:t xml:space="preserve">serta perlu  Inovasi pada </w:t>
            </w:r>
            <w:r>
              <w:rPr>
                <w:rFonts w:ascii="Bookman Old Style" w:hAnsi="Bookman Old Style" w:cs="Arial"/>
                <w:color w:val="000000"/>
              </w:rPr>
              <w:tab/>
              <w:t xml:space="preserve">Program Kegiatan, </w:t>
            </w:r>
            <w:r w:rsidRPr="0043301D">
              <w:rPr>
                <w:rFonts w:ascii="Bookman Old Style" w:hAnsi="Bookman Old Style" w:cs="Arial"/>
                <w:color w:val="000000"/>
              </w:rPr>
              <w:t>Inovasi</w:t>
            </w:r>
            <w:r w:rsidRPr="0043301D">
              <w:rPr>
                <w:rFonts w:ascii="Bookman Old Style" w:hAnsi="Bookman Old Style" w:cs="Arial"/>
                <w:color w:val="000000"/>
                <w:lang w:val="id-ID"/>
              </w:rPr>
              <w:t xml:space="preserve"> Program kegiatan </w:t>
            </w:r>
            <w:r>
              <w:rPr>
                <w:rFonts w:ascii="Bookman Old Style" w:hAnsi="Bookman Old Style" w:cs="Arial"/>
                <w:color w:val="000000"/>
              </w:rPr>
              <w:t xml:space="preserve"> perlu di tingkatkan untuk </w:t>
            </w:r>
            <w:r w:rsidRPr="0043301D">
              <w:rPr>
                <w:rFonts w:ascii="Bookman Old Style" w:hAnsi="Bookman Old Style" w:cs="Arial"/>
                <w:color w:val="000000"/>
              </w:rPr>
              <w:t xml:space="preserve">merealisaasikan Program dan kegiatan </w:t>
            </w:r>
            <w:r w:rsidRPr="0043301D">
              <w:rPr>
                <w:rFonts w:ascii="Bookman Old Style" w:hAnsi="Bookman Old Style" w:cs="Arial"/>
                <w:color w:val="000000"/>
                <w:lang w:val="id-ID"/>
              </w:rPr>
              <w:t>tersebut</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93E8E" w:rsidRPr="00F868BF" w:rsidRDefault="00C93E8E" w:rsidP="001B18CB">
            <w:pPr>
              <w:ind w:left="-34"/>
              <w:rPr>
                <w:rFonts w:ascii="Bookman Old Style" w:hAnsi="Bookman Old Style" w:cs="Arial"/>
              </w:rPr>
            </w:pPr>
            <w:r w:rsidRPr="00F868BF">
              <w:rPr>
                <w:rFonts w:ascii="Bookman Old Style" w:hAnsi="Bookman Old Style" w:cs="Arial"/>
                <w:color w:val="000000"/>
              </w:rPr>
              <w:lastRenderedPageBreak/>
              <w:t>Pandemi Covid 19</w:t>
            </w:r>
          </w:p>
        </w:tc>
      </w:tr>
      <w:tr w:rsidR="00F50DB0" w:rsidRPr="00542B80" w:rsidTr="00C93E8E">
        <w:trPr>
          <w:trHeight w:val="540"/>
        </w:trPr>
        <w:tc>
          <w:tcPr>
            <w:tcW w:w="660" w:type="dxa"/>
            <w:tcBorders>
              <w:top w:val="single" w:sz="4" w:space="0" w:color="auto"/>
              <w:left w:val="single" w:sz="4" w:space="0" w:color="auto"/>
              <w:bottom w:val="single" w:sz="4" w:space="0" w:color="auto"/>
              <w:right w:val="single" w:sz="4" w:space="0" w:color="auto"/>
            </w:tcBorders>
            <w:shd w:val="clear" w:color="auto" w:fill="auto"/>
          </w:tcPr>
          <w:p w:rsidR="00F50DB0" w:rsidRDefault="00301E25" w:rsidP="00C93E8E">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lastRenderedPageBreak/>
              <w:t>12</w:t>
            </w:r>
          </w:p>
        </w:tc>
        <w:tc>
          <w:tcPr>
            <w:tcW w:w="3876" w:type="dxa"/>
            <w:tcBorders>
              <w:top w:val="single" w:sz="4" w:space="0" w:color="auto"/>
              <w:left w:val="single" w:sz="4" w:space="0" w:color="auto"/>
              <w:bottom w:val="single" w:sz="4" w:space="0" w:color="auto"/>
              <w:right w:val="single" w:sz="4" w:space="0" w:color="auto"/>
            </w:tcBorders>
            <w:shd w:val="clear" w:color="auto" w:fill="auto"/>
          </w:tcPr>
          <w:p w:rsidR="00F50DB0" w:rsidRPr="0043301D" w:rsidRDefault="00217F04" w:rsidP="001B18CB">
            <w:pPr>
              <w:spacing w:after="0" w:line="240" w:lineRule="auto"/>
              <w:rPr>
                <w:rFonts w:ascii="Bookman Old Style" w:hAnsi="Bookman Old Style" w:cs="Arial"/>
                <w:color w:val="000000"/>
              </w:rPr>
            </w:pPr>
            <w:r w:rsidRPr="00217F04">
              <w:rPr>
                <w:rFonts w:ascii="Bookman Old Style" w:hAnsi="Bookman Old Style" w:cs="Arial"/>
                <w:color w:val="000000"/>
              </w:rPr>
              <w:t>Penyertaan Modal masih belum maksimal.</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F50DB0" w:rsidRPr="00F868BF" w:rsidRDefault="00217F04" w:rsidP="001B18CB">
            <w:pPr>
              <w:ind w:left="-34"/>
              <w:rPr>
                <w:rFonts w:ascii="Bookman Old Style" w:hAnsi="Bookman Old Style" w:cs="Arial"/>
                <w:color w:val="000000"/>
              </w:rPr>
            </w:pPr>
            <w:r w:rsidRPr="00217F04">
              <w:rPr>
                <w:rFonts w:ascii="Bookman Old Style" w:hAnsi="Bookman Old Style" w:cs="Arial"/>
                <w:color w:val="000000"/>
              </w:rPr>
              <w:t>Kurangnya dana  penyertaan Modal Daerah.</w:t>
            </w:r>
          </w:p>
        </w:tc>
      </w:tr>
      <w:tr w:rsidR="00A50A17" w:rsidRPr="00542B80" w:rsidTr="00C93E8E">
        <w:trPr>
          <w:trHeight w:val="540"/>
        </w:trPr>
        <w:tc>
          <w:tcPr>
            <w:tcW w:w="660" w:type="dxa"/>
            <w:tcBorders>
              <w:top w:val="single" w:sz="4" w:space="0" w:color="auto"/>
              <w:left w:val="single" w:sz="4" w:space="0" w:color="auto"/>
              <w:bottom w:val="single" w:sz="4" w:space="0" w:color="auto"/>
              <w:right w:val="single" w:sz="4" w:space="0" w:color="auto"/>
            </w:tcBorders>
            <w:shd w:val="clear" w:color="auto" w:fill="auto"/>
          </w:tcPr>
          <w:p w:rsidR="00A50A17" w:rsidRDefault="00301E25" w:rsidP="00C93E8E">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t>13</w:t>
            </w:r>
          </w:p>
        </w:tc>
        <w:tc>
          <w:tcPr>
            <w:tcW w:w="3876" w:type="dxa"/>
            <w:tcBorders>
              <w:top w:val="single" w:sz="4" w:space="0" w:color="auto"/>
              <w:left w:val="single" w:sz="4" w:space="0" w:color="auto"/>
              <w:bottom w:val="single" w:sz="4" w:space="0" w:color="auto"/>
              <w:right w:val="single" w:sz="4" w:space="0" w:color="auto"/>
            </w:tcBorders>
            <w:shd w:val="clear" w:color="auto" w:fill="auto"/>
          </w:tcPr>
          <w:p w:rsidR="00A50A17" w:rsidRPr="0043301D" w:rsidRDefault="00A50A17" w:rsidP="001B18CB">
            <w:pPr>
              <w:spacing w:after="0" w:line="240" w:lineRule="auto"/>
              <w:rPr>
                <w:rFonts w:ascii="Bookman Old Style" w:hAnsi="Bookman Old Style" w:cs="Arial"/>
                <w:color w:val="000000"/>
              </w:rPr>
            </w:pPr>
            <w:r w:rsidRPr="00EE3FE6">
              <w:rPr>
                <w:rFonts w:ascii="Bookman Old Style" w:hAnsi="Bookman Old Style"/>
              </w:rPr>
              <w:t>Penerimaan dari Pajak Daerah belum optimal</w:t>
            </w:r>
            <w:r>
              <w:rPr>
                <w:rFonts w:ascii="Bookman Old Style" w:hAnsi="Bookman Old Style"/>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0A17" w:rsidRPr="00F868BF" w:rsidRDefault="00A50A17" w:rsidP="001B18CB">
            <w:pPr>
              <w:ind w:left="-34"/>
              <w:rPr>
                <w:rFonts w:ascii="Bookman Old Style" w:hAnsi="Bookman Old Style" w:cs="Arial"/>
                <w:color w:val="000000"/>
              </w:rPr>
            </w:pPr>
            <w:r w:rsidRPr="00EE3FE6">
              <w:rPr>
                <w:rFonts w:ascii="Bookman Old Style" w:hAnsi="Bookman Old Style"/>
              </w:rPr>
              <w:t xml:space="preserve">Penetapan </w:t>
            </w:r>
            <w:r w:rsidR="000014ED">
              <w:rPr>
                <w:rFonts w:ascii="Bookman Old Style" w:hAnsi="Bookman Old Style"/>
              </w:rPr>
              <w:t>t</w:t>
            </w:r>
            <w:r>
              <w:rPr>
                <w:rFonts w:ascii="Bookman Old Style" w:hAnsi="Bookman Old Style"/>
              </w:rPr>
              <w:t>ariff</w:t>
            </w:r>
            <w:r w:rsidRPr="00EE3FE6">
              <w:rPr>
                <w:rFonts w:ascii="Bookman Old Style" w:hAnsi="Bookman Old Style"/>
              </w:rPr>
              <w:t xml:space="preserve"> pajak daerah dibawah batas maksimal yang diperkenankan oleh undang-undang</w:t>
            </w:r>
          </w:p>
        </w:tc>
      </w:tr>
      <w:tr w:rsidR="00201607" w:rsidRPr="00542B80" w:rsidTr="00C93E8E">
        <w:trPr>
          <w:trHeight w:val="540"/>
        </w:trPr>
        <w:tc>
          <w:tcPr>
            <w:tcW w:w="660" w:type="dxa"/>
            <w:tcBorders>
              <w:top w:val="single" w:sz="4" w:space="0" w:color="auto"/>
              <w:left w:val="single" w:sz="4" w:space="0" w:color="auto"/>
              <w:bottom w:val="single" w:sz="4" w:space="0" w:color="auto"/>
              <w:right w:val="single" w:sz="4" w:space="0" w:color="auto"/>
            </w:tcBorders>
            <w:shd w:val="clear" w:color="auto" w:fill="auto"/>
          </w:tcPr>
          <w:p w:rsidR="00201607" w:rsidRDefault="00301E25" w:rsidP="00C93E8E">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t>14</w:t>
            </w:r>
          </w:p>
        </w:tc>
        <w:tc>
          <w:tcPr>
            <w:tcW w:w="3876" w:type="dxa"/>
            <w:tcBorders>
              <w:top w:val="single" w:sz="4" w:space="0" w:color="auto"/>
              <w:left w:val="single" w:sz="4" w:space="0" w:color="auto"/>
              <w:bottom w:val="single" w:sz="4" w:space="0" w:color="auto"/>
              <w:right w:val="single" w:sz="4" w:space="0" w:color="auto"/>
            </w:tcBorders>
            <w:shd w:val="clear" w:color="auto" w:fill="auto"/>
          </w:tcPr>
          <w:p w:rsidR="00201607" w:rsidRPr="00EE3FE6" w:rsidRDefault="00201607" w:rsidP="001B18CB">
            <w:pPr>
              <w:spacing w:after="0" w:line="240" w:lineRule="auto"/>
              <w:rPr>
                <w:rFonts w:ascii="Bookman Old Style" w:hAnsi="Bookman Old Style"/>
              </w:rPr>
            </w:pPr>
            <w:r>
              <w:rPr>
                <w:rFonts w:ascii="Bookman Old Style" w:hAnsi="Bookman Old Style" w:cs="Arial"/>
              </w:rPr>
              <w:t>Banyak nya peraturan dari Pusat terkait Covid 19 sehingga banyak pergeseran anggaran sebelum perubahan Anggaran.</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201607" w:rsidRPr="00EE3FE6" w:rsidRDefault="00201607" w:rsidP="001B18CB">
            <w:pPr>
              <w:ind w:left="-34"/>
              <w:rPr>
                <w:rFonts w:ascii="Bookman Old Style" w:hAnsi="Bookman Old Style"/>
              </w:rPr>
            </w:pPr>
            <w:r>
              <w:rPr>
                <w:rFonts w:ascii="Bookman Old Style" w:hAnsi="Bookman Old Style"/>
              </w:rPr>
              <w:t xml:space="preserve">Peraturan Covid 19 terkait Refocusing anggaran </w:t>
            </w:r>
          </w:p>
        </w:tc>
      </w:tr>
    </w:tbl>
    <w:p w:rsidR="00D544F9" w:rsidRPr="00D544F9" w:rsidRDefault="00D544F9" w:rsidP="00D544F9"/>
    <w:p w:rsidR="00643520" w:rsidRPr="00542B80" w:rsidRDefault="00643520" w:rsidP="00EC24ED">
      <w:pPr>
        <w:pStyle w:val="Heading2"/>
        <w:spacing w:after="240"/>
        <w:ind w:left="426" w:hanging="426"/>
        <w:rPr>
          <w:rFonts w:ascii="Bookman Old Style" w:hAnsi="Bookman Old Style"/>
          <w:color w:val="auto"/>
          <w:sz w:val="24"/>
        </w:rPr>
      </w:pPr>
      <w:bookmarkStart w:id="58" w:name="_Toc101185538"/>
      <w:r w:rsidRPr="00542B80">
        <w:rPr>
          <w:rFonts w:ascii="Bookman Old Style" w:hAnsi="Bookman Old Style"/>
          <w:color w:val="auto"/>
          <w:sz w:val="24"/>
        </w:rPr>
        <w:t>3.2 Telaahan Visi, Misi, dan Program Kepala Daerah dan Wakil Kepala Daerah Terpilih</w:t>
      </w:r>
      <w:bookmarkEnd w:id="58"/>
    </w:p>
    <w:p w:rsidR="00410185" w:rsidRDefault="00643520" w:rsidP="00444AA1">
      <w:pPr>
        <w:spacing w:line="360" w:lineRule="auto"/>
        <w:ind w:firstLine="720"/>
        <w:jc w:val="both"/>
        <w:rPr>
          <w:rFonts w:ascii="Bookman Old Style" w:hAnsi="Bookman Old Style"/>
          <w:sz w:val="24"/>
          <w:szCs w:val="24"/>
        </w:rPr>
      </w:pPr>
      <w:r w:rsidRPr="00542B80">
        <w:rPr>
          <w:rFonts w:ascii="Bookman Old Style" w:hAnsi="Bookman Old Style"/>
          <w:sz w:val="24"/>
          <w:szCs w:val="24"/>
        </w:rPr>
        <w:t xml:space="preserve">Visi dan misi Kabupaten </w:t>
      </w:r>
      <w:r w:rsidR="00E15CB6">
        <w:rPr>
          <w:rFonts w:ascii="Bookman Old Style" w:hAnsi="Bookman Old Style"/>
          <w:sz w:val="24"/>
          <w:szCs w:val="24"/>
        </w:rPr>
        <w:t>Pasuruan</w:t>
      </w:r>
      <w:r w:rsidRPr="00542B80">
        <w:rPr>
          <w:rFonts w:ascii="Bookman Old Style" w:hAnsi="Bookman Old Style"/>
          <w:sz w:val="24"/>
          <w:szCs w:val="24"/>
        </w:rPr>
        <w:t xml:space="preserve"> mencerminkan visi dan misi pasangan Bupati dan Wakil Bupati Terpilih. Cita-cita pembangunan Kabupaten </w:t>
      </w:r>
      <w:r w:rsidR="00E15CB6">
        <w:rPr>
          <w:rFonts w:ascii="Bookman Old Style" w:hAnsi="Bookman Old Style"/>
          <w:sz w:val="24"/>
          <w:szCs w:val="24"/>
        </w:rPr>
        <w:t>Pasuruan</w:t>
      </w:r>
      <w:r w:rsidRPr="00542B80">
        <w:rPr>
          <w:rFonts w:ascii="Bookman Old Style" w:hAnsi="Bookman Old Style"/>
          <w:sz w:val="24"/>
          <w:szCs w:val="24"/>
        </w:rPr>
        <w:t xml:space="preserve"> yang ter</w:t>
      </w:r>
      <w:r w:rsidR="00CE3A42">
        <w:rPr>
          <w:rFonts w:ascii="Bookman Old Style" w:hAnsi="Bookman Old Style"/>
          <w:sz w:val="24"/>
          <w:szCs w:val="24"/>
        </w:rPr>
        <w:t>maktub</w:t>
      </w:r>
      <w:r w:rsidRPr="00542B80">
        <w:rPr>
          <w:rFonts w:ascii="Bookman Old Style" w:hAnsi="Bookman Old Style"/>
          <w:sz w:val="24"/>
          <w:szCs w:val="24"/>
        </w:rPr>
        <w:t xml:space="preserve"> dalam RPJMD </w:t>
      </w:r>
      <w:r w:rsidR="00CE3A42">
        <w:rPr>
          <w:rFonts w:ascii="Bookman Old Style" w:hAnsi="Bookman Old Style"/>
          <w:sz w:val="24"/>
          <w:szCs w:val="24"/>
        </w:rPr>
        <w:t xml:space="preserve">Kabupaten </w:t>
      </w:r>
      <w:r w:rsidR="00E15CB6">
        <w:rPr>
          <w:rFonts w:ascii="Bookman Old Style" w:hAnsi="Bookman Old Style"/>
          <w:sz w:val="24"/>
          <w:szCs w:val="24"/>
        </w:rPr>
        <w:t>Pasuruan</w:t>
      </w:r>
      <w:r w:rsidR="00CE3A42">
        <w:rPr>
          <w:rFonts w:ascii="Bookman Old Style" w:hAnsi="Bookman Old Style"/>
          <w:sz w:val="24"/>
          <w:szCs w:val="24"/>
        </w:rPr>
        <w:t xml:space="preserve"> </w:t>
      </w:r>
      <w:r w:rsidRPr="00542B80">
        <w:rPr>
          <w:rFonts w:ascii="Bookman Old Style" w:hAnsi="Bookman Old Style"/>
          <w:sz w:val="24"/>
          <w:szCs w:val="24"/>
        </w:rPr>
        <w:t>Tahun 2018-2023 yaitu:</w:t>
      </w:r>
    </w:p>
    <w:p w:rsidR="00A80DEB" w:rsidRPr="00A80DEB" w:rsidRDefault="00467D9A" w:rsidP="00CF31D4">
      <w:pPr>
        <w:pStyle w:val="Heading7"/>
        <w:jc w:val="left"/>
      </w:pPr>
      <w:r w:rsidRPr="00542B80">
        <w:rPr>
          <w:noProof/>
          <w:sz w:val="24"/>
          <w:szCs w:val="24"/>
        </w:rPr>
        <mc:AlternateContent>
          <mc:Choice Requires="wps">
            <w:drawing>
              <wp:anchor distT="0" distB="0" distL="114300" distR="114300" simplePos="0" relativeHeight="251639296" behindDoc="0" locked="0" layoutInCell="1" allowOverlap="1" wp14:anchorId="2B60280D" wp14:editId="22ED3F36">
                <wp:simplePos x="0" y="0"/>
                <wp:positionH relativeFrom="column">
                  <wp:posOffset>174072</wp:posOffset>
                </wp:positionH>
                <wp:positionV relativeFrom="paragraph">
                  <wp:posOffset>231272</wp:posOffset>
                </wp:positionV>
                <wp:extent cx="5962650" cy="426720"/>
                <wp:effectExtent l="0" t="0" r="19050" b="11430"/>
                <wp:wrapNone/>
                <wp:docPr id="2" name="Rectangle: Rounded Corners 1"/>
                <wp:cNvGraphicFramePr/>
                <a:graphic xmlns:a="http://schemas.openxmlformats.org/drawingml/2006/main">
                  <a:graphicData uri="http://schemas.microsoft.com/office/word/2010/wordprocessingShape">
                    <wps:wsp>
                      <wps:cNvSpPr/>
                      <wps:spPr>
                        <a:xfrm>
                          <a:off x="0" y="0"/>
                          <a:ext cx="5962650" cy="4267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F8829" id="Rectangle: Rounded Corners 1" o:spid="_x0000_s1026" style="position:absolute;margin-left:13.7pt;margin-top:18.2pt;width:469.5pt;height:3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" filled="f" strokecolor="black [3213]" strokeweight="2pt"/>
            </w:pict>
          </mc:Fallback>
        </mc:AlternateContent>
      </w:r>
      <w:r w:rsidR="007928C2" w:rsidRPr="002F51FF">
        <w:t>“Menuju Kabupaten Pasuruan yang sejahte</w:t>
      </w:r>
      <w:r w:rsidR="00A80DEB">
        <w:t>ra, maslahat dan Berdaya Saing”</w:t>
      </w:r>
    </w:p>
    <w:p w:rsidR="00643520" w:rsidRPr="00542B80" w:rsidRDefault="00643520" w:rsidP="00A80DEB">
      <w:pPr>
        <w:pStyle w:val="BodyTextIndent2"/>
        <w:spacing w:after="0"/>
      </w:pPr>
      <w:r w:rsidRPr="00542B80">
        <w:t xml:space="preserve">Visi dan pokok-pokok visi di atas menjadi dasar perumusan Misi RPJMD Kabupaten </w:t>
      </w:r>
      <w:r w:rsidR="00E15CB6">
        <w:t>Pasuruan</w:t>
      </w:r>
      <w:r w:rsidRPr="00542B80">
        <w:t xml:space="preserve"> tahun 2018-2023 yang terdiri dari</w:t>
      </w:r>
    </w:p>
    <w:tbl>
      <w:tblPr>
        <w:tblW w:w="0" w:type="auto"/>
        <w:tblInd w:w="426" w:type="dxa"/>
        <w:tblLook w:val="04A0" w:firstRow="1" w:lastRow="0" w:firstColumn="1" w:lastColumn="0" w:noHBand="0" w:noVBand="1"/>
      </w:tblPr>
      <w:tblGrid>
        <w:gridCol w:w="1667"/>
        <w:gridCol w:w="7087"/>
      </w:tblGrid>
      <w:tr w:rsidR="00410185" w:rsidRPr="007928C2" w:rsidTr="00C93E8E">
        <w:tc>
          <w:tcPr>
            <w:tcW w:w="1667" w:type="dxa"/>
            <w:shd w:val="clear" w:color="auto" w:fill="auto"/>
          </w:tcPr>
          <w:p w:rsidR="00410185" w:rsidRPr="007928C2" w:rsidRDefault="00410185" w:rsidP="00A80DEB">
            <w:pPr>
              <w:spacing w:after="0" w:line="360" w:lineRule="auto"/>
              <w:jc w:val="both"/>
              <w:rPr>
                <w:rFonts w:ascii="Bookman Old Style" w:hAnsi="Bookman Old Style"/>
                <w:sz w:val="24"/>
                <w:szCs w:val="24"/>
              </w:rPr>
            </w:pPr>
            <w:r w:rsidRPr="007928C2">
              <w:rPr>
                <w:rFonts w:ascii="Bookman Old Style" w:hAnsi="Bookman Old Style"/>
                <w:sz w:val="24"/>
                <w:szCs w:val="24"/>
              </w:rPr>
              <w:t>Misi 1        :</w:t>
            </w:r>
          </w:p>
        </w:tc>
        <w:tc>
          <w:tcPr>
            <w:tcW w:w="7087" w:type="dxa"/>
            <w:shd w:val="clear" w:color="auto" w:fill="auto"/>
          </w:tcPr>
          <w:p w:rsidR="00410185" w:rsidRPr="007928C2" w:rsidRDefault="007928C2" w:rsidP="004B1A0A">
            <w:pPr>
              <w:spacing w:after="0" w:line="360" w:lineRule="auto"/>
              <w:jc w:val="both"/>
              <w:rPr>
                <w:rFonts w:ascii="Bookman Old Style" w:hAnsi="Bookman Old Style"/>
                <w:sz w:val="24"/>
                <w:szCs w:val="24"/>
              </w:rPr>
            </w:pPr>
            <w:r w:rsidRPr="007928C2">
              <w:rPr>
                <w:rFonts w:ascii="Bookman Old Style" w:hAnsi="Bookman Old Style"/>
                <w:bCs/>
                <w:sz w:val="24"/>
                <w:szCs w:val="24"/>
              </w:rPr>
              <w:t>Meningkatkan kualitas dan produktifitas sektor produksi dan produk-produk unggulan Kabupaten Pasuruan melalui penguatan kelembagaan  dan meningkatkan nilai tambah ekonomi desa berbasis masyarakat dengan cara mempermudah aspek legal dan pembiayaan dalam rangka percepatan pembangunan daerah menuju kesejahteraan masyarakat</w:t>
            </w:r>
            <w:r w:rsidR="00410185" w:rsidRPr="007928C2">
              <w:rPr>
                <w:rFonts w:ascii="Bookman Old Style" w:hAnsi="Bookman Old Style"/>
                <w:sz w:val="24"/>
                <w:szCs w:val="24"/>
              </w:rPr>
              <w:t>;</w:t>
            </w:r>
          </w:p>
        </w:tc>
      </w:tr>
      <w:tr w:rsidR="00410185" w:rsidRPr="007928C2" w:rsidTr="00C93E8E">
        <w:tc>
          <w:tcPr>
            <w:tcW w:w="1667" w:type="dxa"/>
            <w:shd w:val="clear" w:color="auto" w:fill="auto"/>
          </w:tcPr>
          <w:p w:rsidR="00410185" w:rsidRPr="007928C2" w:rsidRDefault="00410185" w:rsidP="00A80DEB">
            <w:pPr>
              <w:spacing w:after="0" w:line="360" w:lineRule="auto"/>
              <w:jc w:val="both"/>
              <w:rPr>
                <w:rFonts w:ascii="Bookman Old Style" w:hAnsi="Bookman Old Style"/>
                <w:sz w:val="24"/>
                <w:szCs w:val="24"/>
              </w:rPr>
            </w:pPr>
            <w:r w:rsidRPr="007928C2">
              <w:rPr>
                <w:rFonts w:ascii="Bookman Old Style" w:hAnsi="Bookman Old Style"/>
                <w:sz w:val="24"/>
                <w:szCs w:val="24"/>
              </w:rPr>
              <w:t>Misi 2        :</w:t>
            </w:r>
          </w:p>
        </w:tc>
        <w:tc>
          <w:tcPr>
            <w:tcW w:w="7087" w:type="dxa"/>
            <w:shd w:val="clear" w:color="auto" w:fill="auto"/>
          </w:tcPr>
          <w:p w:rsidR="00410185" w:rsidRPr="007928C2" w:rsidRDefault="007928C2" w:rsidP="004B1A0A">
            <w:pPr>
              <w:spacing w:after="0" w:line="360" w:lineRule="auto"/>
              <w:jc w:val="both"/>
              <w:rPr>
                <w:rFonts w:ascii="Bookman Old Style" w:hAnsi="Bookman Old Style"/>
                <w:sz w:val="24"/>
                <w:szCs w:val="24"/>
              </w:rPr>
            </w:pPr>
            <w:r w:rsidRPr="007928C2">
              <w:rPr>
                <w:rFonts w:ascii="Bookman Old Style" w:hAnsi="Bookman Old Style"/>
                <w:bCs/>
                <w:sz w:val="24"/>
                <w:szCs w:val="24"/>
              </w:rPr>
              <w:t>Melaksanakan pembangunan berbasis keluarga dengan memanfaatkan modal berbasis religiusitas dan budaya, guna mewujudkan kohesi</w:t>
            </w:r>
            <w:r w:rsidR="00410185" w:rsidRPr="007928C2">
              <w:rPr>
                <w:rFonts w:ascii="Bookman Old Style" w:hAnsi="Bookman Old Style"/>
                <w:sz w:val="24"/>
                <w:szCs w:val="24"/>
              </w:rPr>
              <w:t>;</w:t>
            </w:r>
          </w:p>
        </w:tc>
      </w:tr>
      <w:tr w:rsidR="00410185" w:rsidRPr="007928C2" w:rsidTr="00C93E8E">
        <w:tc>
          <w:tcPr>
            <w:tcW w:w="1667" w:type="dxa"/>
            <w:shd w:val="clear" w:color="auto" w:fill="auto"/>
          </w:tcPr>
          <w:p w:rsidR="00410185" w:rsidRPr="007928C2" w:rsidRDefault="00410185" w:rsidP="00A80DEB">
            <w:pPr>
              <w:spacing w:after="0" w:line="360" w:lineRule="auto"/>
              <w:jc w:val="both"/>
              <w:rPr>
                <w:rFonts w:ascii="Bookman Old Style" w:hAnsi="Bookman Old Style"/>
                <w:sz w:val="24"/>
                <w:szCs w:val="24"/>
              </w:rPr>
            </w:pPr>
            <w:r w:rsidRPr="007928C2">
              <w:rPr>
                <w:rFonts w:ascii="Bookman Old Style" w:hAnsi="Bookman Old Style"/>
                <w:sz w:val="24"/>
                <w:szCs w:val="24"/>
              </w:rPr>
              <w:lastRenderedPageBreak/>
              <w:t xml:space="preserve">Misi 3        : </w:t>
            </w:r>
          </w:p>
        </w:tc>
        <w:tc>
          <w:tcPr>
            <w:tcW w:w="7087" w:type="dxa"/>
            <w:shd w:val="clear" w:color="auto" w:fill="auto"/>
          </w:tcPr>
          <w:p w:rsidR="00410185" w:rsidRPr="007928C2" w:rsidRDefault="007928C2" w:rsidP="00A80DEB">
            <w:pPr>
              <w:spacing w:after="0" w:line="360" w:lineRule="auto"/>
              <w:jc w:val="both"/>
              <w:rPr>
                <w:rFonts w:ascii="Bookman Old Style" w:hAnsi="Bookman Old Style"/>
                <w:sz w:val="24"/>
                <w:szCs w:val="24"/>
              </w:rPr>
            </w:pPr>
            <w:r w:rsidRPr="007928C2">
              <w:rPr>
                <w:rFonts w:ascii="Bookman Old Style" w:hAnsi="Bookman Old Style"/>
                <w:bCs/>
                <w:sz w:val="24"/>
                <w:szCs w:val="24"/>
                <w:lang w:val="fi-FI"/>
              </w:rPr>
              <w:t>Meningkatkan kualitas infrastruktur daerah untuk penguatan konektivitas dan aksesibilitas masyarakat dalam rangka peningkatan daya saing daerah dengan memperhatikan pemanfaatan segenap potensi sumber daya alam secara bertanggungjawab dan berkelanjutan sebagai bentuk konservasi lingkungan di Kabupaten Pasuruan</w:t>
            </w:r>
            <w:r w:rsidR="00410185" w:rsidRPr="007928C2">
              <w:rPr>
                <w:rFonts w:ascii="Bookman Old Style" w:hAnsi="Bookman Old Style"/>
                <w:sz w:val="24"/>
                <w:szCs w:val="24"/>
              </w:rPr>
              <w:t>;</w:t>
            </w:r>
          </w:p>
        </w:tc>
      </w:tr>
      <w:tr w:rsidR="00410185" w:rsidRPr="007928C2" w:rsidTr="00C93E8E">
        <w:tc>
          <w:tcPr>
            <w:tcW w:w="1667" w:type="dxa"/>
            <w:shd w:val="clear" w:color="auto" w:fill="auto"/>
          </w:tcPr>
          <w:p w:rsidR="00410185" w:rsidRPr="007928C2" w:rsidRDefault="00410185" w:rsidP="00A80DEB">
            <w:pPr>
              <w:spacing w:after="0" w:line="360" w:lineRule="auto"/>
              <w:jc w:val="both"/>
              <w:rPr>
                <w:rFonts w:ascii="Bookman Old Style" w:hAnsi="Bookman Old Style"/>
                <w:sz w:val="24"/>
                <w:szCs w:val="24"/>
              </w:rPr>
            </w:pPr>
            <w:r w:rsidRPr="007928C2">
              <w:rPr>
                <w:rFonts w:ascii="Bookman Old Style" w:hAnsi="Bookman Old Style"/>
                <w:sz w:val="24"/>
                <w:szCs w:val="24"/>
              </w:rPr>
              <w:t>Misi 4        :</w:t>
            </w:r>
          </w:p>
        </w:tc>
        <w:tc>
          <w:tcPr>
            <w:tcW w:w="7087" w:type="dxa"/>
            <w:shd w:val="clear" w:color="auto" w:fill="auto"/>
          </w:tcPr>
          <w:p w:rsidR="00410185" w:rsidRPr="007928C2" w:rsidRDefault="007928C2" w:rsidP="00301E25">
            <w:pPr>
              <w:spacing w:after="0" w:line="360" w:lineRule="auto"/>
              <w:jc w:val="both"/>
              <w:rPr>
                <w:rFonts w:ascii="Bookman Old Style" w:hAnsi="Bookman Old Style"/>
                <w:sz w:val="24"/>
                <w:szCs w:val="24"/>
              </w:rPr>
            </w:pPr>
            <w:r w:rsidRPr="007928C2">
              <w:rPr>
                <w:rFonts w:ascii="Bookman Old Style" w:hAnsi="Bookman Old Style"/>
                <w:bCs/>
                <w:sz w:val="24"/>
                <w:szCs w:val="24"/>
              </w:rPr>
              <w:t>Memperkuat dan memperluas reformasi birokrasi yang mendukung tata kelola pemerintahan dan pelayanan  yang inovatif, bersih, efektif, akuntabel, dan demokratis yang berbasis pada teknologi informasi</w:t>
            </w:r>
          </w:p>
        </w:tc>
      </w:tr>
      <w:tr w:rsidR="00410185" w:rsidRPr="007928C2" w:rsidTr="00C93E8E">
        <w:tc>
          <w:tcPr>
            <w:tcW w:w="1667" w:type="dxa"/>
            <w:shd w:val="clear" w:color="auto" w:fill="auto"/>
          </w:tcPr>
          <w:p w:rsidR="00410185" w:rsidRPr="007928C2" w:rsidRDefault="00410185" w:rsidP="00A80DEB">
            <w:pPr>
              <w:spacing w:after="0" w:line="360" w:lineRule="auto"/>
              <w:jc w:val="both"/>
              <w:rPr>
                <w:rFonts w:ascii="Bookman Old Style" w:hAnsi="Bookman Old Style"/>
                <w:sz w:val="24"/>
                <w:szCs w:val="24"/>
              </w:rPr>
            </w:pPr>
            <w:r w:rsidRPr="007928C2">
              <w:rPr>
                <w:rFonts w:ascii="Bookman Old Style" w:hAnsi="Bookman Old Style"/>
                <w:sz w:val="24"/>
                <w:szCs w:val="24"/>
              </w:rPr>
              <w:t>Misi 5        :</w:t>
            </w:r>
          </w:p>
        </w:tc>
        <w:tc>
          <w:tcPr>
            <w:tcW w:w="7087" w:type="dxa"/>
            <w:shd w:val="clear" w:color="auto" w:fill="auto"/>
          </w:tcPr>
          <w:p w:rsidR="00410185" w:rsidRPr="007928C2" w:rsidRDefault="007928C2" w:rsidP="00A80DEB">
            <w:pPr>
              <w:spacing w:after="0" w:line="360" w:lineRule="auto"/>
              <w:jc w:val="both"/>
              <w:rPr>
                <w:rFonts w:ascii="Bookman Old Style" w:hAnsi="Bookman Old Style"/>
                <w:sz w:val="24"/>
                <w:szCs w:val="24"/>
              </w:rPr>
            </w:pPr>
            <w:r w:rsidRPr="007928C2">
              <w:rPr>
                <w:rFonts w:ascii="Bookman Old Style" w:hAnsi="Bookman Old Style"/>
                <w:bCs/>
                <w:sz w:val="24"/>
                <w:szCs w:val="24"/>
              </w:rPr>
              <w:t>Meningkatkan pelayanan dasar terutama pelayanan kesehatan, permukiman dan pendidikan dengan mengintegrasikan pendidikan formal dan nonformal sebagai wujud afirmasi pendidikan karakter di Kabupaten Pasuruan</w:t>
            </w:r>
            <w:r w:rsidR="00410185" w:rsidRPr="007928C2">
              <w:rPr>
                <w:rFonts w:ascii="Bookman Old Style" w:hAnsi="Bookman Old Style"/>
                <w:sz w:val="24"/>
                <w:szCs w:val="24"/>
              </w:rPr>
              <w:t>.</w:t>
            </w:r>
          </w:p>
        </w:tc>
      </w:tr>
    </w:tbl>
    <w:p w:rsidR="00643520" w:rsidRDefault="00AA410C" w:rsidP="00A80DEB">
      <w:pPr>
        <w:spacing w:after="0" w:line="360" w:lineRule="auto"/>
        <w:ind w:firstLine="720"/>
        <w:jc w:val="both"/>
        <w:rPr>
          <w:rFonts w:ascii="Bookman Old Style" w:eastAsia="Times New Roman" w:hAnsi="Bookman Old Style" w:cs="Helvetica"/>
          <w:sz w:val="24"/>
          <w:szCs w:val="24"/>
        </w:rPr>
      </w:pPr>
      <w:r w:rsidRPr="002F51FF">
        <w:rPr>
          <w:rFonts w:ascii="Bookman Old Style" w:hAnsi="Bookman Old Style" w:cs="Arial"/>
        </w:rPr>
        <w:t>B</w:t>
      </w:r>
      <w:r>
        <w:rPr>
          <w:rFonts w:ascii="Bookman Old Style" w:hAnsi="Bookman Old Style" w:cs="Arial"/>
        </w:rPr>
        <w:t>P</w:t>
      </w:r>
      <w:r w:rsidRPr="002F51FF">
        <w:rPr>
          <w:rFonts w:ascii="Bookman Old Style" w:hAnsi="Bookman Old Style" w:cs="Arial"/>
        </w:rPr>
        <w:t>K</w:t>
      </w:r>
      <w:r>
        <w:rPr>
          <w:rFonts w:ascii="Bookman Old Style" w:hAnsi="Bookman Old Style" w:cs="Arial"/>
        </w:rPr>
        <w:t>PD</w:t>
      </w:r>
      <w:r w:rsidRPr="00542B80">
        <w:rPr>
          <w:rFonts w:ascii="Bookman Old Style" w:eastAsia="Times New Roman" w:hAnsi="Bookman Old Style" w:cs="Helvetica"/>
          <w:sz w:val="24"/>
          <w:szCs w:val="24"/>
        </w:rPr>
        <w:t xml:space="preserve"> </w:t>
      </w:r>
      <w:r w:rsidR="00643520" w:rsidRPr="00542B80">
        <w:rPr>
          <w:rFonts w:ascii="Bookman Old Style" w:eastAsia="Times New Roman" w:hAnsi="Bookman Old Style" w:cs="Helvetica"/>
          <w:sz w:val="24"/>
          <w:szCs w:val="24"/>
        </w:rPr>
        <w:t xml:space="preserve">Kabupaten </w:t>
      </w:r>
      <w:r w:rsidR="00E15CB6">
        <w:rPr>
          <w:rFonts w:ascii="Bookman Old Style" w:eastAsia="Times New Roman" w:hAnsi="Bookman Old Style" w:cs="Helvetica"/>
          <w:sz w:val="24"/>
          <w:szCs w:val="24"/>
        </w:rPr>
        <w:t>Pasuruan</w:t>
      </w:r>
      <w:r w:rsidR="00643520" w:rsidRPr="00542B80">
        <w:rPr>
          <w:rFonts w:ascii="Bookman Old Style" w:eastAsia="Times New Roman" w:hAnsi="Bookman Old Style" w:cs="Helvetica"/>
          <w:sz w:val="24"/>
          <w:szCs w:val="24"/>
        </w:rPr>
        <w:t xml:space="preserve"> memiliki keterkaitan dengan Misi ke </w:t>
      </w:r>
      <w:r>
        <w:rPr>
          <w:rFonts w:ascii="Bookman Old Style" w:eastAsia="Times New Roman" w:hAnsi="Bookman Old Style" w:cs="Helvetica"/>
          <w:sz w:val="24"/>
          <w:szCs w:val="24"/>
        </w:rPr>
        <w:t>4</w:t>
      </w:r>
      <w:r w:rsidR="0001799A">
        <w:rPr>
          <w:rFonts w:ascii="Bookman Old Style" w:eastAsia="Times New Roman" w:hAnsi="Bookman Old Style" w:cs="Helvetica"/>
          <w:sz w:val="24"/>
          <w:szCs w:val="24"/>
        </w:rPr>
        <w:t xml:space="preserve"> </w:t>
      </w:r>
      <w:proofErr w:type="gramStart"/>
      <w:r w:rsidR="0001799A">
        <w:rPr>
          <w:rFonts w:ascii="Bookman Old Style" w:eastAsia="Times New Roman" w:hAnsi="Bookman Old Style" w:cs="Helvetica"/>
          <w:sz w:val="24"/>
          <w:szCs w:val="24"/>
        </w:rPr>
        <w:t>Tujuan  dan</w:t>
      </w:r>
      <w:proofErr w:type="gramEnd"/>
      <w:r w:rsidR="0001799A">
        <w:rPr>
          <w:rFonts w:ascii="Bookman Old Style" w:eastAsia="Times New Roman" w:hAnsi="Bookman Old Style" w:cs="Helvetica"/>
          <w:sz w:val="24"/>
          <w:szCs w:val="24"/>
        </w:rPr>
        <w:t xml:space="preserve"> Sasaran </w:t>
      </w:r>
      <w:r w:rsidR="00643520" w:rsidRPr="00542B80">
        <w:rPr>
          <w:rFonts w:ascii="Bookman Old Style" w:eastAsia="Times New Roman" w:hAnsi="Bookman Old Style" w:cs="Helvetica"/>
          <w:sz w:val="24"/>
          <w:szCs w:val="24"/>
        </w:rPr>
        <w:t xml:space="preserve"> dari RPJMD Kabupaten </w:t>
      </w:r>
      <w:r w:rsidR="00E15CB6">
        <w:rPr>
          <w:rFonts w:ascii="Bookman Old Style" w:eastAsia="Times New Roman" w:hAnsi="Bookman Old Style" w:cs="Helvetica"/>
          <w:sz w:val="24"/>
          <w:szCs w:val="24"/>
        </w:rPr>
        <w:t>Pasuruan</w:t>
      </w:r>
      <w:r w:rsidR="00643520" w:rsidRPr="00542B80">
        <w:rPr>
          <w:rFonts w:ascii="Bookman Old Style" w:eastAsia="Times New Roman" w:hAnsi="Bookman Old Style" w:cs="Helvetica"/>
          <w:sz w:val="24"/>
          <w:szCs w:val="24"/>
        </w:rPr>
        <w:t xml:space="preserve"> Tahun 2018-2023. </w:t>
      </w:r>
      <w:r w:rsidRPr="002F51FF">
        <w:rPr>
          <w:rFonts w:ascii="Bookman Old Style" w:hAnsi="Bookman Old Style" w:cs="Arial"/>
        </w:rPr>
        <w:t>B</w:t>
      </w:r>
      <w:r>
        <w:rPr>
          <w:rFonts w:ascii="Bookman Old Style" w:hAnsi="Bookman Old Style" w:cs="Arial"/>
        </w:rPr>
        <w:t>P</w:t>
      </w:r>
      <w:r w:rsidRPr="002F51FF">
        <w:rPr>
          <w:rFonts w:ascii="Bookman Old Style" w:hAnsi="Bookman Old Style" w:cs="Arial"/>
        </w:rPr>
        <w:t>K</w:t>
      </w:r>
      <w:r>
        <w:rPr>
          <w:rFonts w:ascii="Bookman Old Style" w:hAnsi="Bookman Old Style" w:cs="Arial"/>
        </w:rPr>
        <w:t>PD</w:t>
      </w:r>
      <w:r w:rsidRPr="00542B80">
        <w:rPr>
          <w:rFonts w:ascii="Bookman Old Style" w:eastAsia="Times New Roman" w:hAnsi="Bookman Old Style" w:cs="Helvetica"/>
          <w:sz w:val="24"/>
          <w:szCs w:val="24"/>
        </w:rPr>
        <w:t xml:space="preserve"> </w:t>
      </w:r>
      <w:r w:rsidR="00643520" w:rsidRPr="00542B80">
        <w:rPr>
          <w:rFonts w:ascii="Bookman Old Style" w:eastAsia="Times New Roman" w:hAnsi="Bookman Old Style" w:cs="Helvetica"/>
          <w:sz w:val="24"/>
          <w:szCs w:val="24"/>
        </w:rPr>
        <w:t xml:space="preserve">Kabupaten </w:t>
      </w:r>
      <w:r w:rsidR="00E15CB6">
        <w:rPr>
          <w:rFonts w:ascii="Bookman Old Style" w:eastAsia="Times New Roman" w:hAnsi="Bookman Old Style" w:cs="Helvetica"/>
          <w:sz w:val="24"/>
          <w:szCs w:val="24"/>
        </w:rPr>
        <w:t>Pasuruan</w:t>
      </w:r>
      <w:r w:rsidR="00A80DEB">
        <w:rPr>
          <w:rFonts w:ascii="Bookman Old Style" w:eastAsia="Times New Roman" w:hAnsi="Bookman Old Style" w:cs="Helvetica"/>
          <w:sz w:val="24"/>
          <w:szCs w:val="24"/>
        </w:rPr>
        <w:t xml:space="preserve"> berperan untuk meningkatkan birokrasi yang bersih dan akuntabel</w:t>
      </w:r>
      <w:r w:rsidR="00643520" w:rsidRPr="00542B80">
        <w:rPr>
          <w:rFonts w:ascii="Bookman Old Style" w:eastAsia="Times New Roman" w:hAnsi="Bookman Old Style" w:cs="Helvetica"/>
          <w:sz w:val="24"/>
          <w:szCs w:val="24"/>
        </w:rPr>
        <w:t xml:space="preserve">. </w:t>
      </w:r>
      <w:r w:rsidR="00444AA1">
        <w:rPr>
          <w:rFonts w:ascii="Bookman Old Style" w:eastAsia="Times New Roman" w:hAnsi="Bookman Old Style" w:cs="Helvetica"/>
          <w:sz w:val="24"/>
          <w:szCs w:val="24"/>
        </w:rPr>
        <w:t>Oleh karena itu,</w:t>
      </w:r>
      <w:r w:rsidR="00643520" w:rsidRPr="00542B80">
        <w:rPr>
          <w:rFonts w:ascii="Bookman Old Style" w:eastAsia="Times New Roman" w:hAnsi="Bookman Old Style" w:cs="Helvetica"/>
          <w:sz w:val="24"/>
          <w:szCs w:val="24"/>
        </w:rPr>
        <w:t xml:space="preserve"> </w:t>
      </w:r>
      <w:r w:rsidRPr="002F51FF">
        <w:rPr>
          <w:rFonts w:ascii="Bookman Old Style" w:hAnsi="Bookman Old Style" w:cs="Arial"/>
        </w:rPr>
        <w:t>B</w:t>
      </w:r>
      <w:r>
        <w:rPr>
          <w:rFonts w:ascii="Bookman Old Style" w:hAnsi="Bookman Old Style" w:cs="Arial"/>
        </w:rPr>
        <w:t>P</w:t>
      </w:r>
      <w:r w:rsidRPr="002F51FF">
        <w:rPr>
          <w:rFonts w:ascii="Bookman Old Style" w:hAnsi="Bookman Old Style" w:cs="Arial"/>
        </w:rPr>
        <w:t>K</w:t>
      </w:r>
      <w:r>
        <w:rPr>
          <w:rFonts w:ascii="Bookman Old Style" w:hAnsi="Bookman Old Style" w:cs="Arial"/>
        </w:rPr>
        <w:t>PD</w:t>
      </w:r>
      <w:r w:rsidRPr="00542B80">
        <w:rPr>
          <w:rFonts w:ascii="Bookman Old Style" w:eastAsia="Times New Roman" w:hAnsi="Bookman Old Style" w:cs="Helvetica"/>
          <w:sz w:val="24"/>
          <w:szCs w:val="24"/>
        </w:rPr>
        <w:t xml:space="preserve"> </w:t>
      </w:r>
      <w:r w:rsidR="00643520" w:rsidRPr="00542B80">
        <w:rPr>
          <w:rFonts w:ascii="Bookman Old Style" w:eastAsia="Times New Roman" w:hAnsi="Bookman Old Style" w:cs="Helvetica"/>
          <w:sz w:val="24"/>
          <w:szCs w:val="24"/>
        </w:rPr>
        <w:t xml:space="preserve">Kabupaten </w:t>
      </w:r>
      <w:r w:rsidR="00E15CB6">
        <w:rPr>
          <w:rFonts w:ascii="Bookman Old Style" w:eastAsia="Times New Roman" w:hAnsi="Bookman Old Style" w:cs="Helvetica"/>
          <w:sz w:val="24"/>
          <w:szCs w:val="24"/>
        </w:rPr>
        <w:t>Pasuruan</w:t>
      </w:r>
      <w:r w:rsidR="00643520" w:rsidRPr="00542B80">
        <w:rPr>
          <w:rFonts w:ascii="Bookman Old Style" w:eastAsia="Times New Roman" w:hAnsi="Bookman Old Style" w:cs="Helvetica"/>
          <w:sz w:val="24"/>
          <w:szCs w:val="24"/>
        </w:rPr>
        <w:t xml:space="preserve"> </w:t>
      </w:r>
      <w:r w:rsidR="00444AA1">
        <w:rPr>
          <w:rFonts w:ascii="Bookman Old Style" w:eastAsia="Times New Roman" w:hAnsi="Bookman Old Style" w:cs="Helvetica"/>
          <w:sz w:val="24"/>
          <w:szCs w:val="24"/>
        </w:rPr>
        <w:t xml:space="preserve">perlu </w:t>
      </w:r>
      <w:r w:rsidR="004B1A0A">
        <w:rPr>
          <w:rFonts w:ascii="Bookman Old Style" w:eastAsia="Times New Roman" w:hAnsi="Bookman Old Style" w:cs="Helvetica"/>
          <w:sz w:val="24"/>
          <w:szCs w:val="24"/>
        </w:rPr>
        <w:t xml:space="preserve">mengidentifikasi penghambat dan </w:t>
      </w:r>
      <w:r w:rsidR="00643520" w:rsidRPr="00542B80">
        <w:rPr>
          <w:rFonts w:ascii="Bookman Old Style" w:eastAsia="Times New Roman" w:hAnsi="Bookman Old Style" w:cs="Helvetica"/>
          <w:sz w:val="24"/>
          <w:szCs w:val="24"/>
        </w:rPr>
        <w:t xml:space="preserve">pendorong pelayanan terhadap pencapaian Visi dan Misi tersebut sebagaimana tertera </w:t>
      </w:r>
      <w:proofErr w:type="gramStart"/>
      <w:r w:rsidR="00643520" w:rsidRPr="00542B80">
        <w:rPr>
          <w:rFonts w:ascii="Bookman Old Style" w:eastAsia="Times New Roman" w:hAnsi="Bookman Old Style" w:cs="Helvetica"/>
          <w:sz w:val="24"/>
          <w:szCs w:val="24"/>
        </w:rPr>
        <w:t>pada  di</w:t>
      </w:r>
      <w:proofErr w:type="gramEnd"/>
      <w:r w:rsidR="00643520" w:rsidRPr="00542B80">
        <w:rPr>
          <w:rFonts w:ascii="Bookman Old Style" w:eastAsia="Times New Roman" w:hAnsi="Bookman Old Style" w:cs="Helvetica"/>
          <w:sz w:val="24"/>
          <w:szCs w:val="24"/>
        </w:rPr>
        <w:t xml:space="preserve"> bawah ini.</w:t>
      </w:r>
    </w:p>
    <w:p w:rsidR="009F5BFC" w:rsidRDefault="009F5BFC" w:rsidP="00A80DEB">
      <w:pPr>
        <w:spacing w:after="0" w:line="360" w:lineRule="auto"/>
        <w:ind w:firstLine="720"/>
        <w:jc w:val="both"/>
        <w:rPr>
          <w:rFonts w:ascii="Bookman Old Style" w:eastAsia="Times New Roman" w:hAnsi="Bookman Old Style" w:cs="Helvetica"/>
          <w:sz w:val="24"/>
          <w:szCs w:val="24"/>
        </w:rPr>
      </w:pPr>
    </w:p>
    <w:p w:rsidR="009F5BFC" w:rsidRPr="009F5BFC" w:rsidRDefault="009F5BFC" w:rsidP="009F5BFC">
      <w:pPr>
        <w:pStyle w:val="Caption"/>
        <w:jc w:val="center"/>
        <w:rPr>
          <w:rFonts w:ascii="Bookman Old Style" w:hAnsi="Bookman Old Style"/>
          <w:color w:val="auto"/>
          <w:sz w:val="24"/>
          <w:szCs w:val="24"/>
        </w:rPr>
      </w:pPr>
      <w:bookmarkStart w:id="59" w:name="_Toc101183780"/>
      <w:r w:rsidRPr="009F5BFC">
        <w:rPr>
          <w:rFonts w:ascii="Bookman Old Style" w:hAnsi="Bookman Old Style"/>
          <w:color w:val="auto"/>
          <w:sz w:val="24"/>
          <w:szCs w:val="24"/>
        </w:rPr>
        <w:t>Tabel 3.2 Faktor Pendorong dan Penghamba</w:t>
      </w:r>
      <w:bookmarkEnd w:id="59"/>
      <w:r w:rsidRPr="009F5BFC">
        <w:rPr>
          <w:rFonts w:ascii="Bookman Old Style" w:hAnsi="Bookman Old Style"/>
          <w:color w:val="auto"/>
          <w:sz w:val="24"/>
          <w:szCs w:val="24"/>
        </w:rPr>
        <w:t xml:space="preserve">t Pelayanan </w:t>
      </w:r>
      <w:r w:rsidRPr="009F5BFC">
        <w:rPr>
          <w:rFonts w:ascii="Bookman Old Style" w:hAnsi="Bookman Old Style" w:cs="Arial"/>
          <w:color w:val="auto"/>
          <w:sz w:val="24"/>
          <w:szCs w:val="24"/>
        </w:rPr>
        <w:t>Badan Pengelolaan Keuangan dan Pendapatan Daerah</w:t>
      </w:r>
      <w:r w:rsidRPr="009F5BFC">
        <w:rPr>
          <w:rFonts w:ascii="Bookman Old Style" w:hAnsi="Bookman Old Style" w:cs="Arial"/>
          <w:bCs w:val="0"/>
          <w:color w:val="auto"/>
          <w:sz w:val="24"/>
          <w:szCs w:val="24"/>
          <w:lang w:val="id-ID"/>
        </w:rPr>
        <w:t xml:space="preserve"> </w:t>
      </w:r>
      <w:r w:rsidRPr="009F5BFC">
        <w:rPr>
          <w:rFonts w:ascii="Bookman Old Style" w:hAnsi="Bookman Old Style"/>
          <w:color w:val="auto"/>
          <w:sz w:val="24"/>
          <w:szCs w:val="24"/>
        </w:rPr>
        <w:t>terhadap pencapaian Visi dan Misi Kabupaten Pasuruan</w:t>
      </w:r>
    </w:p>
    <w:tbl>
      <w:tblPr>
        <w:tblStyle w:val="TableGrid"/>
        <w:tblW w:w="0" w:type="auto"/>
        <w:tblLook w:val="04A0" w:firstRow="1" w:lastRow="0" w:firstColumn="1" w:lastColumn="0" w:noHBand="0" w:noVBand="1"/>
      </w:tblPr>
      <w:tblGrid>
        <w:gridCol w:w="542"/>
        <w:gridCol w:w="2691"/>
        <w:gridCol w:w="2141"/>
        <w:gridCol w:w="1889"/>
        <w:gridCol w:w="2038"/>
      </w:tblGrid>
      <w:tr w:rsidR="004B5607" w:rsidRPr="00EE3FE6" w:rsidTr="00CF31D4">
        <w:trPr>
          <w:trHeight w:val="685"/>
          <w:tblHeader/>
        </w:trPr>
        <w:tc>
          <w:tcPr>
            <w:tcW w:w="542" w:type="dxa"/>
            <w:vAlign w:val="center"/>
          </w:tcPr>
          <w:p w:rsidR="00AB3777" w:rsidRPr="00EE3FE6" w:rsidRDefault="00AB3777" w:rsidP="00CF31D4">
            <w:pPr>
              <w:jc w:val="center"/>
              <w:rPr>
                <w:rFonts w:ascii="Bookman Old Style" w:hAnsi="Bookman Old Style"/>
                <w:b/>
              </w:rPr>
            </w:pPr>
            <w:r w:rsidRPr="00EE3FE6">
              <w:rPr>
                <w:rFonts w:ascii="Bookman Old Style" w:hAnsi="Bookman Old Style"/>
                <w:b/>
              </w:rPr>
              <w:t>No</w:t>
            </w:r>
          </w:p>
        </w:tc>
        <w:tc>
          <w:tcPr>
            <w:tcW w:w="2691" w:type="dxa"/>
            <w:vAlign w:val="center"/>
          </w:tcPr>
          <w:p w:rsidR="00AB3777" w:rsidRPr="00EE3FE6" w:rsidRDefault="00AB3777" w:rsidP="00CF31D4">
            <w:pPr>
              <w:jc w:val="center"/>
              <w:rPr>
                <w:rFonts w:ascii="Bookman Old Style" w:hAnsi="Bookman Old Style"/>
                <w:b/>
              </w:rPr>
            </w:pPr>
            <w:r w:rsidRPr="00EE3FE6">
              <w:rPr>
                <w:rFonts w:ascii="Bookman Old Style" w:hAnsi="Bookman Old Style"/>
                <w:b/>
              </w:rPr>
              <w:t>Program BPKPD Kabupaten Pasuruan</w:t>
            </w:r>
          </w:p>
        </w:tc>
        <w:tc>
          <w:tcPr>
            <w:tcW w:w="2141" w:type="dxa"/>
            <w:vAlign w:val="center"/>
          </w:tcPr>
          <w:p w:rsidR="00AB3777" w:rsidRPr="00EE3FE6" w:rsidRDefault="00EE3FE6" w:rsidP="00CF31D4">
            <w:pPr>
              <w:jc w:val="center"/>
              <w:rPr>
                <w:rFonts w:ascii="Bookman Old Style" w:hAnsi="Bookman Old Style"/>
                <w:b/>
              </w:rPr>
            </w:pPr>
            <w:r w:rsidRPr="00EE3FE6">
              <w:rPr>
                <w:rFonts w:ascii="Bookman Old Style" w:hAnsi="Bookman Old Style"/>
                <w:b/>
              </w:rPr>
              <w:t>P</w:t>
            </w:r>
            <w:r w:rsidR="00AB3777" w:rsidRPr="00EE3FE6">
              <w:rPr>
                <w:rFonts w:ascii="Bookman Old Style" w:hAnsi="Bookman Old Style"/>
                <w:b/>
              </w:rPr>
              <w:t>ermasalahan</w:t>
            </w:r>
          </w:p>
        </w:tc>
        <w:tc>
          <w:tcPr>
            <w:tcW w:w="1854" w:type="dxa"/>
            <w:vAlign w:val="center"/>
          </w:tcPr>
          <w:p w:rsidR="00AB3777" w:rsidRPr="00EE3FE6" w:rsidRDefault="00CF31D4" w:rsidP="00CF31D4">
            <w:pPr>
              <w:jc w:val="center"/>
              <w:rPr>
                <w:rFonts w:ascii="Bookman Old Style" w:hAnsi="Bookman Old Style"/>
                <w:b/>
              </w:rPr>
            </w:pPr>
            <w:r>
              <w:rPr>
                <w:rFonts w:ascii="Bookman Old Style" w:hAnsi="Bookman Old Style"/>
                <w:b/>
              </w:rPr>
              <w:t>Fak</w:t>
            </w:r>
            <w:r w:rsidR="00AB3777" w:rsidRPr="00EE3FE6">
              <w:rPr>
                <w:rFonts w:ascii="Bookman Old Style" w:hAnsi="Bookman Old Style"/>
                <w:b/>
              </w:rPr>
              <w:t>tor pendukung</w:t>
            </w:r>
          </w:p>
        </w:tc>
        <w:tc>
          <w:tcPr>
            <w:tcW w:w="1990" w:type="dxa"/>
            <w:vAlign w:val="center"/>
          </w:tcPr>
          <w:p w:rsidR="00AB3777" w:rsidRPr="00EE3FE6" w:rsidRDefault="00CF31D4" w:rsidP="00CF31D4">
            <w:pPr>
              <w:jc w:val="center"/>
              <w:rPr>
                <w:rFonts w:ascii="Bookman Old Style" w:hAnsi="Bookman Old Style"/>
                <w:b/>
              </w:rPr>
            </w:pPr>
            <w:r>
              <w:rPr>
                <w:rFonts w:ascii="Bookman Old Style" w:hAnsi="Bookman Old Style"/>
                <w:b/>
              </w:rPr>
              <w:t>Fak</w:t>
            </w:r>
            <w:r w:rsidR="00AB3777" w:rsidRPr="00EE3FE6">
              <w:rPr>
                <w:rFonts w:ascii="Bookman Old Style" w:hAnsi="Bookman Old Style"/>
                <w:b/>
              </w:rPr>
              <w:t>tor penghambat</w:t>
            </w:r>
          </w:p>
        </w:tc>
      </w:tr>
      <w:tr w:rsidR="004B5607" w:rsidRPr="00EE3FE6" w:rsidTr="00CF31D4">
        <w:tc>
          <w:tcPr>
            <w:tcW w:w="542" w:type="dxa"/>
          </w:tcPr>
          <w:p w:rsidR="00AB3777" w:rsidRPr="00EE3FE6" w:rsidRDefault="00EE3FE6" w:rsidP="00CF31D4">
            <w:pPr>
              <w:jc w:val="center"/>
              <w:rPr>
                <w:rFonts w:ascii="Bookman Old Style" w:hAnsi="Bookman Old Style"/>
              </w:rPr>
            </w:pPr>
            <w:r w:rsidRPr="00EE3FE6">
              <w:rPr>
                <w:rFonts w:ascii="Bookman Old Style" w:hAnsi="Bookman Old Style"/>
              </w:rPr>
              <w:t>1</w:t>
            </w:r>
          </w:p>
        </w:tc>
        <w:tc>
          <w:tcPr>
            <w:tcW w:w="2691" w:type="dxa"/>
          </w:tcPr>
          <w:p w:rsidR="00AB3777" w:rsidRPr="00EE3FE6" w:rsidRDefault="00AB3777" w:rsidP="00AB3777">
            <w:pPr>
              <w:rPr>
                <w:rFonts w:ascii="Bookman Old Style" w:hAnsi="Bookman Old Style"/>
              </w:rPr>
            </w:pPr>
            <w:r w:rsidRPr="00EE3FE6">
              <w:rPr>
                <w:rFonts w:ascii="Bookman Old Style" w:hAnsi="Bookman Old Style"/>
              </w:rPr>
              <w:t>Program Pengelolaan Pajak Daerah</w:t>
            </w:r>
          </w:p>
        </w:tc>
        <w:tc>
          <w:tcPr>
            <w:tcW w:w="2141" w:type="dxa"/>
          </w:tcPr>
          <w:p w:rsidR="00AB3777" w:rsidRPr="00EE3FE6" w:rsidRDefault="00AB3777" w:rsidP="00AB3777">
            <w:pPr>
              <w:rPr>
                <w:rFonts w:ascii="Bookman Old Style" w:hAnsi="Bookman Old Style"/>
              </w:rPr>
            </w:pPr>
            <w:r w:rsidRPr="00EE3FE6">
              <w:rPr>
                <w:rFonts w:ascii="Bookman Old Style" w:hAnsi="Bookman Old Style"/>
              </w:rPr>
              <w:t xml:space="preserve">Penerimaan dari </w:t>
            </w:r>
            <w:r w:rsidR="00671343">
              <w:rPr>
                <w:rFonts w:ascii="Bookman Old Style" w:hAnsi="Bookman Old Style"/>
              </w:rPr>
              <w:t>t</w:t>
            </w:r>
            <w:r w:rsidR="00A50A17">
              <w:rPr>
                <w:rFonts w:ascii="Bookman Old Style" w:hAnsi="Bookman Old Style"/>
              </w:rPr>
              <w:t>ariff</w:t>
            </w:r>
            <w:r w:rsidRPr="00EE3FE6">
              <w:rPr>
                <w:rFonts w:ascii="Bookman Old Style" w:hAnsi="Bookman Old Style"/>
              </w:rPr>
              <w:t xml:space="preserve"> Pajak Daerah belum optimal</w:t>
            </w:r>
          </w:p>
        </w:tc>
        <w:tc>
          <w:tcPr>
            <w:tcW w:w="1854" w:type="dxa"/>
          </w:tcPr>
          <w:p w:rsidR="00AB3777" w:rsidRPr="00EE3FE6" w:rsidRDefault="00AB3777" w:rsidP="00AB3777">
            <w:pPr>
              <w:rPr>
                <w:rFonts w:ascii="Bookman Old Style" w:hAnsi="Bookman Old Style"/>
              </w:rPr>
            </w:pPr>
            <w:r w:rsidRPr="00EE3FE6">
              <w:rPr>
                <w:rFonts w:ascii="Bookman Old Style" w:hAnsi="Bookman Old Style"/>
              </w:rPr>
              <w:t>Penetapan Tata kelola, SOP dan dukungan regulasi</w:t>
            </w:r>
          </w:p>
        </w:tc>
        <w:tc>
          <w:tcPr>
            <w:tcW w:w="1990" w:type="dxa"/>
          </w:tcPr>
          <w:p w:rsidR="00AB3777" w:rsidRPr="00EE3FE6" w:rsidRDefault="00AB3777" w:rsidP="00AB3777">
            <w:pPr>
              <w:rPr>
                <w:rFonts w:ascii="Bookman Old Style" w:hAnsi="Bookman Old Style"/>
              </w:rPr>
            </w:pPr>
            <w:r w:rsidRPr="00EE3FE6">
              <w:rPr>
                <w:rFonts w:ascii="Bookman Old Style" w:hAnsi="Bookman Old Style"/>
              </w:rPr>
              <w:t xml:space="preserve">Penetapan </w:t>
            </w:r>
            <w:r w:rsidR="00A50A17">
              <w:rPr>
                <w:rFonts w:ascii="Bookman Old Style" w:hAnsi="Bookman Old Style"/>
              </w:rPr>
              <w:pgNum/>
            </w:r>
            <w:r w:rsidR="00A50A17">
              <w:rPr>
                <w:rFonts w:ascii="Bookman Old Style" w:hAnsi="Bookman Old Style"/>
              </w:rPr>
              <w:t>ariff</w:t>
            </w:r>
            <w:r w:rsidRPr="00EE3FE6">
              <w:rPr>
                <w:rFonts w:ascii="Bookman Old Style" w:hAnsi="Bookman Old Style"/>
              </w:rPr>
              <w:t xml:space="preserve"> pajak daerah dibawah batas maksimal yang diperkenankan oleh undang-undang</w:t>
            </w:r>
          </w:p>
        </w:tc>
      </w:tr>
      <w:tr w:rsidR="004B5607" w:rsidRPr="00EE3FE6" w:rsidTr="00A85FFB">
        <w:tc>
          <w:tcPr>
            <w:tcW w:w="542" w:type="dxa"/>
          </w:tcPr>
          <w:p w:rsidR="00A85FFB" w:rsidRPr="00EE3FE6" w:rsidRDefault="00A85FFB" w:rsidP="00AB3777">
            <w:pPr>
              <w:rPr>
                <w:rFonts w:ascii="Bookman Old Style" w:hAnsi="Bookman Old Style"/>
              </w:rPr>
            </w:pPr>
          </w:p>
        </w:tc>
        <w:tc>
          <w:tcPr>
            <w:tcW w:w="2691" w:type="dxa"/>
          </w:tcPr>
          <w:p w:rsidR="00A85FFB" w:rsidRPr="00EE3FE6" w:rsidRDefault="00A85FFB" w:rsidP="00AB3777">
            <w:pPr>
              <w:rPr>
                <w:rFonts w:ascii="Bookman Old Style" w:hAnsi="Bookman Old Style"/>
              </w:rPr>
            </w:pPr>
          </w:p>
        </w:tc>
        <w:tc>
          <w:tcPr>
            <w:tcW w:w="2141" w:type="dxa"/>
          </w:tcPr>
          <w:p w:rsidR="00A85FFB" w:rsidRPr="00EE3FE6" w:rsidRDefault="00A85FFB" w:rsidP="00AB3777">
            <w:pPr>
              <w:rPr>
                <w:rFonts w:ascii="Bookman Old Style" w:hAnsi="Bookman Old Style"/>
              </w:rPr>
            </w:pPr>
            <w:r w:rsidRPr="002F51FF">
              <w:rPr>
                <w:rFonts w:ascii="Bookman Old Style" w:hAnsi="Bookman Old Style" w:cs="Arial"/>
                <w:lang w:val="id-ID"/>
              </w:rPr>
              <w:t xml:space="preserve">Masih terbatasnya tenaga teknis dibidang Pemeriksaan dan Penyidik Pajak Daerah, Juru Sita dan tenaga penyuluhan </w:t>
            </w:r>
            <w:r w:rsidRPr="002F51FF">
              <w:rPr>
                <w:rFonts w:ascii="Bookman Old Style" w:hAnsi="Bookman Old Style" w:cs="Arial"/>
                <w:lang w:val="id-ID"/>
              </w:rPr>
              <w:lastRenderedPageBreak/>
              <w:t>Pajak dan Retribusi Daerah</w:t>
            </w:r>
          </w:p>
        </w:tc>
        <w:tc>
          <w:tcPr>
            <w:tcW w:w="1854" w:type="dxa"/>
          </w:tcPr>
          <w:p w:rsidR="00A85FFB" w:rsidRPr="00EE3FE6" w:rsidRDefault="00A85FFB" w:rsidP="00AB3777">
            <w:pPr>
              <w:rPr>
                <w:rFonts w:ascii="Bookman Old Style" w:hAnsi="Bookman Old Style"/>
              </w:rPr>
            </w:pPr>
            <w:r>
              <w:rPr>
                <w:rFonts w:ascii="Bookman Old Style" w:hAnsi="Bookman Old Style" w:cs="Arial"/>
              </w:rPr>
              <w:lastRenderedPageBreak/>
              <w:t xml:space="preserve">Peningkatan SDM </w:t>
            </w:r>
            <w:r w:rsidR="00646DA5">
              <w:rPr>
                <w:rFonts w:ascii="Bookman Old Style" w:hAnsi="Bookman Old Style" w:cs="Arial"/>
              </w:rPr>
              <w:t xml:space="preserve">melalui Bimtek-Bimtek </w:t>
            </w:r>
          </w:p>
        </w:tc>
        <w:tc>
          <w:tcPr>
            <w:tcW w:w="1990" w:type="dxa"/>
          </w:tcPr>
          <w:p w:rsidR="00A85FFB" w:rsidRPr="00EE3FE6" w:rsidRDefault="00A85FFB" w:rsidP="00AB3777">
            <w:pPr>
              <w:rPr>
                <w:rFonts w:ascii="Bookman Old Style" w:hAnsi="Bookman Old Style"/>
              </w:rPr>
            </w:pPr>
            <w:r w:rsidRPr="00F868BF">
              <w:rPr>
                <w:rFonts w:ascii="Bookman Old Style" w:hAnsi="Bookman Old Style" w:cs="Arial"/>
              </w:rPr>
              <w:t>M</w:t>
            </w:r>
            <w:r w:rsidRPr="00F868BF">
              <w:rPr>
                <w:rFonts w:ascii="Bookman Old Style" w:hAnsi="Bookman Old Style" w:cs="Arial"/>
                <w:lang w:val="id-ID"/>
              </w:rPr>
              <w:t xml:space="preserve">asih rendahnya kemampuan Aparatur Pemungut </w:t>
            </w:r>
            <w:r w:rsidRPr="00F868BF">
              <w:rPr>
                <w:rFonts w:ascii="Bookman Old Style" w:hAnsi="Bookman Old Style" w:cs="Arial"/>
                <w:i/>
                <w:lang w:val="id-ID"/>
              </w:rPr>
              <w:t xml:space="preserve">(Fiscus) </w:t>
            </w:r>
            <w:r w:rsidRPr="00F868BF">
              <w:rPr>
                <w:rFonts w:ascii="Bookman Old Style" w:hAnsi="Bookman Old Style" w:cs="Arial"/>
                <w:lang w:val="id-ID"/>
              </w:rPr>
              <w:t xml:space="preserve">dalam mendata, menghitung potensi dan menjabarkannya </w:t>
            </w:r>
            <w:r w:rsidRPr="00F868BF">
              <w:rPr>
                <w:rFonts w:ascii="Bookman Old Style" w:hAnsi="Bookman Old Style" w:cs="Arial"/>
                <w:lang w:val="id-ID"/>
              </w:rPr>
              <w:lastRenderedPageBreak/>
              <w:t>dalam bentuk data base</w:t>
            </w:r>
            <w:r w:rsidRPr="00F868BF">
              <w:rPr>
                <w:rFonts w:ascii="Bookman Old Style" w:hAnsi="Bookman Old Style" w:cs="Arial"/>
              </w:rPr>
              <w:t>.</w:t>
            </w:r>
          </w:p>
        </w:tc>
      </w:tr>
      <w:tr w:rsidR="004B5607" w:rsidRPr="00EE3FE6" w:rsidTr="00A85FFB">
        <w:tc>
          <w:tcPr>
            <w:tcW w:w="542" w:type="dxa"/>
          </w:tcPr>
          <w:p w:rsidR="00A85FFB" w:rsidRPr="00EE3FE6" w:rsidRDefault="00A85FFB" w:rsidP="00A85FFB">
            <w:pPr>
              <w:rPr>
                <w:rFonts w:ascii="Bookman Old Style" w:hAnsi="Bookman Old Style"/>
              </w:rPr>
            </w:pPr>
          </w:p>
        </w:tc>
        <w:tc>
          <w:tcPr>
            <w:tcW w:w="2691" w:type="dxa"/>
          </w:tcPr>
          <w:p w:rsidR="00A85FFB" w:rsidRPr="00EE3FE6" w:rsidRDefault="00A85FFB" w:rsidP="00A85FFB">
            <w:pPr>
              <w:rPr>
                <w:rFonts w:ascii="Bookman Old Style" w:hAnsi="Bookman Old Style"/>
              </w:rPr>
            </w:pPr>
          </w:p>
        </w:tc>
        <w:tc>
          <w:tcPr>
            <w:tcW w:w="2141" w:type="dxa"/>
          </w:tcPr>
          <w:p w:rsidR="00A85FFB" w:rsidRPr="002F51FF" w:rsidRDefault="00A85FFB" w:rsidP="00A85FFB">
            <w:pPr>
              <w:rPr>
                <w:rFonts w:ascii="Bookman Old Style" w:hAnsi="Bookman Old Style" w:cs="Arial"/>
                <w:lang w:val="id-ID"/>
              </w:rPr>
            </w:pPr>
            <w:r w:rsidRPr="00EE3FE6">
              <w:rPr>
                <w:rFonts w:ascii="Bookman Old Style" w:hAnsi="Bookman Old Style"/>
              </w:rPr>
              <w:t>Pengembangan pelayanan pajak daerah berbasis teknologi informasi belum optimal</w:t>
            </w:r>
          </w:p>
        </w:tc>
        <w:tc>
          <w:tcPr>
            <w:tcW w:w="1854" w:type="dxa"/>
          </w:tcPr>
          <w:p w:rsidR="00A85FFB" w:rsidRPr="00EE3FE6" w:rsidRDefault="00A85FFB" w:rsidP="00A85FFB">
            <w:pPr>
              <w:rPr>
                <w:rFonts w:ascii="Bookman Old Style" w:hAnsi="Bookman Old Style"/>
              </w:rPr>
            </w:pPr>
            <w:r w:rsidRPr="00EE3FE6">
              <w:rPr>
                <w:rFonts w:ascii="Bookman Old Style" w:hAnsi="Bookman Old Style"/>
              </w:rPr>
              <w:t>Dukungan dari stakeholders untuk selalu melakukan pengembangan Inovasi-inovasi baru</w:t>
            </w:r>
          </w:p>
        </w:tc>
        <w:tc>
          <w:tcPr>
            <w:tcW w:w="1990" w:type="dxa"/>
          </w:tcPr>
          <w:p w:rsidR="00A85FFB" w:rsidRPr="00EE3FE6" w:rsidRDefault="00A85FFB" w:rsidP="00A85FFB">
            <w:pPr>
              <w:rPr>
                <w:rFonts w:ascii="Bookman Old Style" w:hAnsi="Bookman Old Style"/>
              </w:rPr>
            </w:pPr>
            <w:r w:rsidRPr="00EE3FE6">
              <w:rPr>
                <w:rFonts w:ascii="Bookman Old Style" w:hAnsi="Bookman Old Style"/>
              </w:rPr>
              <w:t>Distribusi dan manajemen operasional dan pengembangan layanan berbasis teknologi informasi belum dilakukan secara terstruktur</w:t>
            </w:r>
          </w:p>
        </w:tc>
      </w:tr>
      <w:tr w:rsidR="007D26D1" w:rsidRPr="00EE3FE6" w:rsidTr="00A85FFB">
        <w:tc>
          <w:tcPr>
            <w:tcW w:w="542" w:type="dxa"/>
          </w:tcPr>
          <w:p w:rsidR="00A50A17" w:rsidRPr="00EE3FE6" w:rsidRDefault="00A50A17" w:rsidP="00A85FFB">
            <w:pPr>
              <w:rPr>
                <w:rFonts w:ascii="Bookman Old Style" w:hAnsi="Bookman Old Style"/>
              </w:rPr>
            </w:pPr>
          </w:p>
        </w:tc>
        <w:tc>
          <w:tcPr>
            <w:tcW w:w="2691" w:type="dxa"/>
          </w:tcPr>
          <w:p w:rsidR="00A50A17" w:rsidRPr="00EE3FE6" w:rsidRDefault="00A50A17" w:rsidP="00A85FFB">
            <w:pPr>
              <w:rPr>
                <w:rFonts w:ascii="Bookman Old Style" w:hAnsi="Bookman Old Style"/>
              </w:rPr>
            </w:pPr>
          </w:p>
        </w:tc>
        <w:tc>
          <w:tcPr>
            <w:tcW w:w="2141" w:type="dxa"/>
          </w:tcPr>
          <w:p w:rsidR="00A50A17" w:rsidRPr="00EE3FE6" w:rsidRDefault="00A50A17" w:rsidP="00A85FFB">
            <w:pPr>
              <w:rPr>
                <w:rFonts w:ascii="Bookman Old Style" w:hAnsi="Bookman Old Style"/>
              </w:rPr>
            </w:pPr>
            <w:r w:rsidRPr="00F868BF">
              <w:rPr>
                <w:rFonts w:ascii="Bookman Old Style" w:hAnsi="Bookman Old Style" w:cs="Arial"/>
              </w:rPr>
              <w:t>Kesadaran Wajib Pajak masih rendah dalam melaporkan jumlah Pajak yang sesuai dengan potensi yang ada</w:t>
            </w:r>
            <w:r>
              <w:rPr>
                <w:rFonts w:ascii="Bookman Old Style" w:hAnsi="Bookman Old Style" w:cs="Arial"/>
                <w:lang w:val="id-ID"/>
              </w:rPr>
              <w:t>.</w:t>
            </w:r>
          </w:p>
        </w:tc>
        <w:tc>
          <w:tcPr>
            <w:tcW w:w="1854" w:type="dxa"/>
          </w:tcPr>
          <w:p w:rsidR="00A50A17" w:rsidRPr="00EE3FE6" w:rsidRDefault="00A50A17" w:rsidP="00A85FFB">
            <w:pPr>
              <w:rPr>
                <w:rFonts w:ascii="Bookman Old Style" w:hAnsi="Bookman Old Style"/>
              </w:rPr>
            </w:pPr>
            <w:r>
              <w:rPr>
                <w:rFonts w:ascii="Bookman Old Style" w:hAnsi="Bookman Old Style"/>
              </w:rPr>
              <w:t xml:space="preserve">Mengadakan Sosialisasi – penyebaluasan pajak Daerah </w:t>
            </w:r>
          </w:p>
        </w:tc>
        <w:tc>
          <w:tcPr>
            <w:tcW w:w="1990" w:type="dxa"/>
          </w:tcPr>
          <w:p w:rsidR="00A50A17" w:rsidRPr="00EE3FE6" w:rsidRDefault="00A50A17" w:rsidP="00A85FFB">
            <w:pPr>
              <w:rPr>
                <w:rFonts w:ascii="Bookman Old Style" w:hAnsi="Bookman Old Style"/>
              </w:rPr>
            </w:pPr>
            <w:r w:rsidRPr="00F868BF">
              <w:rPr>
                <w:rFonts w:ascii="Bookman Old Style" w:hAnsi="Bookman Old Style" w:cs="Arial"/>
              </w:rPr>
              <w:t>Kesadaran Wajib Pajak masih rendah dalam melaporkan jumlah Pajak yang sesuai dengan potensi yang ada</w:t>
            </w:r>
            <w:r>
              <w:rPr>
                <w:rFonts w:ascii="Bookman Old Style" w:hAnsi="Bookman Old Style" w:cs="Arial"/>
                <w:lang w:val="id-ID"/>
              </w:rPr>
              <w:t>.</w:t>
            </w:r>
          </w:p>
        </w:tc>
      </w:tr>
      <w:tr w:rsidR="004B5607" w:rsidRPr="00EE3FE6" w:rsidTr="00CF31D4">
        <w:tc>
          <w:tcPr>
            <w:tcW w:w="542" w:type="dxa"/>
          </w:tcPr>
          <w:p w:rsidR="00A85FFB" w:rsidRPr="00EE3FE6" w:rsidRDefault="00A85FFB" w:rsidP="00CF31D4">
            <w:pPr>
              <w:jc w:val="center"/>
              <w:rPr>
                <w:rFonts w:ascii="Bookman Old Style" w:hAnsi="Bookman Old Style"/>
              </w:rPr>
            </w:pPr>
            <w:r w:rsidRPr="00EE3FE6">
              <w:rPr>
                <w:rFonts w:ascii="Bookman Old Style" w:hAnsi="Bookman Old Style"/>
              </w:rPr>
              <w:t>2</w:t>
            </w:r>
          </w:p>
        </w:tc>
        <w:tc>
          <w:tcPr>
            <w:tcW w:w="2691" w:type="dxa"/>
          </w:tcPr>
          <w:p w:rsidR="00A85FFB" w:rsidRDefault="00A85FFB" w:rsidP="00A85FFB">
            <w:pPr>
              <w:rPr>
                <w:rFonts w:ascii="Bookman Old Style" w:hAnsi="Bookman Old Style"/>
              </w:rPr>
            </w:pPr>
            <w:r>
              <w:rPr>
                <w:rFonts w:ascii="Bookman Old Style" w:hAnsi="Bookman Old Style"/>
              </w:rPr>
              <w:t xml:space="preserve">Pengelolaan Pendapatan Daerah dalam </w:t>
            </w:r>
            <w:r w:rsidRPr="00EE3FE6">
              <w:rPr>
                <w:rFonts w:ascii="Bookman Old Style" w:hAnsi="Bookman Old Style"/>
              </w:rPr>
              <w:t xml:space="preserve">Pengelolaan Retribusi Daerah, Bagi Hasil dan Lain-Lain </w:t>
            </w:r>
            <w:r>
              <w:rPr>
                <w:rFonts w:ascii="Bookman Old Style" w:hAnsi="Bookman Old Style"/>
              </w:rPr>
              <w:t xml:space="preserve">PAD yang </w:t>
            </w:r>
            <w:proofErr w:type="gramStart"/>
            <w:r>
              <w:rPr>
                <w:rFonts w:ascii="Bookman Old Style" w:hAnsi="Bookman Old Style"/>
              </w:rPr>
              <w:t>sah .</w:t>
            </w:r>
            <w:proofErr w:type="gramEnd"/>
          </w:p>
          <w:p w:rsidR="00A85FFB" w:rsidRPr="00CD7E56" w:rsidRDefault="00A85FFB" w:rsidP="00A85FFB">
            <w:pPr>
              <w:rPr>
                <w:rFonts w:ascii="Bookman Old Style" w:hAnsi="Bookman Old Style"/>
              </w:rPr>
            </w:pPr>
          </w:p>
        </w:tc>
        <w:tc>
          <w:tcPr>
            <w:tcW w:w="2141" w:type="dxa"/>
          </w:tcPr>
          <w:p w:rsidR="00A85FFB" w:rsidRPr="00EE3FE6" w:rsidRDefault="00A85FFB" w:rsidP="00A85FFB">
            <w:pPr>
              <w:rPr>
                <w:rFonts w:ascii="Bookman Old Style" w:hAnsi="Bookman Old Style"/>
              </w:rPr>
            </w:pPr>
            <w:r w:rsidRPr="00EE3FE6">
              <w:rPr>
                <w:rFonts w:ascii="Bookman Old Style" w:hAnsi="Bookman Old Style"/>
              </w:rPr>
              <w:t>Penerimaan RJU yang cenderung stagnan</w:t>
            </w:r>
          </w:p>
        </w:tc>
        <w:tc>
          <w:tcPr>
            <w:tcW w:w="1854" w:type="dxa"/>
          </w:tcPr>
          <w:p w:rsidR="00A85FFB" w:rsidRPr="00EE3FE6" w:rsidRDefault="00A85FFB" w:rsidP="00A85FFB">
            <w:pPr>
              <w:rPr>
                <w:rFonts w:ascii="Bookman Old Style" w:hAnsi="Bookman Old Style"/>
              </w:rPr>
            </w:pPr>
            <w:r w:rsidRPr="00EE3FE6">
              <w:rPr>
                <w:rFonts w:ascii="Bookman Old Style" w:hAnsi="Bookman Old Style"/>
              </w:rPr>
              <w:t xml:space="preserve">Jumlah Aset daerah </w:t>
            </w:r>
            <w:r>
              <w:rPr>
                <w:rFonts w:ascii="Bookman Old Style" w:hAnsi="Bookman Old Style"/>
              </w:rPr>
              <w:t xml:space="preserve">yang </w:t>
            </w:r>
            <w:r w:rsidRPr="00EE3FE6">
              <w:rPr>
                <w:rFonts w:ascii="Bookman Old Style" w:hAnsi="Bookman Old Style"/>
              </w:rPr>
              <w:t>cukup banyak dan potensi untuk ekstensifikasi pendapatan masih terbuka lebar</w:t>
            </w:r>
          </w:p>
        </w:tc>
        <w:tc>
          <w:tcPr>
            <w:tcW w:w="1990" w:type="dxa"/>
          </w:tcPr>
          <w:p w:rsidR="00A85FFB" w:rsidRDefault="00A85FFB" w:rsidP="00A85FFB">
            <w:pPr>
              <w:rPr>
                <w:rFonts w:ascii="Bookman Old Style" w:hAnsi="Bookman Old Style"/>
              </w:rPr>
            </w:pPr>
            <w:r>
              <w:rPr>
                <w:rFonts w:ascii="Bookman Old Style" w:hAnsi="Bookman Old Style"/>
              </w:rPr>
              <w:t xml:space="preserve">Perlu peningkatan sosialisasi dan </w:t>
            </w:r>
          </w:p>
          <w:p w:rsidR="00A85FFB" w:rsidRPr="00EE3FE6" w:rsidRDefault="00A85FFB" w:rsidP="00A85FFB">
            <w:pPr>
              <w:rPr>
                <w:rFonts w:ascii="Bookman Old Style" w:hAnsi="Bookman Old Style"/>
              </w:rPr>
            </w:pPr>
            <w:r>
              <w:rPr>
                <w:rFonts w:ascii="Bookman Old Style" w:hAnsi="Bookman Old Style"/>
              </w:rPr>
              <w:t xml:space="preserve">Koordinasi dengan Bidang terkait </w:t>
            </w:r>
          </w:p>
        </w:tc>
      </w:tr>
      <w:tr w:rsidR="004B5607" w:rsidRPr="00EE3FE6" w:rsidTr="00CF31D4">
        <w:tc>
          <w:tcPr>
            <w:tcW w:w="542" w:type="dxa"/>
          </w:tcPr>
          <w:p w:rsidR="00A85FFB" w:rsidRPr="00EE3FE6" w:rsidRDefault="00CF31D4" w:rsidP="00CF31D4">
            <w:pPr>
              <w:jc w:val="center"/>
              <w:rPr>
                <w:rFonts w:ascii="Bookman Old Style" w:hAnsi="Bookman Old Style"/>
              </w:rPr>
            </w:pPr>
            <w:r>
              <w:rPr>
                <w:rFonts w:ascii="Bookman Old Style" w:hAnsi="Bookman Old Style"/>
              </w:rPr>
              <w:t>3</w:t>
            </w:r>
          </w:p>
        </w:tc>
        <w:tc>
          <w:tcPr>
            <w:tcW w:w="2691" w:type="dxa"/>
          </w:tcPr>
          <w:p w:rsidR="00A85FFB" w:rsidRPr="00EE3FE6" w:rsidRDefault="00A85FFB" w:rsidP="00A85FFB">
            <w:pPr>
              <w:rPr>
                <w:rFonts w:ascii="Bookman Old Style" w:hAnsi="Bookman Old Style"/>
              </w:rPr>
            </w:pPr>
            <w:r w:rsidRPr="00EE3FE6">
              <w:rPr>
                <w:rFonts w:ascii="Bookman Old Style" w:hAnsi="Bookman Old Style"/>
              </w:rPr>
              <w:t>Operasional Pemungutan &amp; Pelayanan Pajak Daerah, Retribusi Daerah di setiap UPT BPKPD</w:t>
            </w:r>
          </w:p>
        </w:tc>
        <w:tc>
          <w:tcPr>
            <w:tcW w:w="2141" w:type="dxa"/>
          </w:tcPr>
          <w:p w:rsidR="00A85FFB" w:rsidRPr="00EE3FE6" w:rsidRDefault="00A85FFB" w:rsidP="00A85FFB">
            <w:pPr>
              <w:rPr>
                <w:rFonts w:ascii="Bookman Old Style" w:hAnsi="Bookman Old Style"/>
              </w:rPr>
            </w:pPr>
            <w:r w:rsidRPr="00EE3FE6">
              <w:rPr>
                <w:rFonts w:ascii="Bookman Old Style" w:hAnsi="Bookman Old Style"/>
              </w:rPr>
              <w:t>Sebagai ujung tombak pelaksanaan pemungutan PAD dan sosialisasi kebijakan perpajakan kepada masyarakat</w:t>
            </w:r>
          </w:p>
        </w:tc>
        <w:tc>
          <w:tcPr>
            <w:tcW w:w="1854" w:type="dxa"/>
          </w:tcPr>
          <w:p w:rsidR="00A85FFB" w:rsidRPr="00EE3FE6" w:rsidRDefault="00A85FFB" w:rsidP="00A85FFB">
            <w:pPr>
              <w:rPr>
                <w:rFonts w:ascii="Bookman Old Style" w:hAnsi="Bookman Old Style"/>
              </w:rPr>
            </w:pPr>
            <w:r w:rsidRPr="00EE3FE6">
              <w:rPr>
                <w:rFonts w:ascii="Bookman Old Style" w:hAnsi="Bookman Old Style"/>
              </w:rPr>
              <w:t>Komunikasi dan koordinasi dengan pemerintah daerah dan institusi terkait terbangun baik</w:t>
            </w:r>
          </w:p>
        </w:tc>
        <w:tc>
          <w:tcPr>
            <w:tcW w:w="1990" w:type="dxa"/>
          </w:tcPr>
          <w:p w:rsidR="00A85FFB" w:rsidRPr="00EE3FE6" w:rsidRDefault="00A85FFB" w:rsidP="00A85FFB">
            <w:pPr>
              <w:rPr>
                <w:rFonts w:ascii="Bookman Old Style" w:hAnsi="Bookman Old Style"/>
              </w:rPr>
            </w:pPr>
            <w:r w:rsidRPr="00EE3FE6">
              <w:rPr>
                <w:rFonts w:ascii="Bookman Old Style" w:hAnsi="Bookman Old Style"/>
              </w:rPr>
              <w:t>Perbandingan luas wilayah dan medan operasional dengan sarpras penunjang masih belum memadai</w:t>
            </w:r>
          </w:p>
        </w:tc>
      </w:tr>
      <w:tr w:rsidR="004B5607" w:rsidRPr="00EE3FE6" w:rsidTr="00CF31D4">
        <w:tc>
          <w:tcPr>
            <w:tcW w:w="542" w:type="dxa"/>
          </w:tcPr>
          <w:p w:rsidR="00A85FFB" w:rsidRPr="00EE3FE6" w:rsidRDefault="00CF31D4" w:rsidP="00CF31D4">
            <w:pPr>
              <w:jc w:val="center"/>
              <w:rPr>
                <w:rFonts w:ascii="Bookman Old Style" w:hAnsi="Bookman Old Style"/>
              </w:rPr>
            </w:pPr>
            <w:r>
              <w:rPr>
                <w:rFonts w:ascii="Bookman Old Style" w:hAnsi="Bookman Old Style"/>
              </w:rPr>
              <w:t>4</w:t>
            </w:r>
          </w:p>
        </w:tc>
        <w:tc>
          <w:tcPr>
            <w:tcW w:w="2691" w:type="dxa"/>
          </w:tcPr>
          <w:p w:rsidR="00A85FFB" w:rsidRPr="00EE3FE6" w:rsidRDefault="00A85FFB" w:rsidP="00A85FFB">
            <w:pPr>
              <w:rPr>
                <w:rFonts w:ascii="Bookman Old Style" w:hAnsi="Bookman Old Style"/>
              </w:rPr>
            </w:pPr>
            <w:r w:rsidRPr="00EE3FE6">
              <w:rPr>
                <w:rFonts w:ascii="Bookman Old Style" w:hAnsi="Bookman Old Style"/>
              </w:rPr>
              <w:t>Program Pelayanan Kesekretariatan BPKPD</w:t>
            </w:r>
          </w:p>
        </w:tc>
        <w:tc>
          <w:tcPr>
            <w:tcW w:w="2141" w:type="dxa"/>
          </w:tcPr>
          <w:p w:rsidR="00A85FFB" w:rsidRPr="00EE3FE6" w:rsidRDefault="00A85FFB" w:rsidP="00A85FFB">
            <w:pPr>
              <w:rPr>
                <w:rFonts w:ascii="Bookman Old Style" w:hAnsi="Bookman Old Style"/>
              </w:rPr>
            </w:pPr>
            <w:r w:rsidRPr="00EE3FE6">
              <w:rPr>
                <w:rFonts w:ascii="Bookman Old Style" w:hAnsi="Bookman Old Style"/>
              </w:rPr>
              <w:t>Nilai SAKIP Perangkat Daerah</w:t>
            </w:r>
          </w:p>
        </w:tc>
        <w:tc>
          <w:tcPr>
            <w:tcW w:w="1854" w:type="dxa"/>
          </w:tcPr>
          <w:p w:rsidR="00A85FFB" w:rsidRPr="00EE3FE6" w:rsidRDefault="00A85FFB" w:rsidP="003671A4">
            <w:pPr>
              <w:rPr>
                <w:rFonts w:ascii="Bookman Old Style" w:hAnsi="Bookman Old Style"/>
              </w:rPr>
            </w:pPr>
            <w:r w:rsidRPr="00EE3FE6">
              <w:rPr>
                <w:rFonts w:ascii="Bookman Old Style" w:hAnsi="Bookman Old Style"/>
              </w:rPr>
              <w:t xml:space="preserve">Pemenuhan </w:t>
            </w:r>
            <w:r w:rsidR="003671A4">
              <w:rPr>
                <w:rFonts w:ascii="Bookman Old Style" w:hAnsi="Bookman Old Style"/>
              </w:rPr>
              <w:t>Bimte</w:t>
            </w:r>
            <w:r w:rsidR="0022040B">
              <w:rPr>
                <w:rFonts w:ascii="Bookman Old Style" w:hAnsi="Bookman Old Style"/>
              </w:rPr>
              <w:t>k</w:t>
            </w:r>
            <w:r w:rsidR="003671A4">
              <w:rPr>
                <w:rFonts w:ascii="Bookman Old Style" w:hAnsi="Bookman Old Style"/>
              </w:rPr>
              <w:t xml:space="preserve">-Sosialiasai SAKIP </w:t>
            </w:r>
            <w:r w:rsidRPr="00EE3FE6">
              <w:rPr>
                <w:rFonts w:ascii="Bookman Old Style" w:hAnsi="Bookman Old Style"/>
              </w:rPr>
              <w:t xml:space="preserve"> </w:t>
            </w:r>
          </w:p>
        </w:tc>
        <w:tc>
          <w:tcPr>
            <w:tcW w:w="1990" w:type="dxa"/>
          </w:tcPr>
          <w:p w:rsidR="00A85FFB" w:rsidRPr="00EE3FE6" w:rsidRDefault="00BF71CE" w:rsidP="003671A4">
            <w:pPr>
              <w:rPr>
                <w:rFonts w:ascii="Bookman Old Style" w:hAnsi="Bookman Old Style"/>
              </w:rPr>
            </w:pPr>
            <w:r>
              <w:rPr>
                <w:rFonts w:ascii="Bookman Old Style" w:hAnsi="Bookman Old Style"/>
              </w:rPr>
              <w:t xml:space="preserve">Kurangnya </w:t>
            </w:r>
            <w:r w:rsidR="003671A4">
              <w:rPr>
                <w:rFonts w:ascii="Bookman Old Style" w:hAnsi="Bookman Old Style"/>
              </w:rPr>
              <w:t xml:space="preserve">Antusias Terhadap SAKIP </w:t>
            </w:r>
            <w:r>
              <w:rPr>
                <w:rFonts w:ascii="Bookman Old Style" w:hAnsi="Bookman Old Style"/>
              </w:rPr>
              <w:t xml:space="preserve"> </w:t>
            </w:r>
          </w:p>
        </w:tc>
      </w:tr>
      <w:tr w:rsidR="00A50A17" w:rsidRPr="00EE3FE6" w:rsidTr="00CF31D4">
        <w:tc>
          <w:tcPr>
            <w:tcW w:w="542" w:type="dxa"/>
          </w:tcPr>
          <w:p w:rsidR="00A50A17" w:rsidRPr="00EE3FE6" w:rsidRDefault="00CF31D4" w:rsidP="00CF31D4">
            <w:pPr>
              <w:jc w:val="center"/>
              <w:rPr>
                <w:rFonts w:ascii="Bookman Old Style" w:hAnsi="Bookman Old Style"/>
              </w:rPr>
            </w:pPr>
            <w:r>
              <w:rPr>
                <w:rFonts w:ascii="Bookman Old Style" w:hAnsi="Bookman Old Style"/>
              </w:rPr>
              <w:t>5</w:t>
            </w:r>
          </w:p>
        </w:tc>
        <w:tc>
          <w:tcPr>
            <w:tcW w:w="2691" w:type="dxa"/>
          </w:tcPr>
          <w:p w:rsidR="00A50A17" w:rsidRPr="00EE3FE6" w:rsidRDefault="00956362" w:rsidP="00A85FFB">
            <w:pPr>
              <w:rPr>
                <w:rFonts w:ascii="Bookman Old Style" w:hAnsi="Bookman Old Style"/>
              </w:rPr>
            </w:pPr>
            <w:r>
              <w:rPr>
                <w:rFonts w:ascii="Bookman Old Style" w:hAnsi="Bookman Old Style"/>
              </w:rPr>
              <w:t xml:space="preserve">Program Pengelolaan </w:t>
            </w:r>
            <w:r w:rsidR="007D26D1">
              <w:rPr>
                <w:rFonts w:ascii="Bookman Old Style" w:hAnsi="Bookman Old Style"/>
              </w:rPr>
              <w:t xml:space="preserve">Barang Milik Daerah </w:t>
            </w:r>
          </w:p>
        </w:tc>
        <w:tc>
          <w:tcPr>
            <w:tcW w:w="2141" w:type="dxa"/>
          </w:tcPr>
          <w:p w:rsidR="00A50A17" w:rsidRPr="00EE3FE6" w:rsidRDefault="007D26D1" w:rsidP="00A85FFB">
            <w:pPr>
              <w:rPr>
                <w:rFonts w:ascii="Bookman Old Style" w:hAnsi="Bookman Old Style"/>
              </w:rPr>
            </w:pPr>
            <w:r w:rsidRPr="002F51FF">
              <w:rPr>
                <w:rFonts w:ascii="Bookman Old Style" w:hAnsi="Bookman Old Style" w:cs="Arial"/>
              </w:rPr>
              <w:t>Atribut asset barang kurang lengkap</w:t>
            </w:r>
          </w:p>
        </w:tc>
        <w:tc>
          <w:tcPr>
            <w:tcW w:w="1854" w:type="dxa"/>
          </w:tcPr>
          <w:p w:rsidR="00A50A17" w:rsidRPr="00EE3FE6" w:rsidRDefault="007D26D1" w:rsidP="00A85FFB">
            <w:pPr>
              <w:rPr>
                <w:rFonts w:ascii="Bookman Old Style" w:hAnsi="Bookman Old Style"/>
              </w:rPr>
            </w:pPr>
            <w:r>
              <w:rPr>
                <w:rFonts w:ascii="Bookman Old Style" w:hAnsi="Bookman Old Style"/>
              </w:rPr>
              <w:t xml:space="preserve">Koordinasi Rapat-rapat terkait dengan OPD </w:t>
            </w:r>
          </w:p>
        </w:tc>
        <w:tc>
          <w:tcPr>
            <w:tcW w:w="1990" w:type="dxa"/>
          </w:tcPr>
          <w:p w:rsidR="00A50A17" w:rsidRPr="00EE3FE6" w:rsidRDefault="007D26D1" w:rsidP="00A85FFB">
            <w:pPr>
              <w:rPr>
                <w:rFonts w:ascii="Bookman Old Style" w:hAnsi="Bookman Old Style"/>
              </w:rPr>
            </w:pPr>
            <w:r>
              <w:rPr>
                <w:rFonts w:ascii="Bookman Old Style" w:hAnsi="Bookman Old Style" w:cs="Arial"/>
              </w:rPr>
              <w:t xml:space="preserve">Perangkat Daerah belum maksimal melaporakan </w:t>
            </w:r>
            <w:r w:rsidRPr="002F51FF">
              <w:rPr>
                <w:rFonts w:ascii="Bookman Old Style" w:hAnsi="Bookman Old Style" w:cs="Arial"/>
              </w:rPr>
              <w:t>Atribut asset barang</w:t>
            </w:r>
            <w:r w:rsidRPr="00F868BF">
              <w:rPr>
                <w:rFonts w:ascii="Bookman Old Style" w:hAnsi="Bookman Old Style" w:cs="Arial"/>
              </w:rPr>
              <w:t xml:space="preserve">  </w:t>
            </w:r>
            <w:r>
              <w:rPr>
                <w:rFonts w:ascii="Bookman Old Style" w:hAnsi="Bookman Old Style" w:cs="Arial"/>
              </w:rPr>
              <w:t>dengan baik.</w:t>
            </w:r>
          </w:p>
        </w:tc>
      </w:tr>
      <w:tr w:rsidR="007D26D1" w:rsidRPr="00EE3FE6" w:rsidTr="00A85FFB">
        <w:tc>
          <w:tcPr>
            <w:tcW w:w="542" w:type="dxa"/>
          </w:tcPr>
          <w:p w:rsidR="007D26D1" w:rsidRDefault="007D26D1" w:rsidP="00A85FFB">
            <w:pPr>
              <w:rPr>
                <w:rFonts w:ascii="Bookman Old Style" w:hAnsi="Bookman Old Style"/>
              </w:rPr>
            </w:pPr>
          </w:p>
        </w:tc>
        <w:tc>
          <w:tcPr>
            <w:tcW w:w="2691" w:type="dxa"/>
          </w:tcPr>
          <w:p w:rsidR="007D26D1" w:rsidRDefault="007D26D1" w:rsidP="00A85FFB">
            <w:pPr>
              <w:rPr>
                <w:rFonts w:ascii="Bookman Old Style" w:hAnsi="Bookman Old Style"/>
              </w:rPr>
            </w:pPr>
          </w:p>
        </w:tc>
        <w:tc>
          <w:tcPr>
            <w:tcW w:w="2141" w:type="dxa"/>
          </w:tcPr>
          <w:p w:rsidR="007D26D1" w:rsidRPr="002F51FF" w:rsidRDefault="007D26D1" w:rsidP="00A85FFB">
            <w:pPr>
              <w:rPr>
                <w:rFonts w:ascii="Bookman Old Style" w:hAnsi="Bookman Old Style" w:cs="Arial"/>
              </w:rPr>
            </w:pPr>
            <w:r w:rsidRPr="002F51FF">
              <w:rPr>
                <w:rFonts w:ascii="Bookman Old Style" w:hAnsi="Bookman Old Style" w:cs="Arial"/>
              </w:rPr>
              <w:t>Aset tanah masih banyak yang belum bersertifikat</w:t>
            </w:r>
          </w:p>
        </w:tc>
        <w:tc>
          <w:tcPr>
            <w:tcW w:w="1854" w:type="dxa"/>
          </w:tcPr>
          <w:p w:rsidR="007D26D1" w:rsidRPr="00EE3FE6" w:rsidRDefault="00B47F25" w:rsidP="00A85FFB">
            <w:pPr>
              <w:rPr>
                <w:rFonts w:ascii="Bookman Old Style" w:hAnsi="Bookman Old Style"/>
              </w:rPr>
            </w:pPr>
            <w:r>
              <w:rPr>
                <w:rFonts w:ascii="Bookman Old Style" w:hAnsi="Bookman Old Style"/>
              </w:rPr>
              <w:t>MOU dengan BPN</w:t>
            </w:r>
          </w:p>
        </w:tc>
        <w:tc>
          <w:tcPr>
            <w:tcW w:w="1990" w:type="dxa"/>
          </w:tcPr>
          <w:p w:rsidR="007D26D1" w:rsidRPr="00EE3FE6" w:rsidRDefault="00F7400E" w:rsidP="00A85FFB">
            <w:pPr>
              <w:rPr>
                <w:rFonts w:ascii="Bookman Old Style" w:hAnsi="Bookman Old Style"/>
              </w:rPr>
            </w:pPr>
            <w:r>
              <w:rPr>
                <w:rFonts w:ascii="Bookman Old Style" w:hAnsi="Bookman Old Style"/>
              </w:rPr>
              <w:t>P</w:t>
            </w:r>
            <w:r w:rsidR="00EC2144">
              <w:rPr>
                <w:rFonts w:ascii="Bookman Old Style" w:hAnsi="Bookman Old Style"/>
              </w:rPr>
              <w:t xml:space="preserve">eningkatan Koordinasi dengan PIhak BPD dan OPD terkait </w:t>
            </w:r>
          </w:p>
        </w:tc>
      </w:tr>
      <w:tr w:rsidR="00871151" w:rsidRPr="00EE3FE6" w:rsidTr="00A85FFB">
        <w:tc>
          <w:tcPr>
            <w:tcW w:w="542" w:type="dxa"/>
          </w:tcPr>
          <w:p w:rsidR="00871151" w:rsidRDefault="00871151" w:rsidP="00A85FFB">
            <w:pPr>
              <w:rPr>
                <w:rFonts w:ascii="Bookman Old Style" w:hAnsi="Bookman Old Style"/>
              </w:rPr>
            </w:pPr>
          </w:p>
        </w:tc>
        <w:tc>
          <w:tcPr>
            <w:tcW w:w="2691" w:type="dxa"/>
          </w:tcPr>
          <w:p w:rsidR="00871151" w:rsidRDefault="00871151" w:rsidP="00A85FFB">
            <w:pPr>
              <w:rPr>
                <w:rFonts w:ascii="Bookman Old Style" w:hAnsi="Bookman Old Style"/>
              </w:rPr>
            </w:pPr>
          </w:p>
        </w:tc>
        <w:tc>
          <w:tcPr>
            <w:tcW w:w="2141" w:type="dxa"/>
          </w:tcPr>
          <w:p w:rsidR="00871151" w:rsidRPr="002F51FF" w:rsidRDefault="00871151" w:rsidP="00A85FFB">
            <w:pPr>
              <w:rPr>
                <w:rFonts w:ascii="Bookman Old Style" w:hAnsi="Bookman Old Style" w:cs="Arial"/>
              </w:rPr>
            </w:pPr>
          </w:p>
        </w:tc>
        <w:tc>
          <w:tcPr>
            <w:tcW w:w="1854" w:type="dxa"/>
          </w:tcPr>
          <w:p w:rsidR="00871151" w:rsidRPr="00871151" w:rsidRDefault="00871151" w:rsidP="00871151">
            <w:pPr>
              <w:rPr>
                <w:rFonts w:ascii="Bookman Old Style" w:hAnsi="Bookman Old Style"/>
              </w:rPr>
            </w:pPr>
            <w:r w:rsidRPr="00871151">
              <w:rPr>
                <w:rFonts w:ascii="Bookman Old Style" w:hAnsi="Bookman Old Style"/>
              </w:rPr>
              <w:t xml:space="preserve">Membentuk tim teknis antara bpn dengan pemda </w:t>
            </w:r>
            <w:r w:rsidRPr="00871151">
              <w:rPr>
                <w:rFonts w:ascii="Bookman Old Style" w:hAnsi="Bookman Old Style"/>
              </w:rPr>
              <w:lastRenderedPageBreak/>
              <w:t>(bkd, opd pengampuh, camat, kades, kakel yang ada asetnya PEMDA).</w:t>
            </w:r>
          </w:p>
          <w:p w:rsidR="00871151" w:rsidRDefault="00871151" w:rsidP="00A85FFB">
            <w:pPr>
              <w:rPr>
                <w:rFonts w:ascii="Bookman Old Style" w:hAnsi="Bookman Old Style"/>
              </w:rPr>
            </w:pPr>
          </w:p>
        </w:tc>
        <w:tc>
          <w:tcPr>
            <w:tcW w:w="1990" w:type="dxa"/>
          </w:tcPr>
          <w:p w:rsidR="00871151" w:rsidRDefault="00871151" w:rsidP="00A85FFB">
            <w:pPr>
              <w:rPr>
                <w:rFonts w:ascii="Bookman Old Style" w:hAnsi="Bookman Old Style"/>
              </w:rPr>
            </w:pPr>
          </w:p>
        </w:tc>
      </w:tr>
      <w:tr w:rsidR="00EC2144" w:rsidRPr="00EE3FE6" w:rsidTr="00CF31D4">
        <w:tc>
          <w:tcPr>
            <w:tcW w:w="542" w:type="dxa"/>
          </w:tcPr>
          <w:p w:rsidR="00EC2144" w:rsidRDefault="00CF31D4" w:rsidP="00CF31D4">
            <w:pPr>
              <w:jc w:val="center"/>
              <w:rPr>
                <w:rFonts w:ascii="Bookman Old Style" w:hAnsi="Bookman Old Style"/>
              </w:rPr>
            </w:pPr>
            <w:r>
              <w:rPr>
                <w:rFonts w:ascii="Bookman Old Style" w:hAnsi="Bookman Old Style"/>
              </w:rPr>
              <w:lastRenderedPageBreak/>
              <w:t>6</w:t>
            </w:r>
          </w:p>
        </w:tc>
        <w:tc>
          <w:tcPr>
            <w:tcW w:w="2691" w:type="dxa"/>
          </w:tcPr>
          <w:p w:rsidR="00EC2144" w:rsidRDefault="00EC2144" w:rsidP="00A85FFB">
            <w:pPr>
              <w:rPr>
                <w:rFonts w:ascii="Bookman Old Style" w:hAnsi="Bookman Old Style"/>
              </w:rPr>
            </w:pPr>
            <w:r>
              <w:rPr>
                <w:rFonts w:ascii="Bookman Old Style" w:hAnsi="Bookman Old Style"/>
              </w:rPr>
              <w:t xml:space="preserve">Program Pengelolaan Keuangan daerah </w:t>
            </w:r>
          </w:p>
        </w:tc>
        <w:tc>
          <w:tcPr>
            <w:tcW w:w="2141" w:type="dxa"/>
          </w:tcPr>
          <w:p w:rsidR="006A14FA" w:rsidRDefault="006A14FA" w:rsidP="006A14FA">
            <w:pPr>
              <w:jc w:val="both"/>
              <w:rPr>
                <w:rFonts w:ascii="Bookman Old Style" w:hAnsi="Bookman Old Style" w:cs="Arial"/>
              </w:rPr>
            </w:pPr>
            <w:r>
              <w:rPr>
                <w:rFonts w:ascii="Bookman Old Style" w:hAnsi="Bookman Old Style" w:cs="Arial"/>
              </w:rPr>
              <w:t xml:space="preserve">Proses pengelolaan keuangan masih terkendala oleh </w:t>
            </w:r>
            <w:r w:rsidRPr="002F51FF">
              <w:rPr>
                <w:rFonts w:ascii="Bookman Old Style" w:hAnsi="Bookman Old Style" w:cs="Arial"/>
              </w:rPr>
              <w:t>Sistem informasi</w:t>
            </w:r>
            <w:r>
              <w:rPr>
                <w:rFonts w:ascii="Bookman Old Style" w:hAnsi="Bookman Old Style" w:cs="Arial"/>
              </w:rPr>
              <w:t xml:space="preserve"> dan Tekhnologi  </w:t>
            </w:r>
          </w:p>
          <w:p w:rsidR="00EC2144" w:rsidRPr="002F51FF" w:rsidRDefault="006A14FA" w:rsidP="006A14FA">
            <w:pPr>
              <w:rPr>
                <w:rFonts w:ascii="Bookman Old Style" w:hAnsi="Bookman Old Style" w:cs="Arial"/>
              </w:rPr>
            </w:pPr>
            <w:r>
              <w:rPr>
                <w:rFonts w:ascii="Bookman Old Style" w:hAnsi="Bookman Old Style" w:cs="Arial"/>
              </w:rPr>
              <w:t>(e-Budgeting) yang belum terintegrasi dengan Penatausahaan dan Pelaporan Pengelolaan Keuangan</w:t>
            </w:r>
          </w:p>
        </w:tc>
        <w:tc>
          <w:tcPr>
            <w:tcW w:w="1854" w:type="dxa"/>
          </w:tcPr>
          <w:p w:rsidR="00EC2144" w:rsidRDefault="004B5607" w:rsidP="00A85FFB">
            <w:pPr>
              <w:rPr>
                <w:rFonts w:ascii="Bookman Old Style" w:hAnsi="Bookman Old Style"/>
              </w:rPr>
            </w:pPr>
            <w:r>
              <w:rPr>
                <w:rFonts w:ascii="Bookman Old Style" w:hAnsi="Bookman Old Style"/>
              </w:rPr>
              <w:t xml:space="preserve">Aplikasi SIPD sudah dilakasanakan namun terpisah dengan Aplikasi Penatausahaan  SIMDA </w:t>
            </w:r>
          </w:p>
        </w:tc>
        <w:tc>
          <w:tcPr>
            <w:tcW w:w="1990" w:type="dxa"/>
          </w:tcPr>
          <w:p w:rsidR="00EC2144" w:rsidRDefault="000F41E9" w:rsidP="00A85FFB">
            <w:pPr>
              <w:rPr>
                <w:rFonts w:ascii="Bookman Old Style" w:hAnsi="Bookman Old Style"/>
              </w:rPr>
            </w:pPr>
            <w:r>
              <w:rPr>
                <w:rFonts w:ascii="Bookman Old Style" w:hAnsi="Bookman Old Style"/>
              </w:rPr>
              <w:t xml:space="preserve">Masih Belum </w:t>
            </w:r>
            <w:r w:rsidR="00513E8B">
              <w:rPr>
                <w:rFonts w:ascii="Bookman Old Style" w:hAnsi="Bookman Old Style"/>
              </w:rPr>
              <w:t xml:space="preserve">ada Kesiapan  dari pusat dan </w:t>
            </w:r>
            <w:r>
              <w:rPr>
                <w:rFonts w:ascii="Bookman Old Style" w:hAnsi="Bookman Old Style"/>
              </w:rPr>
              <w:t xml:space="preserve">tindaklanjut Dari Pusat </w:t>
            </w:r>
          </w:p>
        </w:tc>
      </w:tr>
      <w:tr w:rsidR="007D26D1" w:rsidRPr="00EE3FE6" w:rsidTr="00A85FFB">
        <w:tc>
          <w:tcPr>
            <w:tcW w:w="542" w:type="dxa"/>
          </w:tcPr>
          <w:p w:rsidR="007D26D1" w:rsidRDefault="007D26D1" w:rsidP="00A85FFB">
            <w:pPr>
              <w:rPr>
                <w:rFonts w:ascii="Bookman Old Style" w:hAnsi="Bookman Old Style"/>
              </w:rPr>
            </w:pPr>
          </w:p>
        </w:tc>
        <w:tc>
          <w:tcPr>
            <w:tcW w:w="2691" w:type="dxa"/>
          </w:tcPr>
          <w:p w:rsidR="007D26D1" w:rsidRDefault="007D26D1" w:rsidP="00A85FFB">
            <w:pPr>
              <w:rPr>
                <w:rFonts w:ascii="Bookman Old Style" w:hAnsi="Bookman Old Style"/>
              </w:rPr>
            </w:pPr>
          </w:p>
        </w:tc>
        <w:tc>
          <w:tcPr>
            <w:tcW w:w="2141" w:type="dxa"/>
          </w:tcPr>
          <w:p w:rsidR="007D26D1" w:rsidRPr="00EC2144" w:rsidRDefault="00217F04" w:rsidP="00EC2144">
            <w:pPr>
              <w:rPr>
                <w:rFonts w:ascii="Bookman Old Style" w:hAnsi="Bookman Old Style" w:cs="Arial"/>
                <w:b/>
              </w:rPr>
            </w:pPr>
            <w:r w:rsidRPr="00217F04">
              <w:rPr>
                <w:rFonts w:ascii="Bookman Old Style" w:hAnsi="Bookman Old Style" w:cs="Arial"/>
                <w:color w:val="000000"/>
              </w:rPr>
              <w:t>Penyertaan Modal masih belum maksimal.</w:t>
            </w:r>
          </w:p>
        </w:tc>
        <w:tc>
          <w:tcPr>
            <w:tcW w:w="1854" w:type="dxa"/>
          </w:tcPr>
          <w:p w:rsidR="007D26D1" w:rsidRPr="00EE3FE6" w:rsidRDefault="00FE1A58" w:rsidP="00A85FFB">
            <w:pPr>
              <w:rPr>
                <w:rFonts w:ascii="Bookman Old Style" w:hAnsi="Bookman Old Style"/>
              </w:rPr>
            </w:pPr>
            <w:r>
              <w:rPr>
                <w:rFonts w:ascii="Bookman Old Style" w:hAnsi="Bookman Old Style"/>
              </w:rPr>
              <w:t xml:space="preserve">Pendampingan Investasi </w:t>
            </w:r>
          </w:p>
        </w:tc>
        <w:tc>
          <w:tcPr>
            <w:tcW w:w="1990" w:type="dxa"/>
          </w:tcPr>
          <w:p w:rsidR="007D26D1" w:rsidRPr="00EE3FE6" w:rsidRDefault="00A52DCF" w:rsidP="00A85FFB">
            <w:pPr>
              <w:rPr>
                <w:rFonts w:ascii="Bookman Old Style" w:hAnsi="Bookman Old Style"/>
              </w:rPr>
            </w:pPr>
            <w:r w:rsidRPr="00A52DCF">
              <w:rPr>
                <w:rFonts w:ascii="Bookman Old Style" w:hAnsi="Bookman Old Style"/>
              </w:rPr>
              <w:t>Kurangnya dana  penyertaan Modal Daerah.</w:t>
            </w:r>
          </w:p>
        </w:tc>
      </w:tr>
      <w:tr w:rsidR="00EC2144" w:rsidRPr="00EE3FE6" w:rsidTr="00A85FFB">
        <w:tc>
          <w:tcPr>
            <w:tcW w:w="542" w:type="dxa"/>
          </w:tcPr>
          <w:p w:rsidR="00EC2144" w:rsidRDefault="00EC2144" w:rsidP="00A85FFB">
            <w:pPr>
              <w:rPr>
                <w:rFonts w:ascii="Bookman Old Style" w:hAnsi="Bookman Old Style"/>
              </w:rPr>
            </w:pPr>
          </w:p>
        </w:tc>
        <w:tc>
          <w:tcPr>
            <w:tcW w:w="2691" w:type="dxa"/>
          </w:tcPr>
          <w:p w:rsidR="00EC2144" w:rsidRDefault="00EC2144" w:rsidP="00A85FFB">
            <w:pPr>
              <w:rPr>
                <w:rFonts w:ascii="Bookman Old Style" w:hAnsi="Bookman Old Style"/>
              </w:rPr>
            </w:pPr>
          </w:p>
        </w:tc>
        <w:tc>
          <w:tcPr>
            <w:tcW w:w="2141" w:type="dxa"/>
          </w:tcPr>
          <w:p w:rsidR="009B595A" w:rsidRPr="002F51FF" w:rsidRDefault="00977798" w:rsidP="00977798">
            <w:pPr>
              <w:rPr>
                <w:rFonts w:ascii="Bookman Old Style" w:hAnsi="Bookman Old Style" w:cs="Arial"/>
              </w:rPr>
            </w:pPr>
            <w:r>
              <w:rPr>
                <w:rFonts w:ascii="Bookman Old Style" w:hAnsi="Bookman Old Style" w:cs="Arial"/>
              </w:rPr>
              <w:t>banyak nya peraturan dari Pusat terkait Covid 19 sehingga banyak pergeseran anggaran sebelum perubahan Anggaran.</w:t>
            </w:r>
          </w:p>
        </w:tc>
        <w:tc>
          <w:tcPr>
            <w:tcW w:w="1854" w:type="dxa"/>
          </w:tcPr>
          <w:p w:rsidR="00EC2144" w:rsidRPr="00EE3FE6" w:rsidRDefault="00977798" w:rsidP="00A85FFB">
            <w:pPr>
              <w:rPr>
                <w:rFonts w:ascii="Bookman Old Style" w:hAnsi="Bookman Old Style"/>
              </w:rPr>
            </w:pPr>
            <w:r>
              <w:rPr>
                <w:rFonts w:ascii="Bookman Old Style" w:hAnsi="Bookman Old Style"/>
              </w:rPr>
              <w:t xml:space="preserve">Peningkatan Intens Konsolidasi dan Koordinasi dengan SKPD </w:t>
            </w:r>
          </w:p>
        </w:tc>
        <w:tc>
          <w:tcPr>
            <w:tcW w:w="1990" w:type="dxa"/>
          </w:tcPr>
          <w:p w:rsidR="00EC2144" w:rsidRPr="00EE3FE6" w:rsidRDefault="00977798" w:rsidP="00A85FFB">
            <w:pPr>
              <w:rPr>
                <w:rFonts w:ascii="Bookman Old Style" w:hAnsi="Bookman Old Style"/>
              </w:rPr>
            </w:pPr>
            <w:r>
              <w:rPr>
                <w:rFonts w:ascii="Bookman Old Style" w:hAnsi="Bookman Old Style" w:cs="Arial"/>
              </w:rPr>
              <w:t>mengakibatkan angka belanja berubah-rubah, pada perangkat Daerah yang harus menyesuiakan rekening belanja</w:t>
            </w:r>
          </w:p>
        </w:tc>
      </w:tr>
    </w:tbl>
    <w:p w:rsidR="00F67DC9" w:rsidRPr="00AB3777" w:rsidRDefault="00F67DC9" w:rsidP="00AB3777"/>
    <w:p w:rsidR="00F906A6" w:rsidRPr="00542B80" w:rsidRDefault="00EC24ED" w:rsidP="00444AA1">
      <w:pPr>
        <w:pStyle w:val="Heading2"/>
        <w:spacing w:before="240" w:after="120"/>
        <w:ind w:left="630" w:hanging="630"/>
        <w:jc w:val="both"/>
        <w:rPr>
          <w:rFonts w:ascii="Bookman Old Style" w:hAnsi="Bookman Old Style"/>
          <w:color w:val="auto"/>
          <w:sz w:val="24"/>
        </w:rPr>
      </w:pPr>
      <w:bookmarkStart w:id="60" w:name="_Toc101185539"/>
      <w:r w:rsidRPr="00542B80">
        <w:rPr>
          <w:rFonts w:ascii="Bookman Old Style" w:hAnsi="Bookman Old Style"/>
          <w:color w:val="auto"/>
          <w:sz w:val="24"/>
        </w:rPr>
        <w:t xml:space="preserve">3.3 </w:t>
      </w:r>
      <w:r w:rsidR="00643520" w:rsidRPr="00542B80">
        <w:rPr>
          <w:rFonts w:ascii="Bookman Old Style" w:hAnsi="Bookman Old Style"/>
          <w:color w:val="auto"/>
          <w:sz w:val="24"/>
        </w:rPr>
        <w:t>Telaahan Renstra K</w:t>
      </w:r>
      <w:r w:rsidR="00F906A6" w:rsidRPr="00542B80">
        <w:rPr>
          <w:rFonts w:ascii="Bookman Old Style" w:hAnsi="Bookman Old Style"/>
          <w:color w:val="auto"/>
          <w:sz w:val="24"/>
        </w:rPr>
        <w:t>ementrian</w:t>
      </w:r>
      <w:r w:rsidR="00643520" w:rsidRPr="00542B80">
        <w:rPr>
          <w:rFonts w:ascii="Bookman Old Style" w:hAnsi="Bookman Old Style"/>
          <w:color w:val="auto"/>
          <w:sz w:val="24"/>
        </w:rPr>
        <w:t>/L</w:t>
      </w:r>
      <w:r w:rsidR="00F906A6" w:rsidRPr="00542B80">
        <w:rPr>
          <w:rFonts w:ascii="Bookman Old Style" w:hAnsi="Bookman Old Style"/>
          <w:color w:val="auto"/>
          <w:sz w:val="24"/>
        </w:rPr>
        <w:t>embaga dan Renstra Provinsi</w:t>
      </w:r>
      <w:bookmarkEnd w:id="60"/>
    </w:p>
    <w:p w:rsidR="00643520" w:rsidRPr="004E7243" w:rsidRDefault="00EC24ED" w:rsidP="00EC24ED">
      <w:pPr>
        <w:pStyle w:val="Heading3"/>
        <w:spacing w:after="240"/>
        <w:rPr>
          <w:rFonts w:ascii="Bookman Old Style" w:hAnsi="Bookman Old Style"/>
          <w:bCs w:val="0"/>
          <w:color w:val="auto"/>
          <w:sz w:val="24"/>
        </w:rPr>
      </w:pPr>
      <w:bookmarkStart w:id="61" w:name="_Toc101185540"/>
      <w:r w:rsidRPr="004E7243">
        <w:rPr>
          <w:rFonts w:ascii="Bookman Old Style" w:hAnsi="Bookman Old Style"/>
          <w:bCs w:val="0"/>
          <w:color w:val="auto"/>
          <w:sz w:val="24"/>
        </w:rPr>
        <w:t xml:space="preserve">3.3.1 </w:t>
      </w:r>
      <w:r w:rsidR="00F906A6" w:rsidRPr="004E7243">
        <w:rPr>
          <w:rFonts w:ascii="Bookman Old Style" w:hAnsi="Bookman Old Style"/>
          <w:bCs w:val="0"/>
          <w:color w:val="auto"/>
          <w:sz w:val="24"/>
        </w:rPr>
        <w:t>Telaah</w:t>
      </w:r>
      <w:r w:rsidR="00444AA1">
        <w:rPr>
          <w:rFonts w:ascii="Bookman Old Style" w:hAnsi="Bookman Old Style"/>
          <w:bCs w:val="0"/>
          <w:color w:val="auto"/>
          <w:sz w:val="24"/>
        </w:rPr>
        <w:t>an</w:t>
      </w:r>
      <w:r w:rsidR="00F906A6" w:rsidRPr="004E7243">
        <w:rPr>
          <w:rFonts w:ascii="Bookman Old Style" w:hAnsi="Bookman Old Style"/>
          <w:bCs w:val="0"/>
          <w:color w:val="auto"/>
          <w:sz w:val="24"/>
        </w:rPr>
        <w:t xml:space="preserve"> Renstra Kementrian Lembaga</w:t>
      </w:r>
      <w:bookmarkEnd w:id="61"/>
      <w:r w:rsidR="00F906A6" w:rsidRPr="004E7243">
        <w:rPr>
          <w:rFonts w:ascii="Bookman Old Style" w:hAnsi="Bookman Old Style"/>
          <w:bCs w:val="0"/>
          <w:color w:val="auto"/>
          <w:sz w:val="24"/>
        </w:rPr>
        <w:t xml:space="preserve"> </w:t>
      </w:r>
    </w:p>
    <w:p w:rsidR="009F5BFC" w:rsidRDefault="009F5BFC" w:rsidP="009F5BFC"/>
    <w:p w:rsidR="009F5BFC" w:rsidRPr="009F5BFC" w:rsidRDefault="009F5BFC" w:rsidP="009F5BFC">
      <w:pPr>
        <w:pStyle w:val="Caption"/>
        <w:tabs>
          <w:tab w:val="left" w:pos="1560"/>
        </w:tabs>
        <w:jc w:val="center"/>
        <w:rPr>
          <w:rFonts w:ascii="Bookman Old Style" w:hAnsi="Bookman Old Style"/>
          <w:color w:val="auto"/>
          <w:sz w:val="24"/>
          <w:szCs w:val="24"/>
        </w:rPr>
      </w:pPr>
      <w:bookmarkStart w:id="62" w:name="_Toc101183941"/>
      <w:r w:rsidRPr="009F5BFC">
        <w:rPr>
          <w:rFonts w:ascii="Bookman Old Style" w:hAnsi="Bookman Old Style"/>
          <w:color w:val="auto"/>
          <w:sz w:val="24"/>
          <w:szCs w:val="24"/>
        </w:rPr>
        <w:t>Tabel 3.3 Permasalahan Pelayanan Perangk</w:t>
      </w:r>
      <w:bookmarkEnd w:id="62"/>
      <w:r w:rsidRPr="009F5BFC">
        <w:rPr>
          <w:rFonts w:ascii="Bookman Old Style" w:hAnsi="Bookman Old Style"/>
          <w:color w:val="auto"/>
          <w:sz w:val="24"/>
          <w:szCs w:val="24"/>
        </w:rPr>
        <w:t>at Daerah Berdasarkan Sasaran K/L</w:t>
      </w:r>
    </w:p>
    <w:p w:rsidR="009F5BFC" w:rsidRPr="009F5BFC" w:rsidRDefault="009F5BFC" w:rsidP="009F5BFC">
      <w:pPr>
        <w:pStyle w:val="Caption"/>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465"/>
        <w:gridCol w:w="2160"/>
        <w:gridCol w:w="2409"/>
      </w:tblGrid>
      <w:tr w:rsidR="00F906A6" w:rsidRPr="00EE3FE6" w:rsidTr="00EE3FE6">
        <w:trPr>
          <w:trHeight w:val="416"/>
          <w:tblHeader/>
        </w:trPr>
        <w:tc>
          <w:tcPr>
            <w:tcW w:w="2038" w:type="dxa"/>
            <w:vMerge w:val="restart"/>
            <w:vAlign w:val="center"/>
          </w:tcPr>
          <w:p w:rsidR="00F906A6" w:rsidRPr="00EE3FE6" w:rsidRDefault="00F906A6" w:rsidP="00444AA1">
            <w:pPr>
              <w:jc w:val="center"/>
              <w:rPr>
                <w:rFonts w:ascii="Bookman Old Style" w:hAnsi="Bookman Old Style"/>
                <w:b/>
              </w:rPr>
            </w:pPr>
            <w:r w:rsidRPr="00EE3FE6">
              <w:rPr>
                <w:rFonts w:ascii="Bookman Old Style" w:hAnsi="Bookman Old Style"/>
                <w:b/>
              </w:rPr>
              <w:t>Sasaran Renstra K/L</w:t>
            </w:r>
          </w:p>
        </w:tc>
        <w:tc>
          <w:tcPr>
            <w:tcW w:w="2465" w:type="dxa"/>
            <w:vMerge w:val="restart"/>
            <w:vAlign w:val="center"/>
          </w:tcPr>
          <w:p w:rsidR="00F906A6" w:rsidRPr="00EE3FE6" w:rsidRDefault="00F906A6" w:rsidP="00444AA1">
            <w:pPr>
              <w:jc w:val="center"/>
              <w:rPr>
                <w:rFonts w:ascii="Bookman Old Style" w:hAnsi="Bookman Old Style"/>
                <w:b/>
              </w:rPr>
            </w:pPr>
            <w:r w:rsidRPr="00EE3FE6">
              <w:rPr>
                <w:rFonts w:ascii="Bookman Old Style" w:hAnsi="Bookman Old Style" w:cs="Arial"/>
                <w:b/>
              </w:rPr>
              <w:t>Permasalahan Perangkat Daerah terkait Sasaran Renstra K/L</w:t>
            </w:r>
          </w:p>
        </w:tc>
        <w:tc>
          <w:tcPr>
            <w:tcW w:w="4569" w:type="dxa"/>
            <w:gridSpan w:val="2"/>
            <w:vAlign w:val="bottom"/>
          </w:tcPr>
          <w:p w:rsidR="00F906A6" w:rsidRPr="00EE3FE6" w:rsidRDefault="00F906A6" w:rsidP="00A44CC4">
            <w:pPr>
              <w:jc w:val="center"/>
              <w:rPr>
                <w:rFonts w:ascii="Bookman Old Style" w:hAnsi="Bookman Old Style"/>
                <w:b/>
              </w:rPr>
            </w:pPr>
            <w:r w:rsidRPr="00EE3FE6">
              <w:rPr>
                <w:rFonts w:ascii="Bookman Old Style" w:hAnsi="Bookman Old Style"/>
                <w:b/>
              </w:rPr>
              <w:t>Faktor</w:t>
            </w:r>
          </w:p>
        </w:tc>
      </w:tr>
      <w:tr w:rsidR="00F906A6" w:rsidRPr="00EE3FE6" w:rsidTr="00EE3FE6">
        <w:trPr>
          <w:tblHeader/>
        </w:trPr>
        <w:tc>
          <w:tcPr>
            <w:tcW w:w="2038" w:type="dxa"/>
            <w:vMerge/>
            <w:vAlign w:val="center"/>
          </w:tcPr>
          <w:p w:rsidR="00F906A6" w:rsidRPr="00EE3FE6" w:rsidRDefault="00F906A6" w:rsidP="00444AA1">
            <w:pPr>
              <w:jc w:val="center"/>
              <w:rPr>
                <w:rFonts w:ascii="Bookman Old Style" w:hAnsi="Bookman Old Style"/>
                <w:b/>
              </w:rPr>
            </w:pPr>
          </w:p>
        </w:tc>
        <w:tc>
          <w:tcPr>
            <w:tcW w:w="2465" w:type="dxa"/>
            <w:vMerge/>
            <w:vAlign w:val="center"/>
          </w:tcPr>
          <w:p w:rsidR="00F906A6" w:rsidRPr="00EE3FE6" w:rsidRDefault="00F906A6" w:rsidP="00444AA1">
            <w:pPr>
              <w:jc w:val="center"/>
              <w:rPr>
                <w:rFonts w:ascii="Bookman Old Style" w:hAnsi="Bookman Old Style"/>
                <w:b/>
              </w:rPr>
            </w:pPr>
          </w:p>
        </w:tc>
        <w:tc>
          <w:tcPr>
            <w:tcW w:w="2160" w:type="dxa"/>
            <w:vAlign w:val="center"/>
          </w:tcPr>
          <w:p w:rsidR="00F906A6" w:rsidRPr="00EE3FE6" w:rsidRDefault="00F906A6" w:rsidP="00444AA1">
            <w:pPr>
              <w:jc w:val="center"/>
              <w:rPr>
                <w:rFonts w:ascii="Bookman Old Style" w:hAnsi="Bookman Old Style"/>
                <w:b/>
              </w:rPr>
            </w:pPr>
            <w:r w:rsidRPr="00EE3FE6">
              <w:rPr>
                <w:rFonts w:ascii="Bookman Old Style" w:hAnsi="Bookman Old Style"/>
                <w:b/>
              </w:rPr>
              <w:t>Pendukung</w:t>
            </w:r>
          </w:p>
        </w:tc>
        <w:tc>
          <w:tcPr>
            <w:tcW w:w="2409" w:type="dxa"/>
            <w:vAlign w:val="center"/>
          </w:tcPr>
          <w:p w:rsidR="00F906A6" w:rsidRPr="00EE3FE6" w:rsidRDefault="00F906A6" w:rsidP="00444AA1">
            <w:pPr>
              <w:jc w:val="center"/>
              <w:rPr>
                <w:rFonts w:ascii="Bookman Old Style" w:hAnsi="Bookman Old Style"/>
                <w:b/>
              </w:rPr>
            </w:pPr>
            <w:r w:rsidRPr="00EE3FE6">
              <w:rPr>
                <w:rFonts w:ascii="Bookman Old Style" w:hAnsi="Bookman Old Style"/>
                <w:b/>
              </w:rPr>
              <w:t>Penghambat</w:t>
            </w:r>
          </w:p>
        </w:tc>
      </w:tr>
      <w:tr w:rsidR="00EE3FE6" w:rsidRPr="00EE3FE6" w:rsidTr="00EE3FE6">
        <w:tc>
          <w:tcPr>
            <w:tcW w:w="2038" w:type="dxa"/>
            <w:vMerge w:val="restart"/>
          </w:tcPr>
          <w:p w:rsidR="00EE3FE6" w:rsidRPr="00EE3FE6" w:rsidRDefault="00EE3FE6" w:rsidP="00AF6CC1">
            <w:pPr>
              <w:rPr>
                <w:rFonts w:ascii="Bookman Old Style" w:hAnsi="Bookman Old Style"/>
              </w:rPr>
            </w:pPr>
            <w:r w:rsidRPr="00EE3FE6">
              <w:rPr>
                <w:rFonts w:ascii="Bookman Old Style" w:hAnsi="Bookman Old Style"/>
              </w:rPr>
              <w:t xml:space="preserve">Rencana Strategis Direktorat Jenderal Pajak </w:t>
            </w:r>
            <w:r w:rsidRPr="00EE3FE6">
              <w:rPr>
                <w:rFonts w:ascii="Bookman Old Style" w:hAnsi="Bookman Old Style"/>
              </w:rPr>
              <w:lastRenderedPageBreak/>
              <w:t>Tahun 2020-2024</w:t>
            </w:r>
          </w:p>
        </w:tc>
        <w:tc>
          <w:tcPr>
            <w:tcW w:w="2465" w:type="dxa"/>
          </w:tcPr>
          <w:p w:rsidR="00EE3FE6" w:rsidRPr="00EE3FE6" w:rsidRDefault="00EE3FE6" w:rsidP="00AF6CC1">
            <w:pPr>
              <w:rPr>
                <w:rFonts w:ascii="Bookman Old Style" w:hAnsi="Bookman Old Style"/>
              </w:rPr>
            </w:pPr>
            <w:r w:rsidRPr="00EE3FE6">
              <w:rPr>
                <w:rFonts w:ascii="Bookman Old Style" w:hAnsi="Bookman Old Style"/>
              </w:rPr>
              <w:lastRenderedPageBreak/>
              <w:t>Turunnya kinerja penerimaan pajak</w:t>
            </w:r>
          </w:p>
        </w:tc>
        <w:tc>
          <w:tcPr>
            <w:tcW w:w="2160" w:type="dxa"/>
          </w:tcPr>
          <w:p w:rsidR="00EE3FE6" w:rsidRPr="00EE3FE6" w:rsidRDefault="00EE3FE6" w:rsidP="00AF6CC1">
            <w:pPr>
              <w:rPr>
                <w:rFonts w:ascii="Bookman Old Style" w:hAnsi="Bookman Old Style"/>
              </w:rPr>
            </w:pPr>
            <w:r>
              <w:rPr>
                <w:rFonts w:ascii="Bookman Old Style" w:hAnsi="Bookman Old Style"/>
              </w:rPr>
              <w:t>Kebijakan pemerintah</w:t>
            </w:r>
          </w:p>
        </w:tc>
        <w:tc>
          <w:tcPr>
            <w:tcW w:w="2409" w:type="dxa"/>
          </w:tcPr>
          <w:p w:rsidR="00EE3FE6" w:rsidRPr="00EE3FE6" w:rsidRDefault="00EE3FE6" w:rsidP="00AF6CC1">
            <w:pPr>
              <w:rPr>
                <w:rFonts w:ascii="Bookman Old Style" w:hAnsi="Bookman Old Style"/>
              </w:rPr>
            </w:pPr>
            <w:r w:rsidRPr="00EE3FE6">
              <w:rPr>
                <w:rFonts w:ascii="Bookman Old Style" w:hAnsi="Bookman Old Style"/>
              </w:rPr>
              <w:t>Kondisi perekonomian global yang belum membaik dan sangat</w:t>
            </w:r>
          </w:p>
        </w:tc>
      </w:tr>
      <w:tr w:rsidR="00EE3FE6" w:rsidRPr="00EE3FE6" w:rsidTr="00EE3FE6">
        <w:tc>
          <w:tcPr>
            <w:tcW w:w="2038" w:type="dxa"/>
            <w:vMerge/>
          </w:tcPr>
          <w:p w:rsidR="00EE3FE6" w:rsidRPr="00EE3FE6" w:rsidRDefault="00EE3FE6" w:rsidP="00AF6CC1">
            <w:pPr>
              <w:rPr>
                <w:rFonts w:ascii="Bookman Old Style" w:hAnsi="Bookman Old Style"/>
              </w:rPr>
            </w:pPr>
          </w:p>
        </w:tc>
        <w:tc>
          <w:tcPr>
            <w:tcW w:w="2465" w:type="dxa"/>
            <w:vMerge w:val="restart"/>
          </w:tcPr>
          <w:p w:rsidR="00EE3FE6" w:rsidRPr="00EE3FE6" w:rsidRDefault="00EE3FE6" w:rsidP="00AF6CC1">
            <w:pPr>
              <w:rPr>
                <w:rFonts w:ascii="Bookman Old Style" w:hAnsi="Bookman Old Style"/>
              </w:rPr>
            </w:pPr>
            <w:r w:rsidRPr="00EE3FE6">
              <w:rPr>
                <w:rFonts w:ascii="Bookman Old Style" w:hAnsi="Bookman Old Style"/>
              </w:rPr>
              <w:t>Kebijakan kelembagaan</w:t>
            </w:r>
          </w:p>
        </w:tc>
        <w:tc>
          <w:tcPr>
            <w:tcW w:w="2160" w:type="dxa"/>
          </w:tcPr>
          <w:p w:rsidR="00EE3FE6" w:rsidRPr="00EE3FE6" w:rsidRDefault="00EE3FE6" w:rsidP="00AF6CC1">
            <w:pPr>
              <w:rPr>
                <w:rFonts w:ascii="Bookman Old Style" w:hAnsi="Bookman Old Style"/>
              </w:rPr>
            </w:pPr>
            <w:r w:rsidRPr="00EE3FE6">
              <w:rPr>
                <w:rFonts w:ascii="Bookman Old Style" w:hAnsi="Bookman Old Style"/>
              </w:rPr>
              <w:t>Adanya upaya peningkatan efektivitas rentang kendali, rentang pekerjaan dan beban kerja, serta rentang koordinasi</w:t>
            </w:r>
          </w:p>
        </w:tc>
        <w:tc>
          <w:tcPr>
            <w:tcW w:w="2409" w:type="dxa"/>
          </w:tcPr>
          <w:p w:rsidR="00EE3FE6" w:rsidRPr="00EE3FE6" w:rsidRDefault="00EE3FE6" w:rsidP="00AF6CC1">
            <w:pPr>
              <w:rPr>
                <w:rFonts w:ascii="Bookman Old Style" w:hAnsi="Bookman Old Style"/>
              </w:rPr>
            </w:pPr>
            <w:r w:rsidRPr="00EE3FE6">
              <w:rPr>
                <w:rFonts w:ascii="Bookman Old Style" w:hAnsi="Bookman Old Style"/>
              </w:rPr>
              <w:t>Adanya perubahan kondisi ekonomi, perkembangan teknologi, kebijakan politik</w:t>
            </w:r>
          </w:p>
        </w:tc>
      </w:tr>
      <w:tr w:rsidR="00EE3FE6" w:rsidRPr="00EE3FE6" w:rsidTr="00EE3FE6">
        <w:tc>
          <w:tcPr>
            <w:tcW w:w="2038" w:type="dxa"/>
            <w:vMerge/>
          </w:tcPr>
          <w:p w:rsidR="00EE3FE6" w:rsidRPr="00EE3FE6" w:rsidRDefault="00EE3FE6" w:rsidP="00AF6CC1">
            <w:pPr>
              <w:rPr>
                <w:rFonts w:ascii="Bookman Old Style" w:hAnsi="Bookman Old Style"/>
              </w:rPr>
            </w:pPr>
          </w:p>
        </w:tc>
        <w:tc>
          <w:tcPr>
            <w:tcW w:w="2465" w:type="dxa"/>
            <w:vMerge/>
          </w:tcPr>
          <w:p w:rsidR="00EE3FE6" w:rsidRPr="00EE3FE6" w:rsidRDefault="00EE3FE6" w:rsidP="00AF6CC1">
            <w:pPr>
              <w:rPr>
                <w:rFonts w:ascii="Bookman Old Style" w:hAnsi="Bookman Old Style"/>
              </w:rPr>
            </w:pPr>
          </w:p>
        </w:tc>
        <w:tc>
          <w:tcPr>
            <w:tcW w:w="2160" w:type="dxa"/>
          </w:tcPr>
          <w:p w:rsidR="00EE3FE6" w:rsidRPr="00EE3FE6" w:rsidRDefault="00EE3FE6" w:rsidP="00AF6CC1">
            <w:pPr>
              <w:rPr>
                <w:rFonts w:ascii="Bookman Old Style" w:hAnsi="Bookman Old Style"/>
              </w:rPr>
            </w:pPr>
          </w:p>
        </w:tc>
        <w:tc>
          <w:tcPr>
            <w:tcW w:w="2409" w:type="dxa"/>
          </w:tcPr>
          <w:p w:rsidR="00EE3FE6" w:rsidRPr="00EE3FE6" w:rsidRDefault="00EE3FE6" w:rsidP="00AF6CC1">
            <w:pPr>
              <w:rPr>
                <w:rFonts w:ascii="Bookman Old Style" w:hAnsi="Bookman Old Style"/>
              </w:rPr>
            </w:pPr>
            <w:r w:rsidRPr="00EE3FE6">
              <w:rPr>
                <w:rFonts w:ascii="Bookman Old Style" w:hAnsi="Bookman Old Style"/>
              </w:rPr>
              <w:t>Kondisi geografis dan demograf</w:t>
            </w:r>
          </w:p>
        </w:tc>
      </w:tr>
    </w:tbl>
    <w:p w:rsidR="00CF31D4" w:rsidRPr="00542B80" w:rsidRDefault="00CF31D4" w:rsidP="00AF6CC1">
      <w:pPr>
        <w:rPr>
          <w:rFonts w:ascii="Bookman Old Style" w:hAnsi="Bookman Old Style"/>
          <w:sz w:val="24"/>
          <w:szCs w:val="24"/>
        </w:rPr>
      </w:pPr>
    </w:p>
    <w:p w:rsidR="000549D3" w:rsidRDefault="000549D3" w:rsidP="004E7243">
      <w:pPr>
        <w:pStyle w:val="Heading3"/>
        <w:rPr>
          <w:rFonts w:ascii="Bookman Old Style" w:hAnsi="Bookman Old Style"/>
          <w:bCs w:val="0"/>
          <w:color w:val="auto"/>
          <w:sz w:val="24"/>
        </w:rPr>
      </w:pPr>
      <w:bookmarkStart w:id="63" w:name="_Toc101185541"/>
      <w:r w:rsidRPr="004E7243">
        <w:rPr>
          <w:rFonts w:ascii="Bookman Old Style" w:hAnsi="Bookman Old Style"/>
          <w:bCs w:val="0"/>
          <w:color w:val="auto"/>
          <w:sz w:val="24"/>
        </w:rPr>
        <w:t xml:space="preserve">3.3.2 </w:t>
      </w:r>
      <w:r w:rsidR="00F906A6" w:rsidRPr="004E7243">
        <w:rPr>
          <w:rFonts w:ascii="Bookman Old Style" w:hAnsi="Bookman Old Style"/>
          <w:bCs w:val="0"/>
          <w:color w:val="auto"/>
          <w:sz w:val="24"/>
        </w:rPr>
        <w:t>Telaah</w:t>
      </w:r>
      <w:r w:rsidR="00444AA1">
        <w:rPr>
          <w:rFonts w:ascii="Bookman Old Style" w:hAnsi="Bookman Old Style"/>
          <w:bCs w:val="0"/>
          <w:color w:val="auto"/>
          <w:sz w:val="24"/>
        </w:rPr>
        <w:t>an</w:t>
      </w:r>
      <w:r w:rsidR="00F906A6" w:rsidRPr="004E7243">
        <w:rPr>
          <w:rFonts w:ascii="Bookman Old Style" w:hAnsi="Bookman Old Style"/>
          <w:bCs w:val="0"/>
          <w:color w:val="auto"/>
          <w:sz w:val="24"/>
        </w:rPr>
        <w:t xml:space="preserve"> Renstra Provinsi</w:t>
      </w:r>
      <w:bookmarkEnd w:id="63"/>
      <w:r w:rsidR="00F906A6" w:rsidRPr="004E7243">
        <w:rPr>
          <w:rFonts w:ascii="Bookman Old Style" w:hAnsi="Bookman Old Style"/>
          <w:bCs w:val="0"/>
          <w:color w:val="auto"/>
          <w:sz w:val="24"/>
        </w:rPr>
        <w:t xml:space="preserve"> </w:t>
      </w:r>
    </w:p>
    <w:p w:rsidR="004E7243" w:rsidRPr="009F5BFC" w:rsidRDefault="004E7243" w:rsidP="004E7243">
      <w:pPr>
        <w:rPr>
          <w:rFonts w:ascii="Bookman Old Style" w:hAnsi="Bookman Old Style"/>
          <w:sz w:val="24"/>
          <w:szCs w:val="24"/>
        </w:rPr>
      </w:pPr>
    </w:p>
    <w:p w:rsidR="009F5BFC" w:rsidRPr="009F5BFC" w:rsidRDefault="009F5BFC" w:rsidP="009F5BFC">
      <w:pPr>
        <w:pStyle w:val="Caption"/>
        <w:tabs>
          <w:tab w:val="left" w:pos="1560"/>
        </w:tabs>
        <w:jc w:val="center"/>
        <w:rPr>
          <w:rFonts w:ascii="Bookman Old Style" w:hAnsi="Bookman Old Style"/>
          <w:color w:val="auto"/>
          <w:sz w:val="24"/>
          <w:szCs w:val="24"/>
        </w:rPr>
      </w:pPr>
      <w:bookmarkStart w:id="64" w:name="_Toc101184098"/>
      <w:bookmarkStart w:id="65" w:name="_Toc101176204"/>
      <w:r w:rsidRPr="009F5BFC">
        <w:rPr>
          <w:rFonts w:ascii="Bookman Old Style" w:hAnsi="Bookman Old Style"/>
          <w:color w:val="auto"/>
          <w:sz w:val="24"/>
          <w:szCs w:val="24"/>
        </w:rPr>
        <w:t>Tabel 3.4 Permasalahan Pelayanan Perangk</w:t>
      </w:r>
      <w:bookmarkEnd w:id="64"/>
      <w:r w:rsidRPr="009F5BFC">
        <w:rPr>
          <w:rFonts w:ascii="Bookman Old Style" w:hAnsi="Bookman Old Style"/>
          <w:color w:val="auto"/>
          <w:sz w:val="24"/>
          <w:szCs w:val="24"/>
        </w:rPr>
        <w:t>at Daerah Berdasarkan Sasaran Provinsi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2334"/>
        <w:gridCol w:w="2560"/>
        <w:gridCol w:w="2409"/>
      </w:tblGrid>
      <w:tr w:rsidR="00F906A6" w:rsidRPr="00EE3FE6" w:rsidTr="00EE3FE6">
        <w:tc>
          <w:tcPr>
            <w:tcW w:w="1877" w:type="dxa"/>
            <w:vMerge w:val="restart"/>
            <w:vAlign w:val="center"/>
          </w:tcPr>
          <w:bookmarkEnd w:id="65"/>
          <w:p w:rsidR="00F906A6" w:rsidRPr="00EE3FE6" w:rsidRDefault="00F906A6" w:rsidP="00444AA1">
            <w:pPr>
              <w:jc w:val="center"/>
              <w:rPr>
                <w:rFonts w:ascii="Bookman Old Style" w:hAnsi="Bookman Old Style"/>
              </w:rPr>
            </w:pPr>
            <w:r w:rsidRPr="00EE3FE6">
              <w:rPr>
                <w:rFonts w:ascii="Bookman Old Style" w:hAnsi="Bookman Old Style"/>
              </w:rPr>
              <w:t>Sasaran Renstra Provinsi</w:t>
            </w:r>
          </w:p>
        </w:tc>
        <w:tc>
          <w:tcPr>
            <w:tcW w:w="2334" w:type="dxa"/>
            <w:vMerge w:val="restart"/>
            <w:vAlign w:val="center"/>
          </w:tcPr>
          <w:p w:rsidR="00F906A6" w:rsidRPr="00EE3FE6" w:rsidRDefault="00F906A6" w:rsidP="000D0F40">
            <w:pPr>
              <w:rPr>
                <w:rFonts w:ascii="Bookman Old Style" w:hAnsi="Bookman Old Style"/>
              </w:rPr>
            </w:pPr>
            <w:r w:rsidRPr="00EE3FE6">
              <w:rPr>
                <w:rFonts w:ascii="Bookman Old Style" w:hAnsi="Bookman Old Style" w:cs="Arial"/>
              </w:rPr>
              <w:t>Permasalahan Perangkat Daerah terkait Sasaran Renstra Provinsi</w:t>
            </w:r>
          </w:p>
        </w:tc>
        <w:tc>
          <w:tcPr>
            <w:tcW w:w="4969" w:type="dxa"/>
            <w:gridSpan w:val="2"/>
            <w:vAlign w:val="center"/>
          </w:tcPr>
          <w:p w:rsidR="00F906A6" w:rsidRPr="00EE3FE6" w:rsidRDefault="00F906A6" w:rsidP="00444AA1">
            <w:pPr>
              <w:jc w:val="center"/>
              <w:rPr>
                <w:rFonts w:ascii="Bookman Old Style" w:hAnsi="Bookman Old Style"/>
              </w:rPr>
            </w:pPr>
            <w:r w:rsidRPr="00EE3FE6">
              <w:rPr>
                <w:rFonts w:ascii="Bookman Old Style" w:hAnsi="Bookman Old Style"/>
              </w:rPr>
              <w:t>Faktor</w:t>
            </w:r>
          </w:p>
        </w:tc>
      </w:tr>
      <w:tr w:rsidR="00F906A6" w:rsidRPr="00EE3FE6" w:rsidTr="00EE3FE6">
        <w:tc>
          <w:tcPr>
            <w:tcW w:w="1877" w:type="dxa"/>
            <w:vMerge/>
            <w:vAlign w:val="center"/>
          </w:tcPr>
          <w:p w:rsidR="00F906A6" w:rsidRPr="00EE3FE6" w:rsidRDefault="00F906A6" w:rsidP="00444AA1">
            <w:pPr>
              <w:jc w:val="center"/>
              <w:rPr>
                <w:rFonts w:ascii="Bookman Old Style" w:hAnsi="Bookman Old Style"/>
              </w:rPr>
            </w:pPr>
          </w:p>
        </w:tc>
        <w:tc>
          <w:tcPr>
            <w:tcW w:w="2334" w:type="dxa"/>
            <w:vMerge/>
            <w:vAlign w:val="center"/>
          </w:tcPr>
          <w:p w:rsidR="00F906A6" w:rsidRPr="00EE3FE6" w:rsidRDefault="00F906A6" w:rsidP="00444AA1">
            <w:pPr>
              <w:jc w:val="center"/>
              <w:rPr>
                <w:rFonts w:ascii="Bookman Old Style" w:hAnsi="Bookman Old Style"/>
              </w:rPr>
            </w:pPr>
          </w:p>
        </w:tc>
        <w:tc>
          <w:tcPr>
            <w:tcW w:w="2560" w:type="dxa"/>
            <w:vAlign w:val="center"/>
          </w:tcPr>
          <w:p w:rsidR="00F906A6" w:rsidRPr="00EE3FE6" w:rsidRDefault="00F906A6" w:rsidP="00444AA1">
            <w:pPr>
              <w:jc w:val="center"/>
              <w:rPr>
                <w:rFonts w:ascii="Bookman Old Style" w:hAnsi="Bookman Old Style"/>
              </w:rPr>
            </w:pPr>
            <w:r w:rsidRPr="00EE3FE6">
              <w:rPr>
                <w:rFonts w:ascii="Bookman Old Style" w:hAnsi="Bookman Old Style"/>
              </w:rPr>
              <w:t>Pendukung</w:t>
            </w:r>
          </w:p>
        </w:tc>
        <w:tc>
          <w:tcPr>
            <w:tcW w:w="2409" w:type="dxa"/>
            <w:vAlign w:val="center"/>
          </w:tcPr>
          <w:p w:rsidR="00F906A6" w:rsidRPr="00EE3FE6" w:rsidRDefault="00F906A6" w:rsidP="00444AA1">
            <w:pPr>
              <w:jc w:val="center"/>
              <w:rPr>
                <w:rFonts w:ascii="Bookman Old Style" w:hAnsi="Bookman Old Style"/>
              </w:rPr>
            </w:pPr>
            <w:r w:rsidRPr="00EE3FE6">
              <w:rPr>
                <w:rFonts w:ascii="Bookman Old Style" w:hAnsi="Bookman Old Style"/>
              </w:rPr>
              <w:t>Penghambat</w:t>
            </w:r>
          </w:p>
        </w:tc>
      </w:tr>
      <w:tr w:rsidR="00EE3FE6" w:rsidRPr="00EE3FE6" w:rsidTr="00EE3FE6">
        <w:tc>
          <w:tcPr>
            <w:tcW w:w="1877" w:type="dxa"/>
            <w:vMerge w:val="restart"/>
          </w:tcPr>
          <w:p w:rsidR="00EE3FE6" w:rsidRPr="00EE3FE6" w:rsidRDefault="00EE3FE6" w:rsidP="009A38DE">
            <w:pPr>
              <w:rPr>
                <w:rFonts w:ascii="Bookman Old Style" w:hAnsi="Bookman Old Style"/>
              </w:rPr>
            </w:pPr>
            <w:r w:rsidRPr="00EE3FE6">
              <w:rPr>
                <w:rFonts w:ascii="Bookman Old Style" w:hAnsi="Bookman Old Style"/>
              </w:rPr>
              <w:t>Renstra Bapenda Provinsi Jawa Timur tahun 2019-2024</w:t>
            </w:r>
          </w:p>
        </w:tc>
        <w:tc>
          <w:tcPr>
            <w:tcW w:w="2334" w:type="dxa"/>
            <w:vMerge w:val="restart"/>
          </w:tcPr>
          <w:p w:rsidR="00EE3FE6" w:rsidRPr="00EE3FE6" w:rsidRDefault="00EE3FE6" w:rsidP="009A38DE">
            <w:pPr>
              <w:rPr>
                <w:rFonts w:ascii="Bookman Old Style" w:hAnsi="Bookman Old Style"/>
              </w:rPr>
            </w:pPr>
            <w:r w:rsidRPr="00EE3FE6">
              <w:rPr>
                <w:rFonts w:ascii="Bookman Old Style" w:hAnsi="Bookman Old Style"/>
              </w:rPr>
              <w:t>Perumusan dokumen potensi PAD belum optimal</w:t>
            </w:r>
          </w:p>
        </w:tc>
        <w:tc>
          <w:tcPr>
            <w:tcW w:w="2560" w:type="dxa"/>
          </w:tcPr>
          <w:p w:rsidR="00EE3FE6" w:rsidRPr="00EE3FE6" w:rsidRDefault="00EE3FE6" w:rsidP="009A38DE">
            <w:pPr>
              <w:rPr>
                <w:rFonts w:ascii="Bookman Old Style" w:hAnsi="Bookman Old Style"/>
              </w:rPr>
            </w:pPr>
            <w:r w:rsidRPr="00EE3FE6">
              <w:rPr>
                <w:rFonts w:ascii="Bookman Old Style" w:hAnsi="Bookman Old Style"/>
              </w:rPr>
              <w:t>Basis data base objek pajak dan data pendukung lainnya cukup lengkap</w:t>
            </w:r>
          </w:p>
        </w:tc>
        <w:tc>
          <w:tcPr>
            <w:tcW w:w="2409" w:type="dxa"/>
          </w:tcPr>
          <w:p w:rsidR="00EE3FE6" w:rsidRPr="00EE3FE6" w:rsidRDefault="00EE3FE6" w:rsidP="009A38DE">
            <w:pPr>
              <w:rPr>
                <w:rFonts w:ascii="Bookman Old Style" w:hAnsi="Bookman Old Style"/>
              </w:rPr>
            </w:pPr>
            <w:r w:rsidRPr="00EE3FE6">
              <w:rPr>
                <w:rFonts w:ascii="Bookman Old Style" w:hAnsi="Bookman Old Style"/>
              </w:rPr>
              <w:t>Tingkat akurasi data objek pajak yang digunakan sebagai basis perhitungan potensi belum optimal</w:t>
            </w:r>
          </w:p>
        </w:tc>
      </w:tr>
      <w:tr w:rsidR="00EE3FE6" w:rsidRPr="00EE3FE6" w:rsidTr="00EE3FE6">
        <w:tc>
          <w:tcPr>
            <w:tcW w:w="1877" w:type="dxa"/>
            <w:vMerge/>
          </w:tcPr>
          <w:p w:rsidR="00EE3FE6" w:rsidRPr="00EE3FE6" w:rsidRDefault="00EE3FE6" w:rsidP="009A38DE">
            <w:pPr>
              <w:rPr>
                <w:rFonts w:ascii="Bookman Old Style" w:hAnsi="Bookman Old Style"/>
              </w:rPr>
            </w:pPr>
          </w:p>
        </w:tc>
        <w:tc>
          <w:tcPr>
            <w:tcW w:w="2334" w:type="dxa"/>
            <w:vMerge/>
          </w:tcPr>
          <w:p w:rsidR="00EE3FE6" w:rsidRPr="00EE3FE6" w:rsidRDefault="00EE3FE6" w:rsidP="009A38DE">
            <w:pPr>
              <w:rPr>
                <w:rFonts w:ascii="Bookman Old Style" w:hAnsi="Bookman Old Style"/>
              </w:rPr>
            </w:pPr>
          </w:p>
        </w:tc>
        <w:tc>
          <w:tcPr>
            <w:tcW w:w="2560" w:type="dxa"/>
          </w:tcPr>
          <w:p w:rsidR="00EE3FE6" w:rsidRPr="00EE3FE6" w:rsidRDefault="00EE3FE6" w:rsidP="009A38DE">
            <w:pPr>
              <w:rPr>
                <w:rFonts w:ascii="Bookman Old Style" w:hAnsi="Bookman Old Style"/>
              </w:rPr>
            </w:pPr>
            <w:r w:rsidRPr="00EE3FE6">
              <w:rPr>
                <w:rFonts w:ascii="Bookman Old Style" w:hAnsi="Bookman Old Style"/>
              </w:rPr>
              <w:t>Pertumbuhan ekonomi di proyeksikan meningkat dari tahun-tahun sebelumnya</w:t>
            </w:r>
          </w:p>
        </w:tc>
        <w:tc>
          <w:tcPr>
            <w:tcW w:w="2409" w:type="dxa"/>
          </w:tcPr>
          <w:p w:rsidR="00EE3FE6" w:rsidRPr="00EE3FE6" w:rsidRDefault="00EE3FE6" w:rsidP="009A38DE">
            <w:pPr>
              <w:rPr>
                <w:rFonts w:ascii="Bookman Old Style" w:hAnsi="Bookman Old Style"/>
              </w:rPr>
            </w:pPr>
            <w:r w:rsidRPr="00EE3FE6">
              <w:rPr>
                <w:rFonts w:ascii="Bookman Old Style" w:hAnsi="Bookman Old Style"/>
              </w:rPr>
              <w:t>Penetapan target PAD belum sepenuhnya memperhatikan fackor dayadorong daya beli masyarakat</w:t>
            </w:r>
          </w:p>
        </w:tc>
      </w:tr>
      <w:tr w:rsidR="00EE3FE6" w:rsidRPr="00EE3FE6" w:rsidTr="00EE3FE6">
        <w:tc>
          <w:tcPr>
            <w:tcW w:w="1877" w:type="dxa"/>
            <w:vMerge/>
          </w:tcPr>
          <w:p w:rsidR="00EE3FE6" w:rsidRPr="00EE3FE6" w:rsidRDefault="00EE3FE6" w:rsidP="009A38DE">
            <w:pPr>
              <w:rPr>
                <w:rFonts w:ascii="Bookman Old Style" w:hAnsi="Bookman Old Style"/>
              </w:rPr>
            </w:pPr>
          </w:p>
        </w:tc>
        <w:tc>
          <w:tcPr>
            <w:tcW w:w="2334" w:type="dxa"/>
          </w:tcPr>
          <w:p w:rsidR="00EE3FE6" w:rsidRPr="00EE3FE6" w:rsidRDefault="00EE3FE6" w:rsidP="004818E4">
            <w:pPr>
              <w:rPr>
                <w:rFonts w:ascii="Bookman Old Style" w:hAnsi="Bookman Old Style"/>
              </w:rPr>
            </w:pPr>
            <w:r w:rsidRPr="00EE3FE6">
              <w:rPr>
                <w:rFonts w:ascii="Bookman Old Style" w:hAnsi="Bookman Old Style"/>
              </w:rPr>
              <w:t xml:space="preserve">Sistem pelaporan penerimaan PAD yang belum optimal </w:t>
            </w:r>
          </w:p>
        </w:tc>
        <w:tc>
          <w:tcPr>
            <w:tcW w:w="2560" w:type="dxa"/>
          </w:tcPr>
          <w:p w:rsidR="00EE3FE6" w:rsidRPr="00EE3FE6" w:rsidRDefault="00EE3FE6" w:rsidP="009A38DE">
            <w:pPr>
              <w:rPr>
                <w:rFonts w:ascii="Bookman Old Style" w:hAnsi="Bookman Old Style"/>
              </w:rPr>
            </w:pPr>
            <w:r w:rsidRPr="00EE3FE6">
              <w:rPr>
                <w:rFonts w:ascii="Bookman Old Style" w:hAnsi="Bookman Old Style"/>
              </w:rPr>
              <w:t>Setiap pegawai memiliki kinerja perorangan untuk menyampaikan surat perpajakan</w:t>
            </w:r>
          </w:p>
        </w:tc>
        <w:tc>
          <w:tcPr>
            <w:tcW w:w="2409" w:type="dxa"/>
          </w:tcPr>
          <w:p w:rsidR="00EE3FE6" w:rsidRPr="00EE3FE6" w:rsidRDefault="00EE3FE6" w:rsidP="009A38DE">
            <w:pPr>
              <w:rPr>
                <w:rFonts w:ascii="Bookman Old Style" w:hAnsi="Bookman Old Style"/>
              </w:rPr>
            </w:pPr>
            <w:r w:rsidRPr="00EE3FE6">
              <w:rPr>
                <w:rFonts w:ascii="Bookman Old Style" w:hAnsi="Bookman Old Style"/>
              </w:rPr>
              <w:t>Rendahnya kualitas pemutakhiran data status objek pajak</w:t>
            </w:r>
          </w:p>
        </w:tc>
      </w:tr>
    </w:tbl>
    <w:p w:rsidR="00F906A6" w:rsidRPr="00542B80" w:rsidRDefault="00F906A6" w:rsidP="00F906A6">
      <w:pPr>
        <w:tabs>
          <w:tab w:val="left" w:pos="1560"/>
        </w:tabs>
        <w:rPr>
          <w:rFonts w:ascii="Bookman Old Style" w:hAnsi="Bookman Old Style"/>
          <w:sz w:val="24"/>
          <w:szCs w:val="24"/>
        </w:rPr>
      </w:pPr>
    </w:p>
    <w:p w:rsidR="00F27C0F" w:rsidRPr="00542B80" w:rsidRDefault="00F27C0F" w:rsidP="00446E6F">
      <w:pPr>
        <w:pStyle w:val="Heading2"/>
        <w:ind w:left="567" w:hanging="567"/>
        <w:jc w:val="both"/>
        <w:rPr>
          <w:rFonts w:ascii="Bookman Old Style" w:hAnsi="Bookman Old Style"/>
          <w:color w:val="auto"/>
          <w:sz w:val="24"/>
          <w:szCs w:val="24"/>
        </w:rPr>
      </w:pPr>
      <w:bookmarkStart w:id="66" w:name="_Toc70848040"/>
      <w:bookmarkStart w:id="67" w:name="_Toc101185542"/>
      <w:r w:rsidRPr="00542B80">
        <w:rPr>
          <w:rFonts w:ascii="Bookman Old Style" w:hAnsi="Bookman Old Style"/>
          <w:color w:val="auto"/>
          <w:sz w:val="24"/>
          <w:szCs w:val="24"/>
        </w:rPr>
        <w:lastRenderedPageBreak/>
        <w:t>3.4 Telaahan Rencana Tata Ruang Wilayah dan Kajian Lingkungan Hidup Strategis</w:t>
      </w:r>
      <w:bookmarkEnd w:id="66"/>
      <w:bookmarkEnd w:id="67"/>
      <w:r w:rsidR="00631840" w:rsidRPr="00542B80">
        <w:rPr>
          <w:rFonts w:ascii="Bookman Old Style" w:hAnsi="Bookman Old Style"/>
          <w:color w:val="auto"/>
          <w:sz w:val="24"/>
          <w:szCs w:val="24"/>
        </w:rPr>
        <w:t xml:space="preserve"> </w:t>
      </w:r>
    </w:p>
    <w:p w:rsidR="00737476" w:rsidRPr="005754BC" w:rsidRDefault="00737476" w:rsidP="00446E6F">
      <w:pPr>
        <w:pStyle w:val="Heading3"/>
        <w:spacing w:before="120" w:after="120"/>
        <w:rPr>
          <w:rFonts w:ascii="Bookman Old Style" w:hAnsi="Bookman Old Style"/>
          <w:bCs w:val="0"/>
          <w:color w:val="auto"/>
          <w:sz w:val="24"/>
          <w:szCs w:val="24"/>
        </w:rPr>
      </w:pPr>
      <w:bookmarkStart w:id="68" w:name="_Toc70848041"/>
      <w:bookmarkStart w:id="69" w:name="_Toc101185543"/>
      <w:r w:rsidRPr="005754BC">
        <w:rPr>
          <w:rFonts w:ascii="Bookman Old Style" w:hAnsi="Bookman Old Style"/>
          <w:bCs w:val="0"/>
          <w:color w:val="auto"/>
          <w:sz w:val="24"/>
          <w:szCs w:val="24"/>
        </w:rPr>
        <w:t>3.4.1 Telaah</w:t>
      </w:r>
      <w:r w:rsidR="00444AA1">
        <w:rPr>
          <w:rFonts w:ascii="Bookman Old Style" w:hAnsi="Bookman Old Style"/>
          <w:bCs w:val="0"/>
          <w:color w:val="auto"/>
          <w:sz w:val="24"/>
          <w:szCs w:val="24"/>
        </w:rPr>
        <w:t>an</w:t>
      </w:r>
      <w:r w:rsidRPr="005754BC">
        <w:rPr>
          <w:rFonts w:ascii="Bookman Old Style" w:hAnsi="Bookman Old Style"/>
          <w:bCs w:val="0"/>
          <w:color w:val="auto"/>
          <w:sz w:val="24"/>
          <w:szCs w:val="24"/>
        </w:rPr>
        <w:t xml:space="preserve"> Rencana Tata Ruang Wilayah (RTRW)</w:t>
      </w:r>
      <w:bookmarkEnd w:id="68"/>
      <w:bookmarkEnd w:id="69"/>
    </w:p>
    <w:p w:rsidR="00737476" w:rsidRPr="00E63D64" w:rsidRDefault="001B0210" w:rsidP="00E63D64">
      <w:pPr>
        <w:spacing w:line="360" w:lineRule="auto"/>
        <w:ind w:firstLine="720"/>
        <w:jc w:val="both"/>
        <w:rPr>
          <w:rFonts w:ascii="Bookman Old Style" w:hAnsi="Bookman Old Style" w:cs="Arial"/>
          <w:b/>
          <w:bCs/>
          <w:sz w:val="24"/>
          <w:lang w:val="nl-NL"/>
        </w:rPr>
      </w:pPr>
      <w:bookmarkStart w:id="70" w:name="_Toc101173902"/>
      <w:bookmarkStart w:id="71" w:name="_Toc101175687"/>
      <w:r w:rsidRPr="00E63D64">
        <w:rPr>
          <w:rFonts w:ascii="Bookman Old Style" w:hAnsi="Bookman Old Style"/>
          <w:sz w:val="24"/>
        </w:rPr>
        <w:t>Telah tertuang pada Perda no 12 tahun 2010</w:t>
      </w:r>
      <w:r w:rsidR="00B30A7B" w:rsidRPr="00E63D64">
        <w:rPr>
          <w:rFonts w:ascii="Bookman Old Style" w:hAnsi="Bookman Old Style"/>
          <w:sz w:val="24"/>
        </w:rPr>
        <w:t xml:space="preserve"> </w:t>
      </w:r>
      <w:r w:rsidRPr="00E63D64">
        <w:rPr>
          <w:rFonts w:ascii="Bookman Old Style" w:hAnsi="Bookman Old Style" w:cs="Arial"/>
          <w:sz w:val="24"/>
          <w:shd w:val="clear" w:color="auto" w:fill="FFFFFF"/>
        </w:rPr>
        <w:t xml:space="preserve">rencana tata ruang wilayah </w:t>
      </w:r>
      <w:proofErr w:type="gramStart"/>
      <w:r w:rsidRPr="00E63D64">
        <w:rPr>
          <w:rFonts w:ascii="Bookman Old Style" w:hAnsi="Bookman Old Style" w:cs="Arial"/>
          <w:sz w:val="24"/>
          <w:shd w:val="clear" w:color="auto" w:fill="FFFFFF"/>
        </w:rPr>
        <w:t xml:space="preserve">( </w:t>
      </w:r>
      <w:r w:rsidR="00662C22">
        <w:rPr>
          <w:rFonts w:ascii="Bookman Old Style" w:hAnsi="Bookman Old Style" w:cs="Arial"/>
          <w:sz w:val="24"/>
          <w:shd w:val="clear" w:color="auto" w:fill="FFFFFF"/>
        </w:rPr>
        <w:t>RT</w:t>
      </w:r>
      <w:r w:rsidR="00E63D64" w:rsidRPr="00E63D64">
        <w:rPr>
          <w:rFonts w:ascii="Bookman Old Style" w:hAnsi="Bookman Old Style" w:cs="Arial"/>
          <w:sz w:val="24"/>
          <w:shd w:val="clear" w:color="auto" w:fill="FFFFFF"/>
        </w:rPr>
        <w:t>RW</w:t>
      </w:r>
      <w:proofErr w:type="gramEnd"/>
      <w:r w:rsidRPr="00E63D64">
        <w:rPr>
          <w:rFonts w:ascii="Bookman Old Style" w:hAnsi="Bookman Old Style" w:cs="Arial"/>
          <w:sz w:val="24"/>
          <w:shd w:val="clear" w:color="auto" w:fill="FFFFFF"/>
        </w:rPr>
        <w:t xml:space="preserve"> ) kabupaten pasuruan tahun 2009 – 2029, </w:t>
      </w:r>
      <w:r w:rsidR="00643812" w:rsidRPr="00E63D64">
        <w:rPr>
          <w:rFonts w:ascii="Bookman Old Style" w:hAnsi="Bookman Old Style"/>
          <w:sz w:val="24"/>
        </w:rPr>
        <w:t>Visi penataan ruang wilayah adalah terwujudnya penataan ruang wilayah yang mampu mendorong investasi produktif, lestari dan optimal secara berkeadilan bagi seluruh masyarakat</w:t>
      </w:r>
      <w:r w:rsidR="00F364AD" w:rsidRPr="00E63D64">
        <w:rPr>
          <w:rFonts w:ascii="Bookman Old Style" w:hAnsi="Bookman Old Style"/>
          <w:sz w:val="24"/>
        </w:rPr>
        <w:t xml:space="preserve">. Tujuan penataan ruang di Kabupaten </w:t>
      </w:r>
      <w:r w:rsidR="00E15CB6" w:rsidRPr="00E63D64">
        <w:rPr>
          <w:rFonts w:ascii="Bookman Old Style" w:hAnsi="Bookman Old Style"/>
          <w:sz w:val="24"/>
        </w:rPr>
        <w:t>Pasuruan</w:t>
      </w:r>
      <w:r w:rsidR="00F364AD" w:rsidRPr="00E63D64">
        <w:rPr>
          <w:rFonts w:ascii="Bookman Old Style" w:hAnsi="Bookman Old Style"/>
          <w:sz w:val="24"/>
        </w:rPr>
        <w:t xml:space="preserve"> adalah “</w:t>
      </w:r>
      <w:r w:rsidR="00643812" w:rsidRPr="00E63D64">
        <w:rPr>
          <w:rFonts w:ascii="Bookman Old Style" w:hAnsi="Bookman Old Style"/>
          <w:sz w:val="24"/>
        </w:rPr>
        <w:t>mewujudkan ruang wilayah yang mendukung perkembangan industri, pertanian dan pariwisata serta selaras dengan keberlanjutan lingkungan hidup dan pemerataan pembangunan</w:t>
      </w:r>
      <w:r w:rsidR="00F364AD" w:rsidRPr="00E63D64">
        <w:rPr>
          <w:rFonts w:ascii="Bookman Old Style" w:hAnsi="Bookman Old Style"/>
          <w:sz w:val="24"/>
        </w:rPr>
        <w:t>”.</w:t>
      </w:r>
      <w:r w:rsidR="00737476" w:rsidRPr="00E63D64">
        <w:rPr>
          <w:rFonts w:ascii="Bookman Old Style" w:hAnsi="Bookman Old Style"/>
          <w:sz w:val="24"/>
        </w:rPr>
        <w:t xml:space="preserve"> Dengan demikian, </w:t>
      </w:r>
      <w:r w:rsidR="00444AA1" w:rsidRPr="00E63D64">
        <w:rPr>
          <w:rFonts w:ascii="Bookman Old Style" w:hAnsi="Bookman Old Style"/>
          <w:sz w:val="24"/>
        </w:rPr>
        <w:t>dalam rangka</w:t>
      </w:r>
      <w:r w:rsidR="00737476" w:rsidRPr="00E63D64">
        <w:rPr>
          <w:rFonts w:ascii="Bookman Old Style" w:hAnsi="Bookman Old Style"/>
          <w:sz w:val="24"/>
        </w:rPr>
        <w:t xml:space="preserve"> penyelenggara</w:t>
      </w:r>
      <w:r w:rsidR="009D35CA" w:rsidRPr="00E63D64">
        <w:rPr>
          <w:rFonts w:ascii="Bookman Old Style" w:hAnsi="Bookman Old Style"/>
          <w:sz w:val="24"/>
        </w:rPr>
        <w:t>an</w:t>
      </w:r>
      <w:r w:rsidR="00B30A7B" w:rsidRPr="00E63D64">
        <w:rPr>
          <w:rFonts w:ascii="Bookman Old Style" w:hAnsi="Bookman Old Style"/>
          <w:sz w:val="24"/>
        </w:rPr>
        <w:t xml:space="preserve"> </w:t>
      </w:r>
      <w:r w:rsidR="00737476" w:rsidRPr="00E63D64">
        <w:rPr>
          <w:rFonts w:ascii="Bookman Old Style" w:hAnsi="Bookman Old Style"/>
          <w:sz w:val="24"/>
        </w:rPr>
        <w:t xml:space="preserve">pelayanan pemerintahan </w:t>
      </w:r>
      <w:r w:rsidR="002C4FB2" w:rsidRPr="00E63D64">
        <w:rPr>
          <w:rFonts w:ascii="Bookman Old Style" w:hAnsi="Bookman Old Style"/>
          <w:sz w:val="24"/>
        </w:rPr>
        <w:t xml:space="preserve">Badan </w:t>
      </w:r>
      <w:r w:rsidR="002C4FB2" w:rsidRPr="00E63D64">
        <w:rPr>
          <w:rFonts w:ascii="Bookman Old Style" w:hAnsi="Bookman Old Style" w:cs="Arial"/>
          <w:bCs/>
          <w:sz w:val="24"/>
          <w:lang w:val="nl-NL"/>
        </w:rPr>
        <w:t>Pengelolaan Keuangan Dan Pendapatan Daerah</w:t>
      </w:r>
      <w:r w:rsidR="009D35CA" w:rsidRPr="00E63D64">
        <w:rPr>
          <w:rFonts w:ascii="Bookman Old Style" w:hAnsi="Bookman Old Style" w:cs="Arial"/>
          <w:b/>
          <w:bCs/>
          <w:sz w:val="24"/>
          <w:lang w:val="nl-NL"/>
        </w:rPr>
        <w:t xml:space="preserve"> </w:t>
      </w:r>
      <w:r w:rsidR="00737476" w:rsidRPr="00E63D64">
        <w:rPr>
          <w:rFonts w:ascii="Bookman Old Style" w:eastAsia="Times New Roman" w:hAnsi="Bookman Old Style" w:cs="Times New Roman"/>
          <w:bCs/>
          <w:sz w:val="24"/>
        </w:rPr>
        <w:t>dalam pelaksanaan tugas pokok dan fungsi urusan</w:t>
      </w:r>
      <w:r w:rsidR="002C4FB2" w:rsidRPr="00E63D64">
        <w:rPr>
          <w:rFonts w:ascii="Bookman Old Style" w:eastAsia="Times New Roman" w:hAnsi="Bookman Old Style" w:cs="Times New Roman"/>
          <w:bCs/>
          <w:sz w:val="24"/>
        </w:rPr>
        <w:t xml:space="preserve"> keuangan</w:t>
      </w:r>
      <w:r w:rsidR="00737476" w:rsidRPr="00E63D64">
        <w:rPr>
          <w:rFonts w:ascii="Bookman Old Style" w:eastAsia="Times New Roman" w:hAnsi="Bookman Old Style" w:cs="Times New Roman"/>
          <w:bCs/>
          <w:sz w:val="24"/>
        </w:rPr>
        <w:t xml:space="preserve">, </w:t>
      </w:r>
      <w:r w:rsidR="004733E6" w:rsidRPr="00E63D64">
        <w:rPr>
          <w:rFonts w:ascii="Bookman Old Style" w:eastAsia="Times New Roman" w:hAnsi="Bookman Old Style" w:cs="Times New Roman"/>
          <w:bCs/>
          <w:sz w:val="24"/>
        </w:rPr>
        <w:t>memiliki</w:t>
      </w:r>
      <w:r w:rsidR="00737476" w:rsidRPr="00E63D64">
        <w:rPr>
          <w:rFonts w:ascii="Bookman Old Style" w:eastAsia="Times New Roman" w:hAnsi="Bookman Old Style" w:cs="Times New Roman"/>
          <w:bCs/>
          <w:sz w:val="24"/>
        </w:rPr>
        <w:t xml:space="preserve"> faktor pendorong dan penghambat pelayanan </w:t>
      </w:r>
      <w:r w:rsidR="002C4FB2" w:rsidRPr="00E63D64">
        <w:rPr>
          <w:rFonts w:ascii="Bookman Old Style" w:hAnsi="Bookman Old Style" w:cs="Arial"/>
          <w:bCs/>
          <w:sz w:val="24"/>
          <w:lang w:val="nl-NL"/>
        </w:rPr>
        <w:t>Badan Pengelolaan Keuangan Dan Pendapatan Daerah</w:t>
      </w:r>
      <w:r w:rsidR="00737476" w:rsidRPr="00E63D64">
        <w:rPr>
          <w:rFonts w:ascii="Bookman Old Style" w:eastAsia="Times New Roman" w:hAnsi="Bookman Old Style" w:cs="Times New Roman"/>
          <w:bCs/>
          <w:sz w:val="24"/>
        </w:rPr>
        <w:t xml:space="preserve"> </w:t>
      </w:r>
      <w:r w:rsidR="00DF435A" w:rsidRPr="00E63D64">
        <w:rPr>
          <w:rFonts w:ascii="Bookman Old Style" w:eastAsia="Times New Roman" w:hAnsi="Bookman Old Style" w:cs="Times New Roman"/>
          <w:bCs/>
          <w:sz w:val="24"/>
        </w:rPr>
        <w:t>yang</w:t>
      </w:r>
      <w:r w:rsidR="00737476" w:rsidRPr="00E63D64">
        <w:rPr>
          <w:rFonts w:ascii="Bookman Old Style" w:eastAsia="Times New Roman" w:hAnsi="Bookman Old Style" w:cs="Times New Roman"/>
          <w:bCs/>
          <w:sz w:val="24"/>
        </w:rPr>
        <w:t xml:space="preserve"> ditinjau dari implikasi RTRW dapat dilihat pada tabel dibawah ini:</w:t>
      </w:r>
      <w:bookmarkEnd w:id="70"/>
      <w:bookmarkEnd w:id="71"/>
      <w:r w:rsidR="00737476" w:rsidRPr="00E63D64">
        <w:rPr>
          <w:rFonts w:ascii="Bookman Old Style" w:eastAsia="Times New Roman" w:hAnsi="Bookman Old Style" w:cs="Times New Roman"/>
          <w:bCs/>
          <w:sz w:val="24"/>
        </w:rPr>
        <w:t xml:space="preserve"> </w:t>
      </w:r>
    </w:p>
    <w:p w:rsidR="00662C22" w:rsidRPr="00662C22" w:rsidRDefault="00662C22" w:rsidP="00662C22">
      <w:pPr>
        <w:pStyle w:val="Caption"/>
        <w:jc w:val="center"/>
        <w:rPr>
          <w:rFonts w:ascii="Bookman Old Style" w:hAnsi="Bookman Old Style"/>
          <w:color w:val="auto"/>
          <w:sz w:val="24"/>
          <w:szCs w:val="24"/>
        </w:rPr>
      </w:pPr>
      <w:bookmarkStart w:id="72" w:name="_Toc101184218"/>
      <w:bookmarkStart w:id="73" w:name="_Toc101184230"/>
      <w:r w:rsidRPr="00662C22">
        <w:rPr>
          <w:rFonts w:ascii="Bookman Old Style" w:hAnsi="Bookman Old Style"/>
          <w:color w:val="auto"/>
          <w:sz w:val="24"/>
          <w:szCs w:val="24"/>
        </w:rPr>
        <w:t>Tabel 3.5 Faktor Pendorong dan Penghamba</w:t>
      </w:r>
      <w:bookmarkEnd w:id="72"/>
      <w:bookmarkEnd w:id="73"/>
      <w:r w:rsidRPr="00662C22">
        <w:rPr>
          <w:rFonts w:ascii="Bookman Old Style" w:hAnsi="Bookman Old Style"/>
          <w:color w:val="auto"/>
          <w:sz w:val="24"/>
          <w:szCs w:val="24"/>
        </w:rPr>
        <w:t xml:space="preserve">T Pelayanan </w:t>
      </w:r>
      <w:r w:rsidRPr="00662C22">
        <w:rPr>
          <w:rFonts w:ascii="Bookman Old Style" w:hAnsi="Bookman Old Style" w:cs="Arial"/>
          <w:color w:val="auto"/>
          <w:sz w:val="24"/>
          <w:szCs w:val="24"/>
        </w:rPr>
        <w:t>Badan Pengelolaan Keuangan dan Pendapatan Daerah</w:t>
      </w:r>
      <w:r w:rsidRPr="00662C22">
        <w:rPr>
          <w:rFonts w:ascii="Bookman Old Style" w:hAnsi="Bookman Old Style" w:cs="Arial"/>
          <w:bCs w:val="0"/>
          <w:color w:val="auto"/>
          <w:sz w:val="24"/>
          <w:szCs w:val="24"/>
          <w:lang w:val="id-ID"/>
        </w:rPr>
        <w:t xml:space="preserve"> </w:t>
      </w:r>
      <w:r w:rsidRPr="00662C22">
        <w:rPr>
          <w:rFonts w:ascii="Bookman Old Style" w:hAnsi="Bookman Old Style"/>
          <w:color w:val="auto"/>
          <w:sz w:val="24"/>
          <w:szCs w:val="24"/>
        </w:rPr>
        <w:t>ditinjau dari implikasi RTRW</w:t>
      </w:r>
    </w:p>
    <w:tbl>
      <w:tblPr>
        <w:tblW w:w="7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2183"/>
        <w:gridCol w:w="2606"/>
        <w:gridCol w:w="2542"/>
      </w:tblGrid>
      <w:tr w:rsidR="00737476" w:rsidRPr="00542B80" w:rsidTr="00A67220">
        <w:trPr>
          <w:jc w:val="center"/>
        </w:trPr>
        <w:tc>
          <w:tcPr>
            <w:tcW w:w="614" w:type="dxa"/>
          </w:tcPr>
          <w:p w:rsidR="00737476" w:rsidRPr="00837993" w:rsidRDefault="00737476" w:rsidP="00446E6F">
            <w:pPr>
              <w:jc w:val="center"/>
              <w:rPr>
                <w:rFonts w:ascii="Bookman Old Style" w:eastAsia="Times New Roman" w:hAnsi="Bookman Old Style" w:cs="Times New Roman"/>
                <w:b/>
                <w:bCs/>
                <w:sz w:val="24"/>
                <w:szCs w:val="24"/>
              </w:rPr>
            </w:pPr>
            <w:r w:rsidRPr="00837993">
              <w:rPr>
                <w:rFonts w:ascii="Bookman Old Style" w:eastAsia="Times New Roman" w:hAnsi="Bookman Old Style" w:cs="Times New Roman"/>
                <w:b/>
                <w:bCs/>
                <w:sz w:val="24"/>
                <w:szCs w:val="24"/>
              </w:rPr>
              <w:t>No.</w:t>
            </w:r>
          </w:p>
        </w:tc>
        <w:tc>
          <w:tcPr>
            <w:tcW w:w="2185" w:type="dxa"/>
          </w:tcPr>
          <w:p w:rsidR="00737476" w:rsidRPr="00837993" w:rsidRDefault="00737476" w:rsidP="00837993">
            <w:pPr>
              <w:rPr>
                <w:rFonts w:ascii="Bookman Old Style" w:eastAsia="Times New Roman" w:hAnsi="Bookman Old Style" w:cs="Times New Roman"/>
                <w:b/>
                <w:bCs/>
                <w:sz w:val="24"/>
                <w:szCs w:val="24"/>
              </w:rPr>
            </w:pPr>
            <w:r w:rsidRPr="00837993">
              <w:rPr>
                <w:rFonts w:ascii="Bookman Old Style" w:eastAsia="Times New Roman" w:hAnsi="Bookman Old Style" w:cs="Times New Roman"/>
                <w:b/>
                <w:bCs/>
                <w:sz w:val="24"/>
                <w:szCs w:val="24"/>
              </w:rPr>
              <w:t>Telaah RTRW terkait Tupoksi</w:t>
            </w:r>
          </w:p>
        </w:tc>
        <w:tc>
          <w:tcPr>
            <w:tcW w:w="2610" w:type="dxa"/>
          </w:tcPr>
          <w:p w:rsidR="00737476" w:rsidRPr="00837993" w:rsidRDefault="00737476" w:rsidP="00446E6F">
            <w:pPr>
              <w:jc w:val="center"/>
              <w:rPr>
                <w:rFonts w:ascii="Bookman Old Style" w:eastAsia="Times New Roman" w:hAnsi="Bookman Old Style" w:cs="Times New Roman"/>
                <w:b/>
                <w:bCs/>
                <w:sz w:val="24"/>
                <w:szCs w:val="24"/>
              </w:rPr>
            </w:pPr>
            <w:r w:rsidRPr="00837993">
              <w:rPr>
                <w:rFonts w:ascii="Bookman Old Style" w:eastAsia="Times New Roman" w:hAnsi="Bookman Old Style" w:cs="Times New Roman"/>
                <w:b/>
                <w:bCs/>
                <w:sz w:val="24"/>
                <w:szCs w:val="24"/>
              </w:rPr>
              <w:t>Faktor Pendorong</w:t>
            </w:r>
          </w:p>
        </w:tc>
        <w:tc>
          <w:tcPr>
            <w:tcW w:w="2546" w:type="dxa"/>
          </w:tcPr>
          <w:p w:rsidR="00737476" w:rsidRPr="00837993" w:rsidRDefault="00737476" w:rsidP="00446E6F">
            <w:pPr>
              <w:jc w:val="center"/>
              <w:rPr>
                <w:rFonts w:ascii="Bookman Old Style" w:eastAsia="Times New Roman" w:hAnsi="Bookman Old Style" w:cs="Times New Roman"/>
                <w:b/>
                <w:bCs/>
                <w:sz w:val="24"/>
                <w:szCs w:val="24"/>
              </w:rPr>
            </w:pPr>
            <w:r w:rsidRPr="00837993">
              <w:rPr>
                <w:rFonts w:ascii="Bookman Old Style" w:eastAsia="Times New Roman" w:hAnsi="Bookman Old Style" w:cs="Times New Roman"/>
                <w:b/>
                <w:bCs/>
                <w:sz w:val="24"/>
                <w:szCs w:val="24"/>
              </w:rPr>
              <w:t xml:space="preserve">Faktor </w:t>
            </w:r>
            <w:r w:rsidR="00A67220" w:rsidRPr="00837993">
              <w:rPr>
                <w:rFonts w:ascii="Bookman Old Style" w:eastAsia="Times New Roman" w:hAnsi="Bookman Old Style" w:cs="Times New Roman"/>
                <w:b/>
                <w:bCs/>
                <w:sz w:val="24"/>
                <w:szCs w:val="24"/>
              </w:rPr>
              <w:t>Penghambat</w:t>
            </w:r>
          </w:p>
        </w:tc>
      </w:tr>
      <w:tr w:rsidR="00737476" w:rsidRPr="00542B80" w:rsidTr="00A67220">
        <w:trPr>
          <w:jc w:val="center"/>
        </w:trPr>
        <w:tc>
          <w:tcPr>
            <w:tcW w:w="614" w:type="dxa"/>
          </w:tcPr>
          <w:p w:rsidR="00737476" w:rsidRPr="00542B80" w:rsidRDefault="00737476" w:rsidP="00446E6F">
            <w:pPr>
              <w:jc w:val="center"/>
              <w:rPr>
                <w:rFonts w:ascii="Bookman Old Style" w:eastAsia="Times New Roman" w:hAnsi="Bookman Old Style" w:cs="Times New Roman"/>
                <w:bCs/>
                <w:sz w:val="24"/>
                <w:szCs w:val="24"/>
              </w:rPr>
            </w:pPr>
            <w:r w:rsidRPr="00542B80">
              <w:rPr>
                <w:rFonts w:ascii="Bookman Old Style" w:eastAsia="Times New Roman" w:hAnsi="Bookman Old Style" w:cs="Times New Roman"/>
                <w:bCs/>
                <w:sz w:val="24"/>
                <w:szCs w:val="24"/>
              </w:rPr>
              <w:t>1.</w:t>
            </w:r>
          </w:p>
        </w:tc>
        <w:tc>
          <w:tcPr>
            <w:tcW w:w="2185" w:type="dxa"/>
          </w:tcPr>
          <w:p w:rsidR="00737476" w:rsidRPr="00542B80" w:rsidRDefault="000D0F40" w:rsidP="00737476">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 xml:space="preserve">Pemetaan Aset </w:t>
            </w:r>
          </w:p>
        </w:tc>
        <w:tc>
          <w:tcPr>
            <w:tcW w:w="2610" w:type="dxa"/>
          </w:tcPr>
          <w:p w:rsidR="00737476" w:rsidRPr="00542B80" w:rsidRDefault="000D0F40" w:rsidP="00737476">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 xml:space="preserve">Mengadakan Sosialisasi Peningkatan SDM   tertib Administrasi BMD </w:t>
            </w:r>
          </w:p>
        </w:tc>
        <w:tc>
          <w:tcPr>
            <w:tcW w:w="2546" w:type="dxa"/>
          </w:tcPr>
          <w:p w:rsidR="00737476" w:rsidRPr="00542B80" w:rsidRDefault="000D0F40" w:rsidP="00737476">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 xml:space="preserve">Kurangnya </w:t>
            </w:r>
            <w:r w:rsidR="00837993">
              <w:rPr>
                <w:rFonts w:ascii="Bookman Old Style" w:eastAsia="Times New Roman" w:hAnsi="Bookman Old Style" w:cs="Times New Roman"/>
                <w:bCs/>
                <w:sz w:val="24"/>
                <w:szCs w:val="24"/>
              </w:rPr>
              <w:t>Koordinasi dengan Pihak terkait</w:t>
            </w:r>
          </w:p>
        </w:tc>
      </w:tr>
      <w:tr w:rsidR="00737476" w:rsidRPr="00542B80" w:rsidTr="00A67220">
        <w:trPr>
          <w:jc w:val="center"/>
        </w:trPr>
        <w:tc>
          <w:tcPr>
            <w:tcW w:w="614" w:type="dxa"/>
          </w:tcPr>
          <w:p w:rsidR="00737476" w:rsidRPr="00542B80" w:rsidRDefault="00737476" w:rsidP="00446E6F">
            <w:pPr>
              <w:jc w:val="center"/>
              <w:rPr>
                <w:rFonts w:ascii="Bookman Old Style" w:eastAsia="Times New Roman" w:hAnsi="Bookman Old Style" w:cs="Times New Roman"/>
                <w:bCs/>
                <w:sz w:val="24"/>
                <w:szCs w:val="24"/>
              </w:rPr>
            </w:pPr>
          </w:p>
        </w:tc>
        <w:tc>
          <w:tcPr>
            <w:tcW w:w="2185" w:type="dxa"/>
          </w:tcPr>
          <w:p w:rsidR="00737476" w:rsidRPr="00542B80" w:rsidRDefault="00737476" w:rsidP="00737476">
            <w:pPr>
              <w:rPr>
                <w:rFonts w:ascii="Bookman Old Style" w:eastAsia="Times New Roman" w:hAnsi="Bookman Old Style" w:cs="Times New Roman"/>
                <w:bCs/>
                <w:sz w:val="24"/>
                <w:szCs w:val="24"/>
              </w:rPr>
            </w:pPr>
          </w:p>
        </w:tc>
        <w:tc>
          <w:tcPr>
            <w:tcW w:w="2610" w:type="dxa"/>
          </w:tcPr>
          <w:p w:rsidR="00737476" w:rsidRPr="00542B80" w:rsidRDefault="000D0F40" w:rsidP="00737476">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Peningkatan Kerjasama Dengan Pihat terkait</w:t>
            </w:r>
          </w:p>
        </w:tc>
        <w:tc>
          <w:tcPr>
            <w:tcW w:w="2546" w:type="dxa"/>
          </w:tcPr>
          <w:p w:rsidR="00737476" w:rsidRPr="00542B80" w:rsidRDefault="00737476" w:rsidP="00737476">
            <w:pPr>
              <w:rPr>
                <w:rFonts w:ascii="Bookman Old Style" w:eastAsia="Times New Roman" w:hAnsi="Bookman Old Style" w:cs="Times New Roman"/>
                <w:bCs/>
                <w:sz w:val="24"/>
                <w:szCs w:val="24"/>
              </w:rPr>
            </w:pPr>
          </w:p>
        </w:tc>
      </w:tr>
      <w:tr w:rsidR="00737476" w:rsidRPr="00542B80" w:rsidTr="00A67220">
        <w:trPr>
          <w:jc w:val="center"/>
        </w:trPr>
        <w:tc>
          <w:tcPr>
            <w:tcW w:w="614" w:type="dxa"/>
          </w:tcPr>
          <w:p w:rsidR="00737476" w:rsidRPr="00542B80" w:rsidRDefault="00737476" w:rsidP="00446E6F">
            <w:pPr>
              <w:jc w:val="center"/>
              <w:rPr>
                <w:rFonts w:ascii="Bookman Old Style" w:eastAsia="Times New Roman" w:hAnsi="Bookman Old Style" w:cs="Times New Roman"/>
                <w:bCs/>
                <w:sz w:val="24"/>
                <w:szCs w:val="24"/>
              </w:rPr>
            </w:pPr>
          </w:p>
        </w:tc>
        <w:tc>
          <w:tcPr>
            <w:tcW w:w="2185" w:type="dxa"/>
          </w:tcPr>
          <w:p w:rsidR="00737476" w:rsidRPr="00542B80" w:rsidRDefault="00737476" w:rsidP="00737476">
            <w:pPr>
              <w:rPr>
                <w:rFonts w:ascii="Bookman Old Style" w:eastAsia="Times New Roman" w:hAnsi="Bookman Old Style" w:cs="Times New Roman"/>
                <w:bCs/>
                <w:sz w:val="24"/>
                <w:szCs w:val="24"/>
              </w:rPr>
            </w:pPr>
          </w:p>
        </w:tc>
        <w:tc>
          <w:tcPr>
            <w:tcW w:w="2610" w:type="dxa"/>
          </w:tcPr>
          <w:p w:rsidR="00737476" w:rsidRPr="00542B80" w:rsidRDefault="000D0F40" w:rsidP="00737476">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Peningkatan Rekonsiliasi BMD</w:t>
            </w:r>
          </w:p>
        </w:tc>
        <w:tc>
          <w:tcPr>
            <w:tcW w:w="2546" w:type="dxa"/>
          </w:tcPr>
          <w:p w:rsidR="00737476" w:rsidRPr="00542B80" w:rsidRDefault="00737476" w:rsidP="00737476">
            <w:pPr>
              <w:rPr>
                <w:rFonts w:ascii="Bookman Old Style" w:eastAsia="Times New Roman" w:hAnsi="Bookman Old Style" w:cs="Times New Roman"/>
                <w:bCs/>
                <w:sz w:val="24"/>
                <w:szCs w:val="24"/>
              </w:rPr>
            </w:pPr>
          </w:p>
        </w:tc>
      </w:tr>
      <w:tr w:rsidR="00837993" w:rsidRPr="00542B80" w:rsidTr="00A67220">
        <w:trPr>
          <w:jc w:val="center"/>
        </w:trPr>
        <w:tc>
          <w:tcPr>
            <w:tcW w:w="614" w:type="dxa"/>
          </w:tcPr>
          <w:p w:rsidR="00837993" w:rsidRPr="00542B80" w:rsidRDefault="00837993" w:rsidP="00446E6F">
            <w:pPr>
              <w:jc w:val="cente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2</w:t>
            </w:r>
          </w:p>
        </w:tc>
        <w:tc>
          <w:tcPr>
            <w:tcW w:w="2185" w:type="dxa"/>
          </w:tcPr>
          <w:p w:rsidR="00837993" w:rsidRPr="00542B80" w:rsidRDefault="00837993" w:rsidP="00737476">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Peningkatan PAD</w:t>
            </w:r>
          </w:p>
        </w:tc>
        <w:tc>
          <w:tcPr>
            <w:tcW w:w="2610" w:type="dxa"/>
          </w:tcPr>
          <w:p w:rsidR="00837993" w:rsidRDefault="00837993" w:rsidP="00737476">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 xml:space="preserve">Sosialisasi </w:t>
            </w:r>
            <w:r w:rsidR="00492D94">
              <w:rPr>
                <w:rFonts w:ascii="Bookman Old Style" w:eastAsia="Times New Roman" w:hAnsi="Bookman Old Style" w:cs="Times New Roman"/>
                <w:bCs/>
                <w:sz w:val="24"/>
                <w:szCs w:val="24"/>
              </w:rPr>
              <w:t xml:space="preserve">serta Inovasi-Inovasi Kegiatan </w:t>
            </w:r>
          </w:p>
          <w:p w:rsidR="00492D94" w:rsidRDefault="00492D94" w:rsidP="00737476">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Pemutakhiran Data</w:t>
            </w:r>
          </w:p>
          <w:p w:rsidR="00492D94" w:rsidRDefault="00492D94" w:rsidP="00737476">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Peningkatan Kerjasama terkait</w:t>
            </w:r>
          </w:p>
        </w:tc>
        <w:tc>
          <w:tcPr>
            <w:tcW w:w="2546" w:type="dxa"/>
          </w:tcPr>
          <w:p w:rsidR="00837993" w:rsidRDefault="00492D94" w:rsidP="00737476">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 xml:space="preserve">Kurangnya Kesadaran Wajip Pajak </w:t>
            </w:r>
          </w:p>
          <w:p w:rsidR="00492D94" w:rsidRPr="00542B80" w:rsidRDefault="00492D94" w:rsidP="00737476">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Kurangnya SDM  Pemungut Pajak</w:t>
            </w:r>
          </w:p>
        </w:tc>
      </w:tr>
    </w:tbl>
    <w:p w:rsidR="00F67DC9" w:rsidRPr="00542B80" w:rsidRDefault="00F67DC9" w:rsidP="00A67220">
      <w:pPr>
        <w:rPr>
          <w:rFonts w:ascii="Bookman Old Style" w:eastAsia="Times New Roman" w:hAnsi="Bookman Old Style" w:cs="Times New Roman"/>
          <w:bCs/>
          <w:sz w:val="24"/>
          <w:szCs w:val="24"/>
        </w:rPr>
      </w:pPr>
    </w:p>
    <w:p w:rsidR="000668B8" w:rsidRPr="005754BC" w:rsidRDefault="000668B8" w:rsidP="00446E6F">
      <w:pPr>
        <w:pStyle w:val="Heading3"/>
        <w:rPr>
          <w:rFonts w:ascii="Bookman Old Style" w:eastAsia="Times New Roman" w:hAnsi="Bookman Old Style"/>
          <w:bCs w:val="0"/>
          <w:color w:val="auto"/>
          <w:sz w:val="24"/>
          <w:szCs w:val="24"/>
        </w:rPr>
      </w:pPr>
      <w:bookmarkStart w:id="74" w:name="_Toc70848042"/>
      <w:bookmarkStart w:id="75" w:name="_Toc101185544"/>
      <w:r w:rsidRPr="005754BC">
        <w:rPr>
          <w:rFonts w:ascii="Bookman Old Style" w:eastAsia="Times New Roman" w:hAnsi="Bookman Old Style"/>
          <w:bCs w:val="0"/>
          <w:color w:val="auto"/>
          <w:sz w:val="24"/>
          <w:szCs w:val="24"/>
        </w:rPr>
        <w:lastRenderedPageBreak/>
        <w:t xml:space="preserve">3.4.2 Telaah </w:t>
      </w:r>
      <w:r w:rsidR="00AF6CC1" w:rsidRPr="005754BC">
        <w:rPr>
          <w:rFonts w:ascii="Bookman Old Style" w:eastAsia="Times New Roman" w:hAnsi="Bookman Old Style"/>
          <w:bCs w:val="0"/>
          <w:color w:val="auto"/>
          <w:sz w:val="24"/>
          <w:szCs w:val="24"/>
        </w:rPr>
        <w:t>Kajian Lingkugan Hidup Starategis (</w:t>
      </w:r>
      <w:r w:rsidRPr="005754BC">
        <w:rPr>
          <w:rFonts w:ascii="Bookman Old Style" w:eastAsia="Times New Roman" w:hAnsi="Bookman Old Style"/>
          <w:bCs w:val="0"/>
          <w:color w:val="auto"/>
          <w:sz w:val="24"/>
          <w:szCs w:val="24"/>
        </w:rPr>
        <w:t>KLHS</w:t>
      </w:r>
      <w:r w:rsidR="00AF6CC1" w:rsidRPr="005754BC">
        <w:rPr>
          <w:rFonts w:ascii="Bookman Old Style" w:eastAsia="Times New Roman" w:hAnsi="Bookman Old Style"/>
          <w:bCs w:val="0"/>
          <w:color w:val="auto"/>
          <w:sz w:val="24"/>
          <w:szCs w:val="24"/>
        </w:rPr>
        <w:t>)</w:t>
      </w:r>
      <w:bookmarkEnd w:id="74"/>
      <w:bookmarkEnd w:id="75"/>
    </w:p>
    <w:p w:rsidR="00446E6F" w:rsidRDefault="000668B8" w:rsidP="00A67220">
      <w:pPr>
        <w:spacing w:before="120" w:after="240" w:line="360" w:lineRule="auto"/>
        <w:ind w:firstLine="720"/>
        <w:jc w:val="both"/>
        <w:rPr>
          <w:rFonts w:ascii="Bookman Old Style" w:eastAsia="Times New Roman" w:hAnsi="Bookman Old Style" w:cs="Times New Roman"/>
          <w:bCs/>
          <w:sz w:val="24"/>
          <w:szCs w:val="24"/>
        </w:rPr>
      </w:pPr>
      <w:r w:rsidRPr="00542B80">
        <w:rPr>
          <w:rFonts w:ascii="Bookman Old Style" w:eastAsia="Times New Roman" w:hAnsi="Bookman Old Style" w:cs="Times New Roman"/>
          <w:bCs/>
          <w:sz w:val="24"/>
          <w:szCs w:val="24"/>
        </w:rPr>
        <w:t xml:space="preserve">Sebagaimana disebutkan dalam </w:t>
      </w:r>
      <w:r w:rsidRPr="00542B80">
        <w:rPr>
          <w:rFonts w:ascii="Bookman Old Style" w:hAnsi="Bookman Old Style" w:cs="Arial"/>
          <w:sz w:val="24"/>
          <w:szCs w:val="24"/>
        </w:rPr>
        <w:t>Undang-undang Nomor 32 Tahun 2009 tentang Perlindungan dan Pengelolaan Lingkungan Hidup (PPLH), lingkungan hidup adalah kesatuan ruang dengan semua benda, daya, keadaan, dan makhluk hidup, termasuk manusia dan perilakunya, yang mempengaruhi alam itu sendiri, kelangsungan perikehidupan, dan kesejahteraan manusia serta makhluk hidup. Telaahan terhadap KLHS diperlukan untuk memastikan bahwa program</w:t>
      </w:r>
      <w:r w:rsidR="00A67220">
        <w:rPr>
          <w:rFonts w:ascii="Bookman Old Style" w:hAnsi="Bookman Old Style" w:cs="Arial"/>
          <w:sz w:val="24"/>
          <w:szCs w:val="24"/>
        </w:rPr>
        <w:t xml:space="preserve"> </w:t>
      </w:r>
      <w:r w:rsidRPr="00542B80">
        <w:rPr>
          <w:rFonts w:ascii="Bookman Old Style" w:hAnsi="Bookman Old Style" w:cs="Arial"/>
          <w:sz w:val="24"/>
          <w:szCs w:val="24"/>
        </w:rPr>
        <w:t xml:space="preserve">dan kegiatan yang direncanakan telah mengintegrasikan prinsip-prinsip pembangunan berkelanjutan. Dengan demikian, faktor pendorong dan penghambat </w:t>
      </w:r>
      <w:proofErr w:type="gramStart"/>
      <w:r w:rsidRPr="00542B80">
        <w:rPr>
          <w:rFonts w:ascii="Bookman Old Style" w:hAnsi="Bookman Old Style" w:cs="Arial"/>
          <w:sz w:val="24"/>
          <w:szCs w:val="24"/>
        </w:rPr>
        <w:t xml:space="preserve">pelayanan </w:t>
      </w:r>
      <w:r w:rsidR="00737476" w:rsidRPr="00542B80">
        <w:rPr>
          <w:rFonts w:ascii="Bookman Old Style" w:eastAsia="Times New Roman" w:hAnsi="Bookman Old Style" w:cs="Times New Roman"/>
          <w:bCs/>
          <w:sz w:val="24"/>
          <w:szCs w:val="24"/>
        </w:rPr>
        <w:t xml:space="preserve"> </w:t>
      </w:r>
      <w:r w:rsidR="002C4FB2" w:rsidRPr="009D35CA">
        <w:rPr>
          <w:rFonts w:ascii="Bookman Old Style" w:hAnsi="Bookman Old Style" w:cs="Arial"/>
          <w:bCs/>
          <w:sz w:val="24"/>
          <w:lang w:val="nl-NL"/>
        </w:rPr>
        <w:t>Badan</w:t>
      </w:r>
      <w:proofErr w:type="gramEnd"/>
      <w:r w:rsidR="002C4FB2" w:rsidRPr="009D35CA">
        <w:rPr>
          <w:rFonts w:ascii="Bookman Old Style" w:hAnsi="Bookman Old Style" w:cs="Arial"/>
          <w:bCs/>
          <w:sz w:val="24"/>
          <w:lang w:val="nl-NL"/>
        </w:rPr>
        <w:t xml:space="preserve"> Pengelolaan Keuangan Dan Pendapatan Daerah</w:t>
      </w:r>
      <w:r w:rsidR="002C4FB2" w:rsidRPr="00542B80">
        <w:rPr>
          <w:rFonts w:ascii="Bookman Old Style" w:eastAsia="Times New Roman" w:hAnsi="Bookman Old Style" w:cs="Times New Roman"/>
          <w:bCs/>
          <w:sz w:val="24"/>
          <w:szCs w:val="24"/>
        </w:rPr>
        <w:t xml:space="preserve"> </w:t>
      </w:r>
      <w:r w:rsidR="00446E6F" w:rsidRPr="00542B80">
        <w:rPr>
          <w:rFonts w:ascii="Bookman Old Style" w:eastAsia="Times New Roman" w:hAnsi="Bookman Old Style" w:cs="Times New Roman"/>
          <w:bCs/>
          <w:sz w:val="24"/>
          <w:szCs w:val="24"/>
        </w:rPr>
        <w:t xml:space="preserve">Kabupaten </w:t>
      </w:r>
      <w:r w:rsidR="00E15CB6">
        <w:rPr>
          <w:rFonts w:ascii="Bookman Old Style" w:eastAsia="Times New Roman" w:hAnsi="Bookman Old Style" w:cs="Times New Roman"/>
          <w:bCs/>
          <w:sz w:val="24"/>
          <w:szCs w:val="24"/>
        </w:rPr>
        <w:t>Pasuruan</w:t>
      </w:r>
      <w:r w:rsidR="00446E6F" w:rsidRPr="00542B80">
        <w:rPr>
          <w:rFonts w:ascii="Bookman Old Style" w:eastAsia="Times New Roman" w:hAnsi="Bookman Old Style" w:cs="Times New Roman"/>
          <w:bCs/>
          <w:sz w:val="24"/>
          <w:szCs w:val="24"/>
        </w:rPr>
        <w:t xml:space="preserve"> ditinjau dari impikasi KLHS dapat dilihat pada tabel dibawah ini: </w:t>
      </w:r>
    </w:p>
    <w:p w:rsidR="00662C22" w:rsidRPr="00662C22" w:rsidRDefault="00662C22" w:rsidP="00662C22">
      <w:pPr>
        <w:pStyle w:val="Caption"/>
        <w:jc w:val="center"/>
        <w:rPr>
          <w:rFonts w:ascii="Bookman Old Style" w:hAnsi="Bookman Old Style"/>
          <w:color w:val="auto"/>
          <w:sz w:val="24"/>
          <w:szCs w:val="24"/>
        </w:rPr>
      </w:pPr>
      <w:bookmarkStart w:id="76" w:name="_Toc101184393"/>
      <w:r w:rsidRPr="00662C22">
        <w:rPr>
          <w:rFonts w:ascii="Bookman Old Style" w:hAnsi="Bookman Old Style"/>
          <w:color w:val="auto"/>
          <w:sz w:val="24"/>
          <w:szCs w:val="24"/>
        </w:rPr>
        <w:t>Tabel 3.6 Faktor Pendorong dan Penghamba</w:t>
      </w:r>
      <w:bookmarkEnd w:id="76"/>
      <w:r w:rsidRPr="00662C22">
        <w:rPr>
          <w:rFonts w:ascii="Bookman Old Style" w:hAnsi="Bookman Old Style"/>
          <w:color w:val="auto"/>
          <w:sz w:val="24"/>
          <w:szCs w:val="24"/>
        </w:rPr>
        <w:t xml:space="preserve">t Pelayanan </w:t>
      </w:r>
      <w:r w:rsidRPr="00662C22">
        <w:rPr>
          <w:rFonts w:ascii="Bookman Old Style" w:hAnsi="Bookman Old Style" w:cs="Arial"/>
          <w:color w:val="auto"/>
          <w:sz w:val="24"/>
          <w:szCs w:val="24"/>
        </w:rPr>
        <w:t>Badan Pengelolaan Keuangan dan Pendapatan Daerah</w:t>
      </w:r>
      <w:r w:rsidRPr="00662C22">
        <w:rPr>
          <w:rFonts w:ascii="Bookman Old Style" w:hAnsi="Bookman Old Style" w:cs="Arial"/>
          <w:bCs w:val="0"/>
          <w:color w:val="auto"/>
          <w:sz w:val="24"/>
          <w:szCs w:val="24"/>
          <w:lang w:val="id-ID"/>
        </w:rPr>
        <w:t xml:space="preserve"> </w:t>
      </w:r>
      <w:r w:rsidRPr="00662C22">
        <w:rPr>
          <w:rFonts w:ascii="Bookman Old Style" w:hAnsi="Bookman Old Style"/>
          <w:color w:val="auto"/>
          <w:sz w:val="24"/>
          <w:szCs w:val="24"/>
        </w:rPr>
        <w:t>ditinjau dari implikasi KLHS</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2378"/>
        <w:gridCol w:w="2633"/>
        <w:gridCol w:w="2551"/>
      </w:tblGrid>
      <w:tr w:rsidR="00446E6F" w:rsidRPr="00542B80" w:rsidTr="00ED377B">
        <w:tc>
          <w:tcPr>
            <w:tcW w:w="943" w:type="dxa"/>
          </w:tcPr>
          <w:p w:rsidR="00446E6F" w:rsidRPr="00542B80" w:rsidRDefault="00446E6F" w:rsidP="009A38DE">
            <w:pPr>
              <w:jc w:val="center"/>
              <w:rPr>
                <w:rFonts w:ascii="Bookman Old Style" w:eastAsia="Times New Roman" w:hAnsi="Bookman Old Style" w:cs="Times New Roman"/>
                <w:bCs/>
                <w:sz w:val="24"/>
                <w:szCs w:val="24"/>
              </w:rPr>
            </w:pPr>
            <w:r w:rsidRPr="00542B80">
              <w:rPr>
                <w:rFonts w:ascii="Bookman Old Style" w:eastAsia="Times New Roman" w:hAnsi="Bookman Old Style" w:cs="Times New Roman"/>
                <w:bCs/>
                <w:sz w:val="24"/>
                <w:szCs w:val="24"/>
              </w:rPr>
              <w:t>No.</w:t>
            </w:r>
          </w:p>
        </w:tc>
        <w:tc>
          <w:tcPr>
            <w:tcW w:w="2378" w:type="dxa"/>
          </w:tcPr>
          <w:p w:rsidR="00446E6F" w:rsidRPr="00542B80" w:rsidRDefault="00446E6F" w:rsidP="009A38DE">
            <w:pPr>
              <w:jc w:val="center"/>
              <w:rPr>
                <w:rFonts w:ascii="Bookman Old Style" w:eastAsia="Times New Roman" w:hAnsi="Bookman Old Style" w:cs="Times New Roman"/>
                <w:bCs/>
                <w:sz w:val="24"/>
                <w:szCs w:val="24"/>
              </w:rPr>
            </w:pPr>
            <w:r w:rsidRPr="00542B80">
              <w:rPr>
                <w:rFonts w:ascii="Bookman Old Style" w:eastAsia="Times New Roman" w:hAnsi="Bookman Old Style" w:cs="Times New Roman"/>
                <w:bCs/>
                <w:sz w:val="24"/>
                <w:szCs w:val="24"/>
              </w:rPr>
              <w:t>Telaah KLHS terkait Tupoksi</w:t>
            </w:r>
          </w:p>
        </w:tc>
        <w:tc>
          <w:tcPr>
            <w:tcW w:w="2633" w:type="dxa"/>
          </w:tcPr>
          <w:p w:rsidR="00446E6F" w:rsidRPr="00542B80" w:rsidRDefault="00446E6F" w:rsidP="009A38DE">
            <w:pPr>
              <w:jc w:val="center"/>
              <w:rPr>
                <w:rFonts w:ascii="Bookman Old Style" w:eastAsia="Times New Roman" w:hAnsi="Bookman Old Style" w:cs="Times New Roman"/>
                <w:bCs/>
                <w:sz w:val="24"/>
                <w:szCs w:val="24"/>
              </w:rPr>
            </w:pPr>
            <w:r w:rsidRPr="00542B80">
              <w:rPr>
                <w:rFonts w:ascii="Bookman Old Style" w:eastAsia="Times New Roman" w:hAnsi="Bookman Old Style" w:cs="Times New Roman"/>
                <w:bCs/>
                <w:sz w:val="24"/>
                <w:szCs w:val="24"/>
              </w:rPr>
              <w:t>Faktor Pendorong</w:t>
            </w:r>
          </w:p>
        </w:tc>
        <w:tc>
          <w:tcPr>
            <w:tcW w:w="2551" w:type="dxa"/>
          </w:tcPr>
          <w:p w:rsidR="00446E6F" w:rsidRPr="00542B80" w:rsidRDefault="00446E6F" w:rsidP="009A38DE">
            <w:pPr>
              <w:jc w:val="center"/>
              <w:rPr>
                <w:rFonts w:ascii="Bookman Old Style" w:eastAsia="Times New Roman" w:hAnsi="Bookman Old Style" w:cs="Times New Roman"/>
                <w:bCs/>
                <w:sz w:val="24"/>
                <w:szCs w:val="24"/>
              </w:rPr>
            </w:pPr>
            <w:r w:rsidRPr="00542B80">
              <w:rPr>
                <w:rFonts w:ascii="Bookman Old Style" w:eastAsia="Times New Roman" w:hAnsi="Bookman Old Style" w:cs="Times New Roman"/>
                <w:bCs/>
                <w:sz w:val="24"/>
                <w:szCs w:val="24"/>
              </w:rPr>
              <w:t>Faktor Hambatan</w:t>
            </w:r>
          </w:p>
        </w:tc>
      </w:tr>
      <w:tr w:rsidR="00446E6F" w:rsidRPr="00542B80" w:rsidTr="00ED377B">
        <w:tc>
          <w:tcPr>
            <w:tcW w:w="943" w:type="dxa"/>
          </w:tcPr>
          <w:p w:rsidR="00446E6F" w:rsidRPr="00542B80" w:rsidRDefault="00446E6F" w:rsidP="007E7B49">
            <w:pPr>
              <w:jc w:val="center"/>
              <w:rPr>
                <w:rFonts w:ascii="Bookman Old Style" w:eastAsia="Times New Roman" w:hAnsi="Bookman Old Style" w:cs="Times New Roman"/>
                <w:bCs/>
                <w:sz w:val="24"/>
                <w:szCs w:val="24"/>
              </w:rPr>
            </w:pPr>
            <w:r w:rsidRPr="00542B80">
              <w:rPr>
                <w:rFonts w:ascii="Bookman Old Style" w:eastAsia="Times New Roman" w:hAnsi="Bookman Old Style" w:cs="Times New Roman"/>
                <w:bCs/>
                <w:sz w:val="24"/>
                <w:szCs w:val="24"/>
              </w:rPr>
              <w:t>1.</w:t>
            </w:r>
          </w:p>
        </w:tc>
        <w:tc>
          <w:tcPr>
            <w:tcW w:w="2378" w:type="dxa"/>
          </w:tcPr>
          <w:p w:rsidR="00446E6F" w:rsidRPr="00542B80" w:rsidRDefault="00492D94" w:rsidP="00DF435A">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 xml:space="preserve">Pemanfaatan tanah atau Perubahan asset berdampak pada yang mendukung keberlangsungan lingkungan </w:t>
            </w:r>
          </w:p>
        </w:tc>
        <w:tc>
          <w:tcPr>
            <w:tcW w:w="2633" w:type="dxa"/>
          </w:tcPr>
          <w:p w:rsidR="00446E6F" w:rsidRPr="00542B80" w:rsidRDefault="00492D94" w:rsidP="00DF435A">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 xml:space="preserve">Sosialisasi tentang pemanfaatan tanah </w:t>
            </w:r>
          </w:p>
        </w:tc>
        <w:tc>
          <w:tcPr>
            <w:tcW w:w="2551" w:type="dxa"/>
          </w:tcPr>
          <w:p w:rsidR="00446E6F" w:rsidRPr="00542B80" w:rsidRDefault="00492D94" w:rsidP="00DF435A">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 xml:space="preserve">Kurang nya pemetaan asset tanah  </w:t>
            </w:r>
          </w:p>
        </w:tc>
      </w:tr>
    </w:tbl>
    <w:p w:rsidR="004E7243" w:rsidRDefault="004E7243" w:rsidP="004E7243">
      <w:pPr>
        <w:ind w:firstLine="720"/>
        <w:rPr>
          <w:rFonts w:ascii="Bookman Old Style" w:eastAsia="Times New Roman" w:hAnsi="Bookman Old Style" w:cs="Times New Roman"/>
          <w:bCs/>
          <w:sz w:val="24"/>
          <w:szCs w:val="24"/>
          <w:highlight w:val="yellow"/>
        </w:rPr>
      </w:pPr>
    </w:p>
    <w:p w:rsidR="00F27C0F" w:rsidRPr="00542B80" w:rsidRDefault="005B45C9" w:rsidP="005B45C9">
      <w:pPr>
        <w:pStyle w:val="Heading2"/>
        <w:rPr>
          <w:rFonts w:ascii="Bookman Old Style" w:hAnsi="Bookman Old Style"/>
          <w:color w:val="auto"/>
          <w:sz w:val="24"/>
          <w:szCs w:val="24"/>
        </w:rPr>
      </w:pPr>
      <w:bookmarkStart w:id="77" w:name="_Toc70848043"/>
      <w:bookmarkStart w:id="78" w:name="_Toc101185545"/>
      <w:r w:rsidRPr="00542B80">
        <w:rPr>
          <w:rFonts w:ascii="Bookman Old Style" w:hAnsi="Bookman Old Style"/>
          <w:color w:val="auto"/>
          <w:sz w:val="24"/>
          <w:szCs w:val="24"/>
        </w:rPr>
        <w:t xml:space="preserve">3.5 </w:t>
      </w:r>
      <w:r w:rsidR="00F27C0F" w:rsidRPr="00542B80">
        <w:rPr>
          <w:rFonts w:ascii="Bookman Old Style" w:hAnsi="Bookman Old Style"/>
          <w:color w:val="auto"/>
          <w:sz w:val="24"/>
          <w:szCs w:val="24"/>
        </w:rPr>
        <w:t>Penentuan isu-isu strategis</w:t>
      </w:r>
      <w:bookmarkEnd w:id="77"/>
      <w:bookmarkEnd w:id="78"/>
    </w:p>
    <w:p w:rsidR="004733E6" w:rsidRDefault="00631840" w:rsidP="0015266B">
      <w:pPr>
        <w:pStyle w:val="BodyTextIndent3"/>
      </w:pPr>
      <w:r w:rsidRPr="004733E6">
        <w:t>Isu-is</w:t>
      </w:r>
      <w:r w:rsidR="004733E6">
        <w:t xml:space="preserve">u </w:t>
      </w:r>
      <w:r w:rsidRPr="004733E6">
        <w:t>strategis adalah kondisi atau hal yang harus diperhatikan atau diprioritaskan dalam perencanaan karena dampaknya yang signifikan bagi entitas di</w:t>
      </w:r>
      <w:r w:rsidR="00F364AD" w:rsidRPr="004733E6">
        <w:t xml:space="preserve"> masa mendatang. Suatu kondisi/kejadian yang menjadi isu startegis adalah keadaan yang apabila tidak diatisipasi akan menimbulkan masalah/kerugian yang besar atau sebaliknya. </w:t>
      </w:r>
    </w:p>
    <w:p w:rsidR="00F53E90" w:rsidRPr="004733E6" w:rsidRDefault="00F53E90" w:rsidP="0015266B">
      <w:pPr>
        <w:spacing w:after="0" w:line="360" w:lineRule="auto"/>
        <w:ind w:firstLine="426"/>
        <w:jc w:val="both"/>
        <w:rPr>
          <w:rFonts w:ascii="Bookman Old Style" w:hAnsi="Bookman Old Style" w:cs="Arial"/>
          <w:sz w:val="24"/>
          <w:szCs w:val="24"/>
        </w:rPr>
      </w:pPr>
      <w:r w:rsidRPr="00542B80">
        <w:rPr>
          <w:rFonts w:ascii="Bookman Old Style" w:hAnsi="Bookman Old Style" w:cs="Arial"/>
          <w:sz w:val="24"/>
          <w:szCs w:val="24"/>
        </w:rPr>
        <w:t xml:space="preserve">Setelah mempertimbangkan gambaran permasalahan dan faktor penghambat pelayanan </w:t>
      </w:r>
      <w:r w:rsidR="002C4FB2" w:rsidRPr="009D35CA">
        <w:rPr>
          <w:rFonts w:ascii="Bookman Old Style" w:hAnsi="Bookman Old Style" w:cs="Arial"/>
          <w:bCs/>
          <w:sz w:val="24"/>
          <w:lang w:val="nl-NL"/>
        </w:rPr>
        <w:t>Badan Pengelolaan Keuangan Dan Pendapatan Daerah</w:t>
      </w:r>
      <w:r w:rsidR="002C4FB2" w:rsidRPr="00542B80">
        <w:rPr>
          <w:rFonts w:ascii="Bookman Old Style" w:eastAsia="Times New Roman" w:hAnsi="Bookman Old Style" w:cs="Times New Roman"/>
          <w:bCs/>
          <w:sz w:val="24"/>
          <w:szCs w:val="24"/>
        </w:rPr>
        <w:t xml:space="preserve"> </w:t>
      </w:r>
      <w:r w:rsidRPr="00542B80">
        <w:rPr>
          <w:rFonts w:ascii="Bookman Old Style" w:eastAsia="Times New Roman" w:hAnsi="Bookman Old Style" w:cs="Times New Roman"/>
          <w:bCs/>
          <w:sz w:val="24"/>
          <w:szCs w:val="24"/>
        </w:rPr>
        <w:t xml:space="preserve">Kabupaten </w:t>
      </w:r>
      <w:r w:rsidR="00E15CB6">
        <w:rPr>
          <w:rFonts w:ascii="Bookman Old Style" w:eastAsia="Times New Roman" w:hAnsi="Bookman Old Style" w:cs="Times New Roman"/>
          <w:bCs/>
          <w:sz w:val="24"/>
          <w:szCs w:val="24"/>
        </w:rPr>
        <w:t>Pasuruan</w:t>
      </w:r>
      <w:r w:rsidRPr="00542B80">
        <w:rPr>
          <w:rFonts w:ascii="Bookman Old Style" w:eastAsia="Times New Roman" w:hAnsi="Bookman Old Style" w:cs="Times New Roman"/>
          <w:bCs/>
          <w:sz w:val="24"/>
          <w:szCs w:val="24"/>
        </w:rPr>
        <w:t xml:space="preserve"> dan berdasarkan hasil review terhadap visi dan misi kepala daerah</w:t>
      </w:r>
      <w:r w:rsidR="00F364AD" w:rsidRPr="00542B80">
        <w:rPr>
          <w:rFonts w:ascii="Bookman Old Style" w:eastAsia="Times New Roman" w:hAnsi="Bookman Old Style" w:cs="Times New Roman"/>
          <w:bCs/>
          <w:sz w:val="24"/>
          <w:szCs w:val="24"/>
        </w:rPr>
        <w:t xml:space="preserve"> serta </w:t>
      </w:r>
      <w:r w:rsidR="00F364AD" w:rsidRPr="00542B80">
        <w:rPr>
          <w:rFonts w:ascii="Bookman Old Style" w:hAnsi="Bookman Old Style" w:cs="Arial"/>
          <w:sz w:val="24"/>
          <w:szCs w:val="24"/>
        </w:rPr>
        <w:t>Telaahan Rencana Tata Ruang Wilayah dan Kajian Lingkungan Hidup Strategis, Isu s</w:t>
      </w:r>
      <w:r w:rsidR="004733E6">
        <w:rPr>
          <w:rFonts w:ascii="Bookman Old Style" w:hAnsi="Bookman Old Style" w:cs="Arial"/>
          <w:sz w:val="24"/>
          <w:szCs w:val="24"/>
        </w:rPr>
        <w:t>tra</w:t>
      </w:r>
      <w:r w:rsidR="00F364AD" w:rsidRPr="00542B80">
        <w:rPr>
          <w:rFonts w:ascii="Bookman Old Style" w:hAnsi="Bookman Old Style" w:cs="Arial"/>
          <w:sz w:val="24"/>
          <w:szCs w:val="24"/>
        </w:rPr>
        <w:t xml:space="preserve">tegis dalam ruang lingkup </w:t>
      </w:r>
      <w:r w:rsidR="002C4FB2" w:rsidRPr="009D35CA">
        <w:rPr>
          <w:rFonts w:ascii="Bookman Old Style" w:hAnsi="Bookman Old Style" w:cs="Arial"/>
          <w:bCs/>
          <w:sz w:val="24"/>
          <w:lang w:val="nl-NL"/>
        </w:rPr>
        <w:t>Badan Pengelolaan Keuangan Dan Pendapatan Daerah</w:t>
      </w:r>
      <w:r w:rsidR="002C4FB2" w:rsidRPr="00542B80">
        <w:rPr>
          <w:rFonts w:ascii="Bookman Old Style" w:eastAsia="Times New Roman" w:hAnsi="Bookman Old Style" w:cs="Times New Roman"/>
          <w:bCs/>
          <w:sz w:val="24"/>
          <w:szCs w:val="24"/>
        </w:rPr>
        <w:t xml:space="preserve"> </w:t>
      </w:r>
      <w:r w:rsidR="00F364AD" w:rsidRPr="00542B80">
        <w:rPr>
          <w:rFonts w:ascii="Bookman Old Style" w:eastAsia="Times New Roman" w:hAnsi="Bookman Old Style" w:cs="Times New Roman"/>
          <w:bCs/>
          <w:sz w:val="24"/>
          <w:szCs w:val="24"/>
        </w:rPr>
        <w:t xml:space="preserve">adalah sebagai berikut: </w:t>
      </w:r>
    </w:p>
    <w:p w:rsidR="007A0215" w:rsidRDefault="007A0215" w:rsidP="004B76FA">
      <w:pPr>
        <w:numPr>
          <w:ilvl w:val="0"/>
          <w:numId w:val="28"/>
        </w:numPr>
        <w:tabs>
          <w:tab w:val="clear" w:pos="2220"/>
          <w:tab w:val="left" w:pos="426"/>
        </w:tabs>
        <w:spacing w:after="0" w:line="360" w:lineRule="auto"/>
        <w:ind w:left="426" w:hanging="426"/>
        <w:jc w:val="both"/>
        <w:rPr>
          <w:rFonts w:ascii="Bookman Old Style" w:hAnsi="Bookman Old Style" w:cs="Arial"/>
          <w:bCs/>
          <w:iCs/>
          <w:sz w:val="24"/>
        </w:rPr>
      </w:pPr>
      <w:r w:rsidRPr="007A0215">
        <w:rPr>
          <w:rFonts w:ascii="Bookman Old Style" w:hAnsi="Bookman Old Style" w:cs="Arial"/>
          <w:bCs/>
          <w:iCs/>
          <w:sz w:val="24"/>
        </w:rPr>
        <w:t xml:space="preserve">Meningkatkan </w:t>
      </w:r>
      <w:r w:rsidR="00715F13">
        <w:rPr>
          <w:rFonts w:ascii="Bookman Old Style" w:hAnsi="Bookman Old Style" w:cs="Arial"/>
          <w:bCs/>
          <w:iCs/>
          <w:sz w:val="24"/>
        </w:rPr>
        <w:t>SDM Pemungut Pajak</w:t>
      </w:r>
      <w:r w:rsidRPr="007A0215">
        <w:rPr>
          <w:rFonts w:ascii="Bookman Old Style" w:hAnsi="Bookman Old Style" w:cs="Arial"/>
          <w:bCs/>
          <w:iCs/>
          <w:sz w:val="24"/>
        </w:rPr>
        <w:t xml:space="preserve">; </w:t>
      </w:r>
    </w:p>
    <w:p w:rsidR="00715F13" w:rsidRPr="007A0215" w:rsidRDefault="00715F13" w:rsidP="004B76FA">
      <w:pPr>
        <w:numPr>
          <w:ilvl w:val="0"/>
          <w:numId w:val="28"/>
        </w:numPr>
        <w:tabs>
          <w:tab w:val="clear" w:pos="2220"/>
          <w:tab w:val="left" w:pos="426"/>
        </w:tabs>
        <w:spacing w:after="0" w:line="360" w:lineRule="auto"/>
        <w:ind w:left="426" w:hanging="426"/>
        <w:jc w:val="both"/>
        <w:rPr>
          <w:rFonts w:ascii="Bookman Old Style" w:hAnsi="Bookman Old Style" w:cs="Arial"/>
          <w:bCs/>
          <w:iCs/>
          <w:sz w:val="24"/>
        </w:rPr>
      </w:pPr>
      <w:r>
        <w:rPr>
          <w:rFonts w:ascii="Bookman Old Style" w:hAnsi="Bookman Old Style" w:cs="Arial"/>
          <w:bCs/>
          <w:iCs/>
          <w:sz w:val="24"/>
        </w:rPr>
        <w:t>Peningkatan Sosialisasi Wajib pajak</w:t>
      </w:r>
    </w:p>
    <w:p w:rsidR="007A0215" w:rsidRPr="007A0215" w:rsidRDefault="007A0215" w:rsidP="004B76FA">
      <w:pPr>
        <w:numPr>
          <w:ilvl w:val="0"/>
          <w:numId w:val="28"/>
        </w:numPr>
        <w:tabs>
          <w:tab w:val="clear" w:pos="2220"/>
          <w:tab w:val="left" w:pos="426"/>
        </w:tabs>
        <w:spacing w:after="0" w:line="360" w:lineRule="auto"/>
        <w:ind w:left="426" w:hanging="426"/>
        <w:jc w:val="both"/>
        <w:rPr>
          <w:rFonts w:ascii="Bookman Old Style" w:hAnsi="Bookman Old Style" w:cs="Arial"/>
          <w:bCs/>
          <w:iCs/>
          <w:sz w:val="24"/>
        </w:rPr>
      </w:pPr>
      <w:r w:rsidRPr="007A0215">
        <w:rPr>
          <w:rFonts w:ascii="Bookman Old Style" w:hAnsi="Bookman Old Style" w:cs="Arial"/>
          <w:bCs/>
          <w:iCs/>
          <w:sz w:val="24"/>
        </w:rPr>
        <w:t>Melaksanakan Pengelolaan Asset Daerah secara optimal;</w:t>
      </w:r>
    </w:p>
    <w:p w:rsidR="007A0215" w:rsidRPr="007A0215" w:rsidRDefault="007A0215" w:rsidP="004B76FA">
      <w:pPr>
        <w:numPr>
          <w:ilvl w:val="0"/>
          <w:numId w:val="28"/>
        </w:numPr>
        <w:tabs>
          <w:tab w:val="clear" w:pos="2220"/>
          <w:tab w:val="left" w:pos="426"/>
        </w:tabs>
        <w:spacing w:after="0" w:line="360" w:lineRule="auto"/>
        <w:ind w:left="426" w:hanging="426"/>
        <w:jc w:val="both"/>
        <w:rPr>
          <w:rFonts w:ascii="Bookman Old Style" w:hAnsi="Bookman Old Style" w:cs="Arial"/>
          <w:bCs/>
          <w:iCs/>
          <w:sz w:val="24"/>
          <w:lang w:val="fi-FI"/>
        </w:rPr>
      </w:pPr>
      <w:r w:rsidRPr="007A0215">
        <w:rPr>
          <w:rFonts w:ascii="Bookman Old Style" w:hAnsi="Bookman Old Style" w:cs="Arial"/>
          <w:bCs/>
          <w:iCs/>
          <w:sz w:val="24"/>
          <w:lang w:val="fi-FI"/>
        </w:rPr>
        <w:lastRenderedPageBreak/>
        <w:t>Melaksanakan tertib Administr</w:t>
      </w:r>
      <w:r w:rsidR="00A44CC4">
        <w:rPr>
          <w:rFonts w:ascii="Bookman Old Style" w:hAnsi="Bookman Old Style" w:cs="Arial"/>
          <w:bCs/>
          <w:iCs/>
          <w:sz w:val="24"/>
          <w:lang w:val="fi-FI"/>
        </w:rPr>
        <w:t>asi Pengelolaan Keuangan Daerah;</w:t>
      </w:r>
    </w:p>
    <w:p w:rsidR="007A0215" w:rsidRPr="007A0215" w:rsidRDefault="00715F13" w:rsidP="004B76FA">
      <w:pPr>
        <w:numPr>
          <w:ilvl w:val="0"/>
          <w:numId w:val="28"/>
        </w:numPr>
        <w:tabs>
          <w:tab w:val="clear" w:pos="2220"/>
          <w:tab w:val="left" w:pos="426"/>
        </w:tabs>
        <w:spacing w:after="0" w:line="360" w:lineRule="auto"/>
        <w:ind w:left="426" w:hanging="426"/>
        <w:jc w:val="both"/>
        <w:rPr>
          <w:rFonts w:ascii="Bookman Old Style" w:hAnsi="Bookman Old Style" w:cs="Arial"/>
          <w:bCs/>
          <w:iCs/>
          <w:sz w:val="24"/>
          <w:lang w:val="fi-FI"/>
        </w:rPr>
      </w:pPr>
      <w:r>
        <w:rPr>
          <w:rFonts w:ascii="Bookman Old Style" w:hAnsi="Bookman Old Style" w:cs="Arial"/>
          <w:bCs/>
          <w:iCs/>
          <w:sz w:val="24"/>
          <w:lang w:val="fi-FI"/>
        </w:rPr>
        <w:t>Peningkatan Koordinasi tentang Peraturan dan Kebijakan terbaru</w:t>
      </w:r>
      <w:r w:rsidR="00A44CC4">
        <w:rPr>
          <w:rFonts w:ascii="Bookman Old Style" w:hAnsi="Bookman Old Style" w:cs="Arial"/>
          <w:bCs/>
          <w:iCs/>
          <w:sz w:val="24"/>
          <w:lang w:val="fi-FI"/>
        </w:rPr>
        <w:t>;</w:t>
      </w:r>
    </w:p>
    <w:p w:rsidR="007A0215" w:rsidRPr="007A0215" w:rsidRDefault="007A0215" w:rsidP="004B76FA">
      <w:pPr>
        <w:numPr>
          <w:ilvl w:val="0"/>
          <w:numId w:val="28"/>
        </w:numPr>
        <w:tabs>
          <w:tab w:val="clear" w:pos="2220"/>
          <w:tab w:val="left" w:pos="426"/>
        </w:tabs>
        <w:spacing w:after="0" w:line="360" w:lineRule="auto"/>
        <w:ind w:left="426" w:hanging="426"/>
        <w:jc w:val="both"/>
        <w:rPr>
          <w:rFonts w:ascii="Bookman Old Style" w:hAnsi="Bookman Old Style" w:cs="Arial"/>
          <w:bCs/>
          <w:iCs/>
          <w:sz w:val="24"/>
          <w:lang w:val="fi-FI"/>
        </w:rPr>
      </w:pPr>
      <w:r w:rsidRPr="007A0215">
        <w:rPr>
          <w:rFonts w:ascii="Bookman Old Style" w:hAnsi="Bookman Old Style" w:cs="Arial"/>
          <w:bCs/>
          <w:iCs/>
          <w:sz w:val="24"/>
          <w:lang w:val="id-ID"/>
        </w:rPr>
        <w:t>Melaksanakan Inovasi Program dan Kegiatan</w:t>
      </w:r>
      <w:r w:rsidR="00A44CC4">
        <w:rPr>
          <w:rFonts w:ascii="Bookman Old Style" w:hAnsi="Bookman Old Style" w:cs="Arial"/>
          <w:bCs/>
          <w:iCs/>
          <w:sz w:val="24"/>
        </w:rPr>
        <w:t>.</w:t>
      </w:r>
      <w:r w:rsidRPr="007A0215">
        <w:rPr>
          <w:rFonts w:ascii="Bookman Old Style" w:hAnsi="Bookman Old Style" w:cs="Arial"/>
          <w:bCs/>
          <w:iCs/>
          <w:sz w:val="24"/>
          <w:lang w:val="id-ID"/>
        </w:rPr>
        <w:t xml:space="preserve"> </w:t>
      </w:r>
    </w:p>
    <w:p w:rsidR="004E7243" w:rsidRPr="007A0215" w:rsidRDefault="004E7243">
      <w:pPr>
        <w:rPr>
          <w:rFonts w:ascii="Bookman Old Style" w:hAnsi="Bookman Old Style"/>
          <w:sz w:val="24"/>
        </w:rPr>
      </w:pPr>
      <w:r w:rsidRPr="007A0215">
        <w:rPr>
          <w:rFonts w:ascii="Bookman Old Style" w:hAnsi="Bookman Old Style"/>
          <w:sz w:val="24"/>
        </w:rPr>
        <w:br w:type="page"/>
      </w:r>
    </w:p>
    <w:p w:rsidR="00F27C0F" w:rsidRPr="00542B80" w:rsidRDefault="00FE5BAD" w:rsidP="005754BC">
      <w:pPr>
        <w:pStyle w:val="Heading1"/>
        <w:spacing w:before="0" w:line="360" w:lineRule="auto"/>
        <w:jc w:val="center"/>
        <w:rPr>
          <w:rFonts w:ascii="Bookman Old Style" w:hAnsi="Bookman Old Style"/>
          <w:color w:val="auto"/>
          <w:sz w:val="24"/>
        </w:rPr>
      </w:pPr>
      <w:bookmarkStart w:id="79" w:name="_Toc70848044"/>
      <w:bookmarkStart w:id="80" w:name="_Toc101185546"/>
      <w:r w:rsidRPr="00542B80">
        <w:rPr>
          <w:rFonts w:ascii="Bookman Old Style" w:hAnsi="Bookman Old Style"/>
          <w:color w:val="auto"/>
          <w:sz w:val="24"/>
        </w:rPr>
        <w:lastRenderedPageBreak/>
        <w:t>BAB IV</w:t>
      </w:r>
      <w:bookmarkEnd w:id="79"/>
      <w:r w:rsidR="00F27C0F" w:rsidRPr="00542B80">
        <w:rPr>
          <w:rFonts w:ascii="Bookman Old Style" w:hAnsi="Bookman Old Style"/>
          <w:color w:val="auto"/>
          <w:sz w:val="24"/>
        </w:rPr>
        <w:t xml:space="preserve"> </w:t>
      </w:r>
      <w:bookmarkStart w:id="81" w:name="_Toc70848045"/>
      <w:r w:rsidR="009924DC" w:rsidRPr="00542B80">
        <w:rPr>
          <w:rFonts w:ascii="Bookman Old Style" w:hAnsi="Bookman Old Style"/>
          <w:color w:val="auto"/>
          <w:sz w:val="24"/>
        </w:rPr>
        <w:br/>
      </w:r>
      <w:r w:rsidR="00F27C0F" w:rsidRPr="00542B80">
        <w:rPr>
          <w:rFonts w:ascii="Bookman Old Style" w:hAnsi="Bookman Old Style"/>
          <w:color w:val="auto"/>
          <w:sz w:val="24"/>
        </w:rPr>
        <w:t>TUJUAN DAN SASARAN</w:t>
      </w:r>
      <w:bookmarkEnd w:id="80"/>
      <w:bookmarkEnd w:id="81"/>
    </w:p>
    <w:p w:rsidR="00F27C0F" w:rsidRPr="00542B80" w:rsidRDefault="00F27C0F" w:rsidP="00643520">
      <w:pPr>
        <w:pStyle w:val="Heading2"/>
        <w:spacing w:before="480" w:line="360" w:lineRule="auto"/>
        <w:jc w:val="both"/>
        <w:rPr>
          <w:rFonts w:ascii="Bookman Old Style" w:hAnsi="Bookman Old Style"/>
          <w:color w:val="auto"/>
          <w:sz w:val="24"/>
          <w:szCs w:val="24"/>
        </w:rPr>
      </w:pPr>
      <w:bookmarkStart w:id="82" w:name="_Toc70848046"/>
      <w:bookmarkStart w:id="83" w:name="_Toc101185547"/>
      <w:proofErr w:type="gramStart"/>
      <w:r w:rsidRPr="00542B80">
        <w:rPr>
          <w:rFonts w:ascii="Bookman Old Style" w:hAnsi="Bookman Old Style"/>
          <w:color w:val="auto"/>
          <w:sz w:val="24"/>
          <w:szCs w:val="24"/>
        </w:rPr>
        <w:t xml:space="preserve">4.1 </w:t>
      </w:r>
      <w:r w:rsidR="00F53E90" w:rsidRPr="00542B80">
        <w:rPr>
          <w:rFonts w:ascii="Bookman Old Style" w:hAnsi="Bookman Old Style"/>
          <w:color w:val="auto"/>
          <w:sz w:val="24"/>
          <w:szCs w:val="24"/>
        </w:rPr>
        <w:t xml:space="preserve"> </w:t>
      </w:r>
      <w:r w:rsidRPr="00542B80">
        <w:rPr>
          <w:rFonts w:ascii="Bookman Old Style" w:hAnsi="Bookman Old Style"/>
          <w:color w:val="auto"/>
          <w:sz w:val="24"/>
          <w:szCs w:val="24"/>
        </w:rPr>
        <w:t>Tujuan</w:t>
      </w:r>
      <w:proofErr w:type="gramEnd"/>
      <w:r w:rsidRPr="00542B80">
        <w:rPr>
          <w:rFonts w:ascii="Bookman Old Style" w:hAnsi="Bookman Old Style"/>
          <w:color w:val="auto"/>
          <w:sz w:val="24"/>
          <w:szCs w:val="24"/>
        </w:rPr>
        <w:t xml:space="preserve"> dan Sasaran Jangka Menengah Perangkat Daerah</w:t>
      </w:r>
      <w:bookmarkEnd w:id="82"/>
      <w:bookmarkEnd w:id="83"/>
    </w:p>
    <w:p w:rsidR="004733E6" w:rsidRDefault="00237D4E" w:rsidP="0015266B">
      <w:pPr>
        <w:spacing w:after="0" w:line="360" w:lineRule="auto"/>
        <w:ind w:firstLine="567"/>
        <w:jc w:val="both"/>
        <w:rPr>
          <w:rFonts w:ascii="Bookman Old Style" w:eastAsia="Times New Roman" w:hAnsi="Bookman Old Style" w:cs="Times New Roman"/>
          <w:b/>
          <w:bCs/>
          <w:sz w:val="24"/>
          <w:szCs w:val="24"/>
        </w:rPr>
      </w:pPr>
      <w:r w:rsidRPr="00542B80">
        <w:rPr>
          <w:rFonts w:ascii="Bookman Old Style" w:hAnsi="Bookman Old Style"/>
          <w:sz w:val="24"/>
          <w:szCs w:val="24"/>
        </w:rPr>
        <w:t>Tujuan dan sasaran merupakan penjabaran atau implementasi visi dan misi dalam bentuk yang lebih terarah dan op</w:t>
      </w:r>
      <w:r w:rsidR="004733E6">
        <w:rPr>
          <w:rFonts w:ascii="Bookman Old Style" w:hAnsi="Bookman Old Style"/>
          <w:sz w:val="24"/>
          <w:szCs w:val="24"/>
        </w:rPr>
        <w:t>e</w:t>
      </w:r>
      <w:r w:rsidRPr="00542B80">
        <w:rPr>
          <w:rFonts w:ascii="Bookman Old Style" w:hAnsi="Bookman Old Style"/>
          <w:sz w:val="24"/>
          <w:szCs w:val="24"/>
        </w:rPr>
        <w:t>rasional untuk kuru</w:t>
      </w:r>
      <w:r w:rsidR="00DF435A" w:rsidRPr="00542B80">
        <w:rPr>
          <w:rFonts w:ascii="Bookman Old Style" w:hAnsi="Bookman Old Style"/>
          <w:sz w:val="24"/>
          <w:szCs w:val="24"/>
        </w:rPr>
        <w:t>n</w:t>
      </w:r>
      <w:r w:rsidRPr="00542B80">
        <w:rPr>
          <w:rFonts w:ascii="Bookman Old Style" w:hAnsi="Bookman Old Style"/>
          <w:sz w:val="24"/>
          <w:szCs w:val="24"/>
        </w:rPr>
        <w:t xml:space="preserve"> waktu</w:t>
      </w:r>
      <w:r w:rsidR="00F53E90" w:rsidRPr="00542B80">
        <w:rPr>
          <w:rFonts w:ascii="Bookman Old Style" w:hAnsi="Bookman Old Style"/>
          <w:sz w:val="24"/>
          <w:szCs w:val="24"/>
        </w:rPr>
        <w:t xml:space="preserve"> 1 (satu) sampai dengan 5 (lima)</w:t>
      </w:r>
      <w:r w:rsidRPr="00542B80">
        <w:rPr>
          <w:rFonts w:ascii="Bookman Old Style" w:hAnsi="Bookman Old Style"/>
          <w:sz w:val="24"/>
          <w:szCs w:val="24"/>
        </w:rPr>
        <w:t xml:space="preserve"> tahun ke depan.  Oleh karena itu berdasarkan visi bupati Kabupaten </w:t>
      </w:r>
      <w:r w:rsidR="00E15CB6">
        <w:rPr>
          <w:rFonts w:ascii="Bookman Old Style" w:hAnsi="Bookman Old Style"/>
          <w:sz w:val="24"/>
          <w:szCs w:val="24"/>
        </w:rPr>
        <w:t>Pasuruan</w:t>
      </w:r>
      <w:r w:rsidRPr="00542B80">
        <w:rPr>
          <w:rFonts w:ascii="Bookman Old Style" w:hAnsi="Bookman Old Style"/>
          <w:sz w:val="24"/>
          <w:szCs w:val="24"/>
        </w:rPr>
        <w:t xml:space="preserve"> yaitu</w:t>
      </w:r>
      <w:r w:rsidR="002C4FB2" w:rsidRPr="002C4FB2">
        <w:t xml:space="preserve"> </w:t>
      </w:r>
      <w:r w:rsidR="002C4FB2" w:rsidRPr="002C4FB2">
        <w:rPr>
          <w:rFonts w:ascii="Bookman Old Style" w:hAnsi="Bookman Old Style"/>
          <w:b/>
          <w:sz w:val="24"/>
          <w:szCs w:val="24"/>
        </w:rPr>
        <w:t>Menuju Kabupaten Pasuruan yang Sejaht</w:t>
      </w:r>
      <w:r w:rsidR="0015266B">
        <w:rPr>
          <w:rFonts w:ascii="Bookman Old Style" w:hAnsi="Bookman Old Style"/>
          <w:b/>
          <w:sz w:val="24"/>
          <w:szCs w:val="24"/>
        </w:rPr>
        <w:t>era, Maslahat dan berdaya saing</w:t>
      </w:r>
      <w:r w:rsidR="0015266B">
        <w:rPr>
          <w:rFonts w:ascii="Bookman Old Style" w:hAnsi="Bookman Old Style"/>
          <w:sz w:val="24"/>
          <w:szCs w:val="24"/>
        </w:rPr>
        <w:t>,</w:t>
      </w:r>
      <w:r w:rsidRPr="00542B80">
        <w:rPr>
          <w:rFonts w:ascii="Bookman Old Style" w:hAnsi="Bookman Old Style"/>
          <w:b/>
          <w:sz w:val="24"/>
          <w:szCs w:val="24"/>
        </w:rPr>
        <w:t xml:space="preserve"> </w:t>
      </w:r>
      <w:r w:rsidRPr="00542B80">
        <w:rPr>
          <w:rFonts w:ascii="Bookman Old Style" w:hAnsi="Bookman Old Style"/>
          <w:sz w:val="24"/>
          <w:szCs w:val="24"/>
        </w:rPr>
        <w:t>dengan Misi yang telah ditetapkan</w:t>
      </w:r>
      <w:r w:rsidR="004733E6">
        <w:rPr>
          <w:rFonts w:ascii="Bookman Old Style" w:hAnsi="Bookman Old Style"/>
          <w:sz w:val="24"/>
          <w:szCs w:val="24"/>
        </w:rPr>
        <w:t xml:space="preserve">, </w:t>
      </w:r>
      <w:r w:rsidR="002C4FB2" w:rsidRPr="009D35CA">
        <w:rPr>
          <w:rFonts w:ascii="Bookman Old Style" w:hAnsi="Bookman Old Style" w:cs="Arial"/>
          <w:bCs/>
          <w:sz w:val="24"/>
          <w:lang w:val="nl-NL"/>
        </w:rPr>
        <w:t>Badan Pengelolaan Keuangan Dan Pendapatan Daerah</w:t>
      </w:r>
      <w:r w:rsidR="002C4FB2" w:rsidRPr="00542B80">
        <w:rPr>
          <w:rFonts w:ascii="Bookman Old Style" w:eastAsia="Times New Roman" w:hAnsi="Bookman Old Style" w:cs="Times New Roman"/>
          <w:bCs/>
          <w:sz w:val="24"/>
          <w:szCs w:val="24"/>
        </w:rPr>
        <w:t xml:space="preserve"> </w:t>
      </w:r>
      <w:r w:rsidRPr="00542B80">
        <w:rPr>
          <w:rFonts w:ascii="Bookman Old Style" w:eastAsia="Times New Roman" w:hAnsi="Bookman Old Style" w:cs="Times New Roman"/>
          <w:bCs/>
          <w:sz w:val="24"/>
          <w:szCs w:val="24"/>
        </w:rPr>
        <w:t xml:space="preserve">termasuk dalam </w:t>
      </w:r>
      <w:r w:rsidR="00DF435A" w:rsidRPr="004733E6">
        <w:rPr>
          <w:rFonts w:ascii="Bookman Old Style" w:eastAsia="Times New Roman" w:hAnsi="Bookman Old Style" w:cs="Times New Roman"/>
          <w:bCs/>
          <w:sz w:val="24"/>
          <w:szCs w:val="24"/>
        </w:rPr>
        <w:t xml:space="preserve">Misi </w:t>
      </w:r>
      <w:r w:rsidR="004733E6">
        <w:rPr>
          <w:rFonts w:ascii="Bookman Old Style" w:eastAsia="Times New Roman" w:hAnsi="Bookman Old Style" w:cs="Times New Roman"/>
          <w:bCs/>
          <w:sz w:val="24"/>
          <w:szCs w:val="24"/>
        </w:rPr>
        <w:t>ke-</w:t>
      </w:r>
      <w:r w:rsidR="002C4FB2">
        <w:rPr>
          <w:rFonts w:ascii="Bookman Old Style" w:eastAsia="Times New Roman" w:hAnsi="Bookman Old Style" w:cs="Times New Roman"/>
          <w:bCs/>
          <w:sz w:val="24"/>
          <w:szCs w:val="24"/>
        </w:rPr>
        <w:t>4</w:t>
      </w:r>
      <w:r w:rsidR="00DF435A" w:rsidRPr="004733E6">
        <w:rPr>
          <w:rFonts w:ascii="Bookman Old Style" w:eastAsia="Times New Roman" w:hAnsi="Bookman Old Style" w:cs="Times New Roman"/>
          <w:bCs/>
          <w:sz w:val="24"/>
          <w:szCs w:val="24"/>
        </w:rPr>
        <w:t xml:space="preserve"> yakni</w:t>
      </w:r>
      <w:r w:rsidRPr="004733E6">
        <w:rPr>
          <w:rFonts w:ascii="Bookman Old Style" w:eastAsia="Times New Roman" w:hAnsi="Bookman Old Style" w:cs="Times New Roman"/>
          <w:bCs/>
          <w:sz w:val="24"/>
          <w:szCs w:val="24"/>
        </w:rPr>
        <w:t xml:space="preserve"> </w:t>
      </w:r>
      <w:r w:rsidR="003203A1" w:rsidRPr="003203A1">
        <w:rPr>
          <w:rFonts w:ascii="Bookman Old Style" w:hAnsi="Bookman Old Style"/>
          <w:b/>
        </w:rPr>
        <w:t>Memperkuat dan memperluas reformasi birokrasi yang mendukung tata kelola pemerintahan dan pelayanan publik yang inovatif, bersih, efektif, akuntabel, dan demokratis yang berbasis pada teknologi informasi</w:t>
      </w:r>
      <w:r w:rsidR="002C4FB2">
        <w:rPr>
          <w:rFonts w:ascii="Bookman Old Style" w:eastAsia="Times New Roman" w:hAnsi="Bookman Old Style" w:cs="Times New Roman"/>
          <w:b/>
          <w:bCs/>
          <w:sz w:val="24"/>
          <w:szCs w:val="24"/>
        </w:rPr>
        <w:t>.</w:t>
      </w:r>
    </w:p>
    <w:p w:rsidR="00184E00" w:rsidRDefault="004733E6" w:rsidP="0015266B">
      <w:pPr>
        <w:spacing w:after="0" w:line="360" w:lineRule="auto"/>
        <w:ind w:firstLine="567"/>
        <w:jc w:val="both"/>
        <w:rPr>
          <w:rFonts w:ascii="Bookman Old Style" w:eastAsia="Times New Roman" w:hAnsi="Bookman Old Style" w:cs="Times New Roman"/>
          <w:bCs/>
          <w:sz w:val="24"/>
          <w:szCs w:val="24"/>
        </w:rPr>
      </w:pPr>
      <w:r>
        <w:rPr>
          <w:rFonts w:ascii="Bookman Old Style" w:eastAsia="Times New Roman" w:hAnsi="Bookman Old Style" w:cs="Times New Roman"/>
          <w:sz w:val="24"/>
          <w:szCs w:val="24"/>
        </w:rPr>
        <w:t>V</w:t>
      </w:r>
      <w:r w:rsidR="00237D4E" w:rsidRPr="00542B80">
        <w:rPr>
          <w:rFonts w:ascii="Bookman Old Style" w:eastAsia="Times New Roman" w:hAnsi="Bookman Old Style" w:cs="Times New Roman"/>
          <w:bCs/>
          <w:sz w:val="24"/>
          <w:szCs w:val="24"/>
        </w:rPr>
        <w:t xml:space="preserve">isi dan misi Tahun </w:t>
      </w:r>
      <w:r>
        <w:rPr>
          <w:rFonts w:ascii="Bookman Old Style" w:eastAsia="Times New Roman" w:hAnsi="Bookman Old Style" w:cs="Times New Roman"/>
          <w:bCs/>
          <w:sz w:val="24"/>
          <w:szCs w:val="24"/>
        </w:rPr>
        <w:t xml:space="preserve">2018-2023 yang telah ditetapkan oleh Bupati </w:t>
      </w:r>
      <w:r w:rsidR="00E15CB6">
        <w:rPr>
          <w:rFonts w:ascii="Bookman Old Style" w:eastAsia="Times New Roman" w:hAnsi="Bookman Old Style" w:cs="Times New Roman"/>
          <w:bCs/>
          <w:sz w:val="24"/>
          <w:szCs w:val="24"/>
        </w:rPr>
        <w:t>Pasuruan</w:t>
      </w:r>
      <w:r>
        <w:rPr>
          <w:rFonts w:ascii="Bookman Old Style" w:eastAsia="Times New Roman" w:hAnsi="Bookman Old Style" w:cs="Times New Roman"/>
          <w:bCs/>
          <w:sz w:val="24"/>
          <w:szCs w:val="24"/>
        </w:rPr>
        <w:t xml:space="preserve"> dan</w:t>
      </w:r>
      <w:r w:rsidR="00237D4E" w:rsidRPr="00542B80">
        <w:rPr>
          <w:rFonts w:ascii="Bookman Old Style" w:eastAsia="Times New Roman" w:hAnsi="Bookman Old Style" w:cs="Times New Roman"/>
          <w:bCs/>
          <w:sz w:val="24"/>
          <w:szCs w:val="24"/>
        </w:rPr>
        <w:t xml:space="preserve"> </w:t>
      </w:r>
      <w:r>
        <w:rPr>
          <w:rFonts w:ascii="Bookman Old Style" w:eastAsia="Times New Roman" w:hAnsi="Bookman Old Style" w:cs="Times New Roman"/>
          <w:bCs/>
          <w:sz w:val="24"/>
          <w:szCs w:val="24"/>
        </w:rPr>
        <w:t>diturunkan ke dalam</w:t>
      </w:r>
      <w:r w:rsidR="005D6922">
        <w:rPr>
          <w:rFonts w:ascii="Bookman Old Style" w:eastAsia="Times New Roman" w:hAnsi="Bookman Old Style" w:cs="Times New Roman"/>
          <w:bCs/>
          <w:sz w:val="24"/>
          <w:szCs w:val="24"/>
        </w:rPr>
        <w:t xml:space="preserve"> </w:t>
      </w:r>
      <w:r w:rsidR="00237D4E" w:rsidRPr="00542B80">
        <w:rPr>
          <w:rFonts w:ascii="Bookman Old Style" w:eastAsia="Times New Roman" w:hAnsi="Bookman Old Style" w:cs="Times New Roman"/>
          <w:bCs/>
          <w:sz w:val="24"/>
          <w:szCs w:val="24"/>
        </w:rPr>
        <w:t xml:space="preserve">tujuan dan sasaran </w:t>
      </w:r>
      <w:r>
        <w:rPr>
          <w:rFonts w:ascii="Bookman Old Style" w:eastAsia="Times New Roman" w:hAnsi="Bookman Old Style" w:cs="Times New Roman"/>
          <w:bCs/>
          <w:sz w:val="24"/>
          <w:szCs w:val="24"/>
        </w:rPr>
        <w:t xml:space="preserve">pembangunan </w:t>
      </w:r>
      <w:r w:rsidR="00237D4E" w:rsidRPr="00542B80">
        <w:rPr>
          <w:rFonts w:ascii="Bookman Old Style" w:eastAsia="Times New Roman" w:hAnsi="Bookman Old Style" w:cs="Times New Roman"/>
          <w:bCs/>
          <w:sz w:val="24"/>
          <w:szCs w:val="24"/>
        </w:rPr>
        <w:t xml:space="preserve">yang akan dicapai </w:t>
      </w:r>
      <w:proofErr w:type="gramStart"/>
      <w:r w:rsidR="00237D4E" w:rsidRPr="00542B80">
        <w:rPr>
          <w:rFonts w:ascii="Bookman Old Style" w:eastAsia="Times New Roman" w:hAnsi="Bookman Old Style" w:cs="Times New Roman"/>
          <w:bCs/>
          <w:sz w:val="24"/>
          <w:szCs w:val="24"/>
        </w:rPr>
        <w:t xml:space="preserve">oleh  </w:t>
      </w:r>
      <w:r w:rsidR="002C4FB2" w:rsidRPr="009D35CA">
        <w:rPr>
          <w:rFonts w:ascii="Bookman Old Style" w:hAnsi="Bookman Old Style" w:cs="Arial"/>
          <w:bCs/>
          <w:sz w:val="24"/>
          <w:lang w:val="nl-NL"/>
        </w:rPr>
        <w:t>Badan</w:t>
      </w:r>
      <w:proofErr w:type="gramEnd"/>
      <w:r w:rsidR="002C4FB2" w:rsidRPr="009D35CA">
        <w:rPr>
          <w:rFonts w:ascii="Bookman Old Style" w:hAnsi="Bookman Old Style" w:cs="Arial"/>
          <w:bCs/>
          <w:sz w:val="24"/>
          <w:lang w:val="nl-NL"/>
        </w:rPr>
        <w:t xml:space="preserve"> Pengelolaan Keuangan Dan Pendapatan Daerah</w:t>
      </w:r>
      <w:r w:rsidR="002C4FB2" w:rsidRPr="00542B80">
        <w:rPr>
          <w:rFonts w:ascii="Bookman Old Style" w:eastAsia="Times New Roman" w:hAnsi="Bookman Old Style" w:cs="Times New Roman"/>
          <w:bCs/>
          <w:sz w:val="24"/>
          <w:szCs w:val="24"/>
        </w:rPr>
        <w:t xml:space="preserve"> </w:t>
      </w:r>
      <w:r w:rsidR="00237D4E" w:rsidRPr="00542B80">
        <w:rPr>
          <w:rFonts w:ascii="Bookman Old Style" w:eastAsia="Times New Roman" w:hAnsi="Bookman Old Style" w:cs="Times New Roman"/>
          <w:bCs/>
          <w:sz w:val="24"/>
          <w:szCs w:val="24"/>
        </w:rPr>
        <w:t xml:space="preserve">dalam waktu 5 (lima) tahun mendatang dapat dilihat pada tabel dibawah ini: </w:t>
      </w:r>
    </w:p>
    <w:p w:rsidR="00662C22" w:rsidRDefault="00662C22" w:rsidP="00662C22">
      <w:pPr>
        <w:pStyle w:val="Caption"/>
        <w:keepNext/>
        <w:tabs>
          <w:tab w:val="left" w:pos="1560"/>
        </w:tabs>
        <w:jc w:val="center"/>
      </w:pPr>
      <w:bookmarkStart w:id="84" w:name="_Toc101184628"/>
    </w:p>
    <w:p w:rsidR="00662C22" w:rsidRPr="00662C22" w:rsidRDefault="00662C22" w:rsidP="00662C22">
      <w:pPr>
        <w:pStyle w:val="Caption"/>
        <w:keepNext/>
        <w:tabs>
          <w:tab w:val="left" w:pos="1560"/>
        </w:tabs>
        <w:jc w:val="center"/>
        <w:rPr>
          <w:rFonts w:ascii="Bookman Old Style" w:hAnsi="Bookman Old Style"/>
          <w:color w:val="auto"/>
          <w:sz w:val="24"/>
          <w:szCs w:val="24"/>
        </w:rPr>
      </w:pPr>
      <w:r w:rsidRPr="00662C22">
        <w:rPr>
          <w:rFonts w:ascii="Bookman Old Style" w:hAnsi="Bookman Old Style"/>
          <w:color w:val="auto"/>
          <w:sz w:val="24"/>
          <w:szCs w:val="24"/>
        </w:rPr>
        <w:t>Tabel 4.1 Tujuan dan Sasaran Jangka Mene</w:t>
      </w:r>
      <w:bookmarkEnd w:id="84"/>
      <w:r w:rsidRPr="00662C22">
        <w:rPr>
          <w:rFonts w:ascii="Bookman Old Style" w:hAnsi="Bookman Old Style"/>
          <w:color w:val="auto"/>
          <w:sz w:val="24"/>
          <w:szCs w:val="24"/>
        </w:rPr>
        <w:t>ngah Pelayanan Perangkat Daerah Dinas/Badan/Kecamatan/Sekretariat</w:t>
      </w:r>
    </w:p>
    <w:tbl>
      <w:tblPr>
        <w:tblW w:w="9029" w:type="dxa"/>
        <w:tblInd w:w="113" w:type="dxa"/>
        <w:tblLook w:val="04A0" w:firstRow="1" w:lastRow="0" w:firstColumn="1" w:lastColumn="0" w:noHBand="0" w:noVBand="1"/>
      </w:tblPr>
      <w:tblGrid>
        <w:gridCol w:w="491"/>
        <w:gridCol w:w="1256"/>
        <w:gridCol w:w="1159"/>
        <w:gridCol w:w="173"/>
        <w:gridCol w:w="579"/>
        <w:gridCol w:w="504"/>
        <w:gridCol w:w="222"/>
        <w:gridCol w:w="1159"/>
        <w:gridCol w:w="222"/>
        <w:gridCol w:w="816"/>
        <w:gridCol w:w="816"/>
        <w:gridCol w:w="816"/>
        <w:gridCol w:w="816"/>
      </w:tblGrid>
      <w:tr w:rsidR="00351236" w:rsidRPr="00401D79" w:rsidTr="00662C22">
        <w:trPr>
          <w:trHeight w:val="816"/>
        </w:trPr>
        <w:tc>
          <w:tcPr>
            <w:tcW w:w="49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51236" w:rsidRPr="00351236" w:rsidRDefault="00351236" w:rsidP="0072026D">
            <w:pPr>
              <w:spacing w:after="0" w:line="240" w:lineRule="auto"/>
              <w:jc w:val="center"/>
              <w:rPr>
                <w:rFonts w:ascii="Times New Roman" w:eastAsia="Times New Roman" w:hAnsi="Times New Roman" w:cs="Times New Roman"/>
                <w:b/>
                <w:bCs/>
                <w:color w:val="000000" w:themeColor="text1"/>
                <w:sz w:val="16"/>
                <w:szCs w:val="16"/>
                <w:lang w:val="en-ID" w:eastAsia="en-ID"/>
              </w:rPr>
            </w:pPr>
            <w:r w:rsidRPr="00351236">
              <w:rPr>
                <w:rFonts w:ascii="Times New Roman" w:eastAsia="Times New Roman" w:hAnsi="Times New Roman" w:cs="Times New Roman"/>
                <w:b/>
                <w:bCs/>
                <w:color w:val="000000" w:themeColor="text1"/>
                <w:sz w:val="16"/>
                <w:szCs w:val="16"/>
                <w:lang w:val="en-ID" w:eastAsia="en-ID"/>
              </w:rPr>
              <w:t>No</w:t>
            </w:r>
          </w:p>
        </w:tc>
        <w:tc>
          <w:tcPr>
            <w:tcW w:w="125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51236" w:rsidRPr="00351236" w:rsidRDefault="00351236" w:rsidP="0072026D">
            <w:pPr>
              <w:spacing w:after="0" w:line="240" w:lineRule="auto"/>
              <w:jc w:val="center"/>
              <w:rPr>
                <w:rFonts w:ascii="Times New Roman" w:eastAsia="Times New Roman" w:hAnsi="Times New Roman" w:cs="Times New Roman"/>
                <w:b/>
                <w:bCs/>
                <w:color w:val="000000" w:themeColor="text1"/>
                <w:sz w:val="16"/>
                <w:szCs w:val="16"/>
                <w:lang w:val="en-ID" w:eastAsia="en-ID"/>
              </w:rPr>
            </w:pPr>
            <w:r w:rsidRPr="00351236">
              <w:rPr>
                <w:rFonts w:ascii="Times New Roman" w:eastAsia="Times New Roman" w:hAnsi="Times New Roman" w:cs="Times New Roman"/>
                <w:b/>
                <w:bCs/>
                <w:color w:val="000000" w:themeColor="text1"/>
                <w:sz w:val="16"/>
                <w:szCs w:val="16"/>
                <w:lang w:val="en-ID" w:eastAsia="en-ID"/>
              </w:rPr>
              <w:t>TUJUAN</w:t>
            </w:r>
          </w:p>
        </w:tc>
        <w:tc>
          <w:tcPr>
            <w:tcW w:w="11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51236" w:rsidRPr="00351236" w:rsidRDefault="00351236" w:rsidP="0072026D">
            <w:pPr>
              <w:spacing w:after="0" w:line="240" w:lineRule="auto"/>
              <w:jc w:val="center"/>
              <w:rPr>
                <w:rFonts w:ascii="Times New Roman" w:eastAsia="Times New Roman" w:hAnsi="Times New Roman" w:cs="Times New Roman"/>
                <w:b/>
                <w:bCs/>
                <w:color w:val="000000" w:themeColor="text1"/>
                <w:sz w:val="16"/>
                <w:szCs w:val="16"/>
                <w:lang w:val="en-ID" w:eastAsia="en-ID"/>
              </w:rPr>
            </w:pPr>
            <w:r w:rsidRPr="00351236">
              <w:rPr>
                <w:rFonts w:ascii="Times New Roman" w:eastAsia="Times New Roman" w:hAnsi="Times New Roman" w:cs="Times New Roman"/>
                <w:b/>
                <w:bCs/>
                <w:color w:val="000000" w:themeColor="text1"/>
                <w:sz w:val="16"/>
                <w:szCs w:val="16"/>
                <w:lang w:val="en-ID" w:eastAsia="en-ID"/>
              </w:rPr>
              <w:t>INDIKATOR</w:t>
            </w:r>
            <w:r w:rsidRPr="00351236">
              <w:rPr>
                <w:rFonts w:ascii="Times New Roman" w:eastAsia="Times New Roman" w:hAnsi="Times New Roman" w:cs="Times New Roman"/>
                <w:b/>
                <w:bCs/>
                <w:color w:val="000000" w:themeColor="text1"/>
                <w:sz w:val="16"/>
                <w:szCs w:val="16"/>
                <w:lang w:val="en-ID" w:eastAsia="en-ID"/>
              </w:rPr>
              <w:br/>
              <w:t>TUJUAN</w:t>
            </w:r>
          </w:p>
        </w:tc>
        <w:tc>
          <w:tcPr>
            <w:tcW w:w="1256"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1236" w:rsidRPr="00351236" w:rsidRDefault="00351236" w:rsidP="0072026D">
            <w:pPr>
              <w:spacing w:after="0" w:line="240" w:lineRule="auto"/>
              <w:jc w:val="center"/>
              <w:rPr>
                <w:rFonts w:ascii="Times New Roman" w:eastAsia="Times New Roman" w:hAnsi="Times New Roman" w:cs="Times New Roman"/>
                <w:b/>
                <w:bCs/>
                <w:color w:val="000000" w:themeColor="text1"/>
                <w:sz w:val="16"/>
                <w:szCs w:val="16"/>
                <w:lang w:val="en-ID" w:eastAsia="en-ID"/>
              </w:rPr>
            </w:pPr>
            <w:r w:rsidRPr="00351236">
              <w:rPr>
                <w:rFonts w:ascii="Times New Roman" w:eastAsia="Times New Roman" w:hAnsi="Times New Roman" w:cs="Times New Roman"/>
                <w:b/>
                <w:bCs/>
                <w:color w:val="000000" w:themeColor="text1"/>
                <w:sz w:val="16"/>
                <w:szCs w:val="16"/>
                <w:lang w:val="en-ID" w:eastAsia="en-ID"/>
              </w:rPr>
              <w:t>SASARAN UTAMA</w:t>
            </w:r>
          </w:p>
        </w:tc>
        <w:tc>
          <w:tcPr>
            <w:tcW w:w="222" w:type="dxa"/>
            <w:tcBorders>
              <w:top w:val="single" w:sz="4" w:space="0" w:color="auto"/>
              <w:left w:val="nil"/>
              <w:right w:val="nil"/>
            </w:tcBorders>
          </w:tcPr>
          <w:p w:rsidR="00351236" w:rsidRPr="00351236" w:rsidRDefault="00351236" w:rsidP="0072026D">
            <w:pPr>
              <w:spacing w:after="0" w:line="240" w:lineRule="auto"/>
              <w:jc w:val="center"/>
              <w:rPr>
                <w:rFonts w:ascii="Times New Roman" w:eastAsia="Times New Roman" w:hAnsi="Times New Roman" w:cs="Times New Roman"/>
                <w:b/>
                <w:bCs/>
                <w:color w:val="000000" w:themeColor="text1"/>
                <w:sz w:val="16"/>
                <w:szCs w:val="16"/>
                <w:lang w:val="en-ID" w:eastAsia="en-ID"/>
              </w:rPr>
            </w:pPr>
          </w:p>
        </w:tc>
        <w:tc>
          <w:tcPr>
            <w:tcW w:w="1159" w:type="dxa"/>
            <w:tcBorders>
              <w:top w:val="single" w:sz="4" w:space="0" w:color="auto"/>
              <w:left w:val="nil"/>
              <w:right w:val="single" w:sz="4" w:space="0" w:color="auto"/>
            </w:tcBorders>
          </w:tcPr>
          <w:p w:rsidR="00351236" w:rsidRDefault="00351236" w:rsidP="0072026D">
            <w:pPr>
              <w:spacing w:after="0" w:line="240" w:lineRule="auto"/>
              <w:jc w:val="center"/>
              <w:rPr>
                <w:rFonts w:ascii="Times New Roman" w:eastAsia="Times New Roman" w:hAnsi="Times New Roman" w:cs="Times New Roman"/>
                <w:b/>
                <w:bCs/>
                <w:color w:val="000000" w:themeColor="text1"/>
                <w:sz w:val="16"/>
                <w:szCs w:val="16"/>
                <w:lang w:val="en-ID" w:eastAsia="en-ID"/>
              </w:rPr>
            </w:pPr>
          </w:p>
          <w:p w:rsidR="00351236" w:rsidRDefault="00351236" w:rsidP="0072026D">
            <w:pPr>
              <w:spacing w:after="0" w:line="240" w:lineRule="auto"/>
              <w:jc w:val="center"/>
              <w:rPr>
                <w:rFonts w:ascii="Times New Roman" w:eastAsia="Times New Roman" w:hAnsi="Times New Roman" w:cs="Times New Roman"/>
                <w:b/>
                <w:bCs/>
                <w:color w:val="000000" w:themeColor="text1"/>
                <w:sz w:val="16"/>
                <w:szCs w:val="16"/>
                <w:lang w:val="en-ID" w:eastAsia="en-ID"/>
              </w:rPr>
            </w:pPr>
          </w:p>
          <w:p w:rsidR="00351236" w:rsidRPr="00351236" w:rsidRDefault="00351236" w:rsidP="0072026D">
            <w:pPr>
              <w:spacing w:after="0" w:line="240" w:lineRule="auto"/>
              <w:jc w:val="center"/>
              <w:rPr>
                <w:rFonts w:ascii="Times New Roman" w:eastAsia="Times New Roman" w:hAnsi="Times New Roman" w:cs="Times New Roman"/>
                <w:b/>
                <w:bCs/>
                <w:color w:val="000000" w:themeColor="text1"/>
                <w:sz w:val="16"/>
                <w:szCs w:val="16"/>
                <w:lang w:val="en-ID" w:eastAsia="en-ID"/>
              </w:rPr>
            </w:pPr>
            <w:r w:rsidRPr="00351236">
              <w:rPr>
                <w:rFonts w:ascii="Times New Roman" w:eastAsia="Times New Roman" w:hAnsi="Times New Roman" w:cs="Times New Roman"/>
                <w:b/>
                <w:bCs/>
                <w:color w:val="000000" w:themeColor="text1"/>
                <w:sz w:val="16"/>
                <w:szCs w:val="16"/>
                <w:lang w:val="en-ID" w:eastAsia="en-ID"/>
              </w:rPr>
              <w:t xml:space="preserve">INDIKATOR SASARAN </w:t>
            </w:r>
          </w:p>
        </w:tc>
        <w:tc>
          <w:tcPr>
            <w:tcW w:w="222" w:type="dxa"/>
            <w:tcBorders>
              <w:top w:val="single" w:sz="4" w:space="0" w:color="auto"/>
              <w:left w:val="single" w:sz="4" w:space="0" w:color="auto"/>
              <w:bottom w:val="single" w:sz="4" w:space="0" w:color="auto"/>
              <w:right w:val="nil"/>
            </w:tcBorders>
          </w:tcPr>
          <w:p w:rsidR="00351236" w:rsidRPr="004F2430" w:rsidRDefault="00351236" w:rsidP="0072026D">
            <w:pPr>
              <w:spacing w:after="0" w:line="240" w:lineRule="auto"/>
              <w:jc w:val="center"/>
              <w:rPr>
                <w:rFonts w:ascii="Times New Roman" w:eastAsia="Times New Roman" w:hAnsi="Times New Roman" w:cs="Times New Roman"/>
                <w:b/>
                <w:bCs/>
                <w:color w:val="000000" w:themeColor="text1"/>
                <w:sz w:val="20"/>
                <w:szCs w:val="20"/>
                <w:lang w:val="en-ID" w:eastAsia="en-ID"/>
              </w:rPr>
            </w:pPr>
          </w:p>
        </w:tc>
        <w:tc>
          <w:tcPr>
            <w:tcW w:w="3264" w:type="dxa"/>
            <w:gridSpan w:val="4"/>
            <w:tcBorders>
              <w:top w:val="single" w:sz="4" w:space="0" w:color="auto"/>
              <w:left w:val="nil"/>
              <w:bottom w:val="single" w:sz="4" w:space="0" w:color="auto"/>
              <w:right w:val="single" w:sz="4" w:space="0" w:color="auto"/>
            </w:tcBorders>
            <w:shd w:val="clear" w:color="auto" w:fill="auto"/>
            <w:vAlign w:val="center"/>
            <w:hideMark/>
          </w:tcPr>
          <w:p w:rsidR="00351236" w:rsidRPr="004F2430" w:rsidRDefault="00351236" w:rsidP="0072026D">
            <w:pPr>
              <w:spacing w:after="0" w:line="240" w:lineRule="auto"/>
              <w:jc w:val="center"/>
              <w:rPr>
                <w:rFonts w:ascii="Times New Roman" w:eastAsia="Times New Roman" w:hAnsi="Times New Roman" w:cs="Times New Roman"/>
                <w:b/>
                <w:bCs/>
                <w:color w:val="000000" w:themeColor="text1"/>
                <w:sz w:val="20"/>
                <w:szCs w:val="20"/>
                <w:lang w:val="en-ID" w:eastAsia="en-ID"/>
              </w:rPr>
            </w:pPr>
            <w:r w:rsidRPr="004F2430">
              <w:rPr>
                <w:rFonts w:ascii="Times New Roman" w:eastAsia="Times New Roman" w:hAnsi="Times New Roman" w:cs="Times New Roman"/>
                <w:b/>
                <w:bCs/>
                <w:color w:val="000000" w:themeColor="text1"/>
                <w:sz w:val="20"/>
                <w:szCs w:val="20"/>
                <w:lang w:val="en-ID" w:eastAsia="en-ID"/>
              </w:rPr>
              <w:t>TARGET KINERJA TUJUAN/SASARAN PADA TAHUN KE-</w:t>
            </w:r>
          </w:p>
        </w:tc>
      </w:tr>
      <w:tr w:rsidR="00351236" w:rsidRPr="00401D79" w:rsidTr="00662C22">
        <w:trPr>
          <w:trHeight w:val="313"/>
        </w:trPr>
        <w:tc>
          <w:tcPr>
            <w:tcW w:w="491" w:type="dxa"/>
            <w:vMerge/>
            <w:tcBorders>
              <w:top w:val="single" w:sz="4" w:space="0" w:color="auto"/>
              <w:left w:val="single" w:sz="4" w:space="0" w:color="auto"/>
              <w:bottom w:val="single" w:sz="4" w:space="0" w:color="000000"/>
              <w:right w:val="single" w:sz="4" w:space="0" w:color="auto"/>
            </w:tcBorders>
            <w:vAlign w:val="center"/>
            <w:hideMark/>
          </w:tcPr>
          <w:p w:rsidR="00351236" w:rsidRPr="004F2430" w:rsidRDefault="00351236" w:rsidP="0072026D">
            <w:pPr>
              <w:spacing w:after="0" w:line="240" w:lineRule="auto"/>
              <w:rPr>
                <w:rFonts w:ascii="Times New Roman" w:eastAsia="Times New Roman" w:hAnsi="Times New Roman" w:cs="Times New Roman"/>
                <w:b/>
                <w:bCs/>
                <w:color w:val="000000" w:themeColor="text1"/>
                <w:sz w:val="20"/>
                <w:szCs w:val="20"/>
                <w:lang w:val="en-ID" w:eastAsia="en-ID"/>
              </w:rPr>
            </w:pPr>
          </w:p>
        </w:tc>
        <w:tc>
          <w:tcPr>
            <w:tcW w:w="1256" w:type="dxa"/>
            <w:vMerge/>
            <w:tcBorders>
              <w:top w:val="single" w:sz="4" w:space="0" w:color="auto"/>
              <w:left w:val="single" w:sz="4" w:space="0" w:color="auto"/>
              <w:bottom w:val="single" w:sz="4" w:space="0" w:color="000000"/>
              <w:right w:val="single" w:sz="4" w:space="0" w:color="auto"/>
            </w:tcBorders>
            <w:vAlign w:val="center"/>
            <w:hideMark/>
          </w:tcPr>
          <w:p w:rsidR="00351236" w:rsidRPr="004F2430" w:rsidRDefault="00351236" w:rsidP="0072026D">
            <w:pPr>
              <w:spacing w:after="0" w:line="240" w:lineRule="auto"/>
              <w:rPr>
                <w:rFonts w:ascii="Times New Roman" w:eastAsia="Times New Roman" w:hAnsi="Times New Roman" w:cs="Times New Roman"/>
                <w:b/>
                <w:bCs/>
                <w:color w:val="000000" w:themeColor="text1"/>
                <w:sz w:val="20"/>
                <w:szCs w:val="20"/>
                <w:lang w:val="en-ID" w:eastAsia="en-ID"/>
              </w:rPr>
            </w:pPr>
          </w:p>
        </w:tc>
        <w:tc>
          <w:tcPr>
            <w:tcW w:w="1159" w:type="dxa"/>
            <w:vMerge/>
            <w:tcBorders>
              <w:top w:val="single" w:sz="4" w:space="0" w:color="auto"/>
              <w:left w:val="single" w:sz="4" w:space="0" w:color="auto"/>
              <w:bottom w:val="single" w:sz="4" w:space="0" w:color="000000"/>
              <w:right w:val="single" w:sz="4" w:space="0" w:color="auto"/>
            </w:tcBorders>
            <w:vAlign w:val="center"/>
            <w:hideMark/>
          </w:tcPr>
          <w:p w:rsidR="00351236" w:rsidRPr="004F2430" w:rsidRDefault="00351236" w:rsidP="0072026D">
            <w:pPr>
              <w:spacing w:after="0" w:line="240" w:lineRule="auto"/>
              <w:rPr>
                <w:rFonts w:ascii="Times New Roman" w:eastAsia="Times New Roman" w:hAnsi="Times New Roman" w:cs="Times New Roman"/>
                <w:b/>
                <w:bCs/>
                <w:color w:val="000000" w:themeColor="text1"/>
                <w:sz w:val="20"/>
                <w:szCs w:val="20"/>
                <w:lang w:val="en-ID" w:eastAsia="en-ID"/>
              </w:rPr>
            </w:pPr>
          </w:p>
        </w:tc>
        <w:tc>
          <w:tcPr>
            <w:tcW w:w="1256" w:type="dxa"/>
            <w:gridSpan w:val="3"/>
            <w:vMerge/>
            <w:tcBorders>
              <w:top w:val="single" w:sz="4" w:space="0" w:color="auto"/>
              <w:left w:val="single" w:sz="4" w:space="0" w:color="auto"/>
              <w:bottom w:val="single" w:sz="4" w:space="0" w:color="000000"/>
              <w:right w:val="single" w:sz="4" w:space="0" w:color="auto"/>
            </w:tcBorders>
            <w:vAlign w:val="center"/>
            <w:hideMark/>
          </w:tcPr>
          <w:p w:rsidR="00351236" w:rsidRPr="004F2430" w:rsidRDefault="00351236" w:rsidP="0072026D">
            <w:pPr>
              <w:spacing w:after="0" w:line="240" w:lineRule="auto"/>
              <w:rPr>
                <w:rFonts w:ascii="Times New Roman" w:eastAsia="Times New Roman" w:hAnsi="Times New Roman" w:cs="Times New Roman"/>
                <w:b/>
                <w:bCs/>
                <w:color w:val="000000" w:themeColor="text1"/>
                <w:sz w:val="20"/>
                <w:szCs w:val="20"/>
                <w:lang w:val="en-ID" w:eastAsia="en-ID"/>
              </w:rPr>
            </w:pPr>
          </w:p>
        </w:tc>
        <w:tc>
          <w:tcPr>
            <w:tcW w:w="1381" w:type="dxa"/>
            <w:gridSpan w:val="2"/>
            <w:tcBorders>
              <w:top w:val="nil"/>
              <w:left w:val="nil"/>
              <w:bottom w:val="single" w:sz="4" w:space="0" w:color="auto"/>
              <w:right w:val="single" w:sz="4" w:space="0" w:color="auto"/>
            </w:tcBorders>
          </w:tcPr>
          <w:p w:rsidR="00351236" w:rsidRPr="004F2430" w:rsidRDefault="00351236" w:rsidP="0072026D">
            <w:pPr>
              <w:spacing w:after="0" w:line="240" w:lineRule="auto"/>
              <w:jc w:val="center"/>
              <w:rPr>
                <w:rFonts w:ascii="Times New Roman" w:eastAsia="Times New Roman" w:hAnsi="Times New Roman" w:cs="Times New Roman"/>
                <w:b/>
                <w:bCs/>
                <w:color w:val="000000" w:themeColor="text1"/>
                <w:sz w:val="20"/>
                <w:szCs w:val="20"/>
                <w:lang w:val="en-ID" w:eastAsia="en-ID"/>
              </w:rPr>
            </w:pPr>
          </w:p>
        </w:tc>
        <w:tc>
          <w:tcPr>
            <w:tcW w:w="222" w:type="dxa"/>
            <w:tcBorders>
              <w:top w:val="nil"/>
              <w:left w:val="single" w:sz="4" w:space="0" w:color="auto"/>
              <w:bottom w:val="single" w:sz="4" w:space="0" w:color="auto"/>
              <w:right w:val="nil"/>
            </w:tcBorders>
          </w:tcPr>
          <w:p w:rsidR="00351236" w:rsidRPr="004F2430" w:rsidRDefault="00351236" w:rsidP="0072026D">
            <w:pPr>
              <w:spacing w:after="0" w:line="240" w:lineRule="auto"/>
              <w:jc w:val="center"/>
              <w:rPr>
                <w:rFonts w:ascii="Times New Roman" w:eastAsia="Times New Roman" w:hAnsi="Times New Roman" w:cs="Times New Roman"/>
                <w:b/>
                <w:bCs/>
                <w:color w:val="000000" w:themeColor="text1"/>
                <w:sz w:val="20"/>
                <w:szCs w:val="20"/>
                <w:lang w:val="en-ID" w:eastAsia="en-ID"/>
              </w:rPr>
            </w:pPr>
          </w:p>
        </w:tc>
        <w:tc>
          <w:tcPr>
            <w:tcW w:w="816" w:type="dxa"/>
            <w:tcBorders>
              <w:top w:val="nil"/>
              <w:left w:val="nil"/>
              <w:bottom w:val="single" w:sz="4" w:space="0" w:color="auto"/>
              <w:right w:val="single" w:sz="4" w:space="0" w:color="auto"/>
            </w:tcBorders>
            <w:shd w:val="clear" w:color="auto" w:fill="auto"/>
            <w:vAlign w:val="center"/>
            <w:hideMark/>
          </w:tcPr>
          <w:p w:rsidR="00351236" w:rsidRPr="004F2430" w:rsidRDefault="00351236" w:rsidP="0072026D">
            <w:pPr>
              <w:spacing w:after="0" w:line="240" w:lineRule="auto"/>
              <w:jc w:val="center"/>
              <w:rPr>
                <w:rFonts w:ascii="Times New Roman" w:eastAsia="Times New Roman" w:hAnsi="Times New Roman" w:cs="Times New Roman"/>
                <w:b/>
                <w:bCs/>
                <w:color w:val="000000" w:themeColor="text1"/>
                <w:sz w:val="20"/>
                <w:szCs w:val="20"/>
                <w:lang w:val="en-ID" w:eastAsia="en-ID"/>
              </w:rPr>
            </w:pPr>
            <w:r w:rsidRPr="004F2430">
              <w:rPr>
                <w:rFonts w:ascii="Times New Roman" w:eastAsia="Times New Roman" w:hAnsi="Times New Roman" w:cs="Times New Roman"/>
                <w:b/>
                <w:bCs/>
                <w:color w:val="000000" w:themeColor="text1"/>
                <w:sz w:val="20"/>
                <w:szCs w:val="20"/>
                <w:lang w:val="en-ID" w:eastAsia="en-ID"/>
              </w:rPr>
              <w:t>2021</w:t>
            </w:r>
          </w:p>
        </w:tc>
        <w:tc>
          <w:tcPr>
            <w:tcW w:w="816" w:type="dxa"/>
            <w:tcBorders>
              <w:top w:val="nil"/>
              <w:left w:val="nil"/>
              <w:bottom w:val="single" w:sz="4" w:space="0" w:color="auto"/>
              <w:right w:val="single" w:sz="4" w:space="0" w:color="auto"/>
            </w:tcBorders>
            <w:shd w:val="clear" w:color="auto" w:fill="auto"/>
            <w:vAlign w:val="center"/>
            <w:hideMark/>
          </w:tcPr>
          <w:p w:rsidR="00351236" w:rsidRPr="004F2430" w:rsidRDefault="00351236" w:rsidP="0072026D">
            <w:pPr>
              <w:spacing w:after="0" w:line="240" w:lineRule="auto"/>
              <w:jc w:val="center"/>
              <w:rPr>
                <w:rFonts w:ascii="Times New Roman" w:eastAsia="Times New Roman" w:hAnsi="Times New Roman" w:cs="Times New Roman"/>
                <w:b/>
                <w:bCs/>
                <w:color w:val="000000" w:themeColor="text1"/>
                <w:sz w:val="20"/>
                <w:szCs w:val="20"/>
                <w:lang w:val="en-ID" w:eastAsia="en-ID"/>
              </w:rPr>
            </w:pPr>
            <w:r w:rsidRPr="004F2430">
              <w:rPr>
                <w:rFonts w:ascii="Times New Roman" w:eastAsia="Times New Roman" w:hAnsi="Times New Roman" w:cs="Times New Roman"/>
                <w:b/>
                <w:bCs/>
                <w:color w:val="000000" w:themeColor="text1"/>
                <w:sz w:val="20"/>
                <w:szCs w:val="20"/>
                <w:lang w:val="en-ID" w:eastAsia="en-ID"/>
              </w:rPr>
              <w:t>2022</w:t>
            </w:r>
          </w:p>
        </w:tc>
        <w:tc>
          <w:tcPr>
            <w:tcW w:w="816" w:type="dxa"/>
            <w:tcBorders>
              <w:top w:val="nil"/>
              <w:left w:val="nil"/>
              <w:bottom w:val="single" w:sz="4" w:space="0" w:color="auto"/>
              <w:right w:val="single" w:sz="4" w:space="0" w:color="auto"/>
            </w:tcBorders>
            <w:shd w:val="clear" w:color="auto" w:fill="auto"/>
            <w:vAlign w:val="center"/>
            <w:hideMark/>
          </w:tcPr>
          <w:p w:rsidR="00351236" w:rsidRPr="004F2430" w:rsidRDefault="00351236" w:rsidP="0072026D">
            <w:pPr>
              <w:spacing w:after="0" w:line="240" w:lineRule="auto"/>
              <w:jc w:val="center"/>
              <w:rPr>
                <w:rFonts w:ascii="Times New Roman" w:eastAsia="Times New Roman" w:hAnsi="Times New Roman" w:cs="Times New Roman"/>
                <w:b/>
                <w:bCs/>
                <w:color w:val="000000" w:themeColor="text1"/>
                <w:sz w:val="20"/>
                <w:szCs w:val="20"/>
                <w:lang w:val="en-ID" w:eastAsia="en-ID"/>
              </w:rPr>
            </w:pPr>
            <w:r w:rsidRPr="004F2430">
              <w:rPr>
                <w:rFonts w:ascii="Times New Roman" w:eastAsia="Times New Roman" w:hAnsi="Times New Roman" w:cs="Times New Roman"/>
                <w:b/>
                <w:bCs/>
                <w:color w:val="000000" w:themeColor="text1"/>
                <w:sz w:val="20"/>
                <w:szCs w:val="20"/>
                <w:lang w:val="en-ID" w:eastAsia="en-ID"/>
              </w:rPr>
              <w:t>2023</w:t>
            </w:r>
          </w:p>
        </w:tc>
        <w:tc>
          <w:tcPr>
            <w:tcW w:w="816" w:type="dxa"/>
            <w:tcBorders>
              <w:top w:val="nil"/>
              <w:left w:val="nil"/>
              <w:bottom w:val="single" w:sz="4" w:space="0" w:color="auto"/>
              <w:right w:val="single" w:sz="4" w:space="0" w:color="auto"/>
            </w:tcBorders>
            <w:shd w:val="clear" w:color="auto" w:fill="auto"/>
            <w:vAlign w:val="center"/>
            <w:hideMark/>
          </w:tcPr>
          <w:p w:rsidR="00351236" w:rsidRPr="00B95408" w:rsidRDefault="00351236" w:rsidP="0072026D">
            <w:pPr>
              <w:spacing w:after="0" w:line="240" w:lineRule="auto"/>
              <w:jc w:val="center"/>
              <w:rPr>
                <w:rFonts w:ascii="Times New Roman" w:eastAsia="Times New Roman" w:hAnsi="Times New Roman" w:cs="Times New Roman"/>
                <w:b/>
                <w:bCs/>
                <w:color w:val="000000" w:themeColor="text1"/>
                <w:sz w:val="20"/>
                <w:szCs w:val="20"/>
                <w:lang w:val="en-ID" w:eastAsia="en-ID"/>
              </w:rPr>
            </w:pPr>
            <w:r w:rsidRPr="00B95408">
              <w:rPr>
                <w:rFonts w:ascii="Times New Roman" w:eastAsia="Times New Roman" w:hAnsi="Times New Roman" w:cs="Times New Roman"/>
                <w:b/>
                <w:bCs/>
                <w:color w:val="000000" w:themeColor="text1"/>
                <w:sz w:val="20"/>
                <w:szCs w:val="20"/>
                <w:lang w:val="en-ID" w:eastAsia="en-ID"/>
              </w:rPr>
              <w:t>2023</w:t>
            </w:r>
          </w:p>
        </w:tc>
      </w:tr>
      <w:tr w:rsidR="00351236" w:rsidRPr="00401D79" w:rsidTr="00662C22">
        <w:trPr>
          <w:trHeight w:val="313"/>
        </w:trPr>
        <w:tc>
          <w:tcPr>
            <w:tcW w:w="491" w:type="dxa"/>
            <w:tcBorders>
              <w:top w:val="single" w:sz="4" w:space="0" w:color="auto"/>
              <w:left w:val="single" w:sz="4" w:space="0" w:color="auto"/>
              <w:bottom w:val="single" w:sz="4" w:space="0" w:color="000000"/>
              <w:right w:val="single" w:sz="4" w:space="0" w:color="auto"/>
            </w:tcBorders>
            <w:vAlign w:val="center"/>
          </w:tcPr>
          <w:p w:rsidR="00351236" w:rsidRPr="008F12C3"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r w:rsidRPr="008F12C3">
              <w:rPr>
                <w:rFonts w:ascii="Times New Roman" w:eastAsia="Times New Roman" w:hAnsi="Times New Roman" w:cs="Times New Roman"/>
                <w:bCs/>
                <w:color w:val="000000" w:themeColor="text1"/>
                <w:sz w:val="20"/>
                <w:szCs w:val="20"/>
                <w:lang w:val="en-ID" w:eastAsia="en-ID"/>
              </w:rPr>
              <w:t>1</w:t>
            </w:r>
          </w:p>
        </w:tc>
        <w:tc>
          <w:tcPr>
            <w:tcW w:w="1256" w:type="dxa"/>
            <w:tcBorders>
              <w:top w:val="single" w:sz="4" w:space="0" w:color="auto"/>
              <w:left w:val="single" w:sz="4" w:space="0" w:color="auto"/>
              <w:bottom w:val="single" w:sz="4" w:space="0" w:color="000000"/>
              <w:right w:val="single" w:sz="4" w:space="0" w:color="auto"/>
            </w:tcBorders>
            <w:vAlign w:val="center"/>
          </w:tcPr>
          <w:p w:rsidR="00351236" w:rsidRPr="008F12C3"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r w:rsidRPr="008F12C3">
              <w:rPr>
                <w:rFonts w:ascii="Times New Roman" w:eastAsia="Times New Roman" w:hAnsi="Times New Roman" w:cs="Times New Roman"/>
                <w:bCs/>
                <w:color w:val="000000" w:themeColor="text1"/>
                <w:sz w:val="20"/>
                <w:szCs w:val="20"/>
                <w:lang w:val="en-ID" w:eastAsia="en-ID"/>
              </w:rPr>
              <w:t>2</w:t>
            </w:r>
          </w:p>
        </w:tc>
        <w:tc>
          <w:tcPr>
            <w:tcW w:w="1159" w:type="dxa"/>
            <w:tcBorders>
              <w:top w:val="single" w:sz="4" w:space="0" w:color="auto"/>
              <w:left w:val="single" w:sz="4" w:space="0" w:color="auto"/>
              <w:bottom w:val="single" w:sz="4" w:space="0" w:color="000000"/>
              <w:right w:val="single" w:sz="4" w:space="0" w:color="auto"/>
            </w:tcBorders>
            <w:vAlign w:val="center"/>
          </w:tcPr>
          <w:p w:rsidR="00351236" w:rsidRPr="008F12C3"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r>
              <w:rPr>
                <w:rFonts w:ascii="Times New Roman" w:eastAsia="Times New Roman" w:hAnsi="Times New Roman" w:cs="Times New Roman"/>
                <w:bCs/>
                <w:color w:val="000000" w:themeColor="text1"/>
                <w:sz w:val="20"/>
                <w:szCs w:val="20"/>
                <w:lang w:val="en-ID" w:eastAsia="en-ID"/>
              </w:rPr>
              <w:t>3</w:t>
            </w:r>
          </w:p>
        </w:tc>
        <w:tc>
          <w:tcPr>
            <w:tcW w:w="1256" w:type="dxa"/>
            <w:gridSpan w:val="3"/>
            <w:tcBorders>
              <w:top w:val="single" w:sz="4" w:space="0" w:color="auto"/>
              <w:left w:val="single" w:sz="4" w:space="0" w:color="auto"/>
              <w:bottom w:val="single" w:sz="4" w:space="0" w:color="000000"/>
              <w:right w:val="single" w:sz="4" w:space="0" w:color="auto"/>
            </w:tcBorders>
            <w:vAlign w:val="center"/>
          </w:tcPr>
          <w:p w:rsidR="00351236" w:rsidRPr="008F12C3"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r w:rsidRPr="008F12C3">
              <w:rPr>
                <w:rFonts w:ascii="Times New Roman" w:eastAsia="Times New Roman" w:hAnsi="Times New Roman" w:cs="Times New Roman"/>
                <w:bCs/>
                <w:color w:val="000000" w:themeColor="text1"/>
                <w:sz w:val="20"/>
                <w:szCs w:val="20"/>
                <w:lang w:val="en-ID" w:eastAsia="en-ID"/>
              </w:rPr>
              <w:t>4</w:t>
            </w:r>
          </w:p>
        </w:tc>
        <w:tc>
          <w:tcPr>
            <w:tcW w:w="1381" w:type="dxa"/>
            <w:gridSpan w:val="2"/>
            <w:tcBorders>
              <w:top w:val="single" w:sz="4" w:space="0" w:color="auto"/>
              <w:left w:val="nil"/>
              <w:bottom w:val="single" w:sz="4" w:space="0" w:color="auto"/>
              <w:right w:val="single" w:sz="4" w:space="0" w:color="auto"/>
            </w:tcBorders>
          </w:tcPr>
          <w:p w:rsidR="00351236" w:rsidRPr="008F12C3"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r>
              <w:rPr>
                <w:rFonts w:ascii="Times New Roman" w:eastAsia="Times New Roman" w:hAnsi="Times New Roman" w:cs="Times New Roman"/>
                <w:bCs/>
                <w:color w:val="000000" w:themeColor="text1"/>
                <w:sz w:val="20"/>
                <w:szCs w:val="20"/>
                <w:lang w:val="en-ID" w:eastAsia="en-ID"/>
              </w:rPr>
              <w:t>5</w:t>
            </w:r>
          </w:p>
        </w:tc>
        <w:tc>
          <w:tcPr>
            <w:tcW w:w="222" w:type="dxa"/>
            <w:tcBorders>
              <w:top w:val="nil"/>
              <w:left w:val="single" w:sz="4" w:space="0" w:color="auto"/>
              <w:bottom w:val="single" w:sz="4" w:space="0" w:color="auto"/>
              <w:right w:val="nil"/>
            </w:tcBorders>
          </w:tcPr>
          <w:p w:rsidR="00351236" w:rsidRPr="008F12C3"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p>
        </w:tc>
        <w:tc>
          <w:tcPr>
            <w:tcW w:w="816" w:type="dxa"/>
            <w:tcBorders>
              <w:top w:val="nil"/>
              <w:left w:val="nil"/>
              <w:bottom w:val="single" w:sz="4" w:space="0" w:color="auto"/>
              <w:right w:val="single" w:sz="4" w:space="0" w:color="auto"/>
            </w:tcBorders>
            <w:shd w:val="clear" w:color="auto" w:fill="auto"/>
            <w:vAlign w:val="center"/>
          </w:tcPr>
          <w:p w:rsidR="00351236" w:rsidRPr="008F12C3"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r w:rsidRPr="008F12C3">
              <w:rPr>
                <w:rFonts w:ascii="Times New Roman" w:eastAsia="Times New Roman" w:hAnsi="Times New Roman" w:cs="Times New Roman"/>
                <w:bCs/>
                <w:color w:val="000000" w:themeColor="text1"/>
                <w:sz w:val="20"/>
                <w:szCs w:val="20"/>
                <w:lang w:val="en-ID" w:eastAsia="en-ID"/>
              </w:rPr>
              <w:t>6</w:t>
            </w:r>
          </w:p>
        </w:tc>
        <w:tc>
          <w:tcPr>
            <w:tcW w:w="816" w:type="dxa"/>
            <w:tcBorders>
              <w:top w:val="nil"/>
              <w:left w:val="nil"/>
              <w:bottom w:val="single" w:sz="4" w:space="0" w:color="auto"/>
              <w:right w:val="single" w:sz="4" w:space="0" w:color="auto"/>
            </w:tcBorders>
            <w:shd w:val="clear" w:color="auto" w:fill="auto"/>
            <w:vAlign w:val="center"/>
          </w:tcPr>
          <w:p w:rsidR="00351236" w:rsidRPr="008F12C3"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r w:rsidRPr="008F12C3">
              <w:rPr>
                <w:rFonts w:ascii="Times New Roman" w:eastAsia="Times New Roman" w:hAnsi="Times New Roman" w:cs="Times New Roman"/>
                <w:bCs/>
                <w:color w:val="000000" w:themeColor="text1"/>
                <w:sz w:val="20"/>
                <w:szCs w:val="20"/>
                <w:lang w:val="en-ID" w:eastAsia="en-ID"/>
              </w:rPr>
              <w:t>7</w:t>
            </w:r>
          </w:p>
        </w:tc>
        <w:tc>
          <w:tcPr>
            <w:tcW w:w="816" w:type="dxa"/>
            <w:tcBorders>
              <w:top w:val="nil"/>
              <w:left w:val="nil"/>
              <w:bottom w:val="single" w:sz="4" w:space="0" w:color="auto"/>
              <w:right w:val="single" w:sz="4" w:space="0" w:color="auto"/>
            </w:tcBorders>
            <w:shd w:val="clear" w:color="auto" w:fill="auto"/>
            <w:vAlign w:val="center"/>
          </w:tcPr>
          <w:p w:rsidR="00351236" w:rsidRPr="008F12C3"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r w:rsidRPr="008F12C3">
              <w:rPr>
                <w:rFonts w:ascii="Times New Roman" w:eastAsia="Times New Roman" w:hAnsi="Times New Roman" w:cs="Times New Roman"/>
                <w:bCs/>
                <w:color w:val="000000" w:themeColor="text1"/>
                <w:sz w:val="20"/>
                <w:szCs w:val="20"/>
                <w:lang w:val="en-ID" w:eastAsia="en-ID"/>
              </w:rPr>
              <w:t>8</w:t>
            </w:r>
          </w:p>
        </w:tc>
        <w:tc>
          <w:tcPr>
            <w:tcW w:w="816" w:type="dxa"/>
            <w:tcBorders>
              <w:top w:val="nil"/>
              <w:left w:val="nil"/>
              <w:bottom w:val="single" w:sz="4" w:space="0" w:color="auto"/>
              <w:right w:val="single" w:sz="4" w:space="0" w:color="auto"/>
            </w:tcBorders>
            <w:shd w:val="clear" w:color="auto" w:fill="auto"/>
            <w:vAlign w:val="center"/>
          </w:tcPr>
          <w:p w:rsidR="00351236" w:rsidRPr="00B95408"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r w:rsidRPr="00B95408">
              <w:rPr>
                <w:rFonts w:ascii="Times New Roman" w:eastAsia="Times New Roman" w:hAnsi="Times New Roman" w:cs="Times New Roman"/>
                <w:bCs/>
                <w:color w:val="000000" w:themeColor="text1"/>
                <w:sz w:val="20"/>
                <w:szCs w:val="20"/>
                <w:lang w:val="en-ID" w:eastAsia="en-ID"/>
              </w:rPr>
              <w:t>9</w:t>
            </w:r>
          </w:p>
        </w:tc>
      </w:tr>
      <w:tr w:rsidR="00351236" w:rsidRPr="00401D79" w:rsidTr="00662C22">
        <w:trPr>
          <w:trHeight w:val="702"/>
        </w:trPr>
        <w:tc>
          <w:tcPr>
            <w:tcW w:w="491" w:type="dxa"/>
            <w:tcBorders>
              <w:left w:val="single" w:sz="4" w:space="0" w:color="auto"/>
              <w:right w:val="single" w:sz="4" w:space="0" w:color="auto"/>
            </w:tcBorders>
          </w:tcPr>
          <w:p w:rsidR="00351236" w:rsidRPr="008F12C3"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r>
              <w:rPr>
                <w:rFonts w:ascii="Times New Roman" w:eastAsia="Times New Roman" w:hAnsi="Times New Roman" w:cs="Times New Roman"/>
                <w:bCs/>
                <w:color w:val="000000" w:themeColor="text1"/>
                <w:sz w:val="20"/>
                <w:szCs w:val="20"/>
                <w:lang w:val="en-ID" w:eastAsia="en-ID"/>
              </w:rPr>
              <w:t>1</w:t>
            </w:r>
          </w:p>
        </w:tc>
        <w:tc>
          <w:tcPr>
            <w:tcW w:w="1256" w:type="dxa"/>
            <w:tcBorders>
              <w:left w:val="single" w:sz="4" w:space="0" w:color="auto"/>
              <w:right w:val="single" w:sz="4" w:space="0" w:color="auto"/>
            </w:tcBorders>
          </w:tcPr>
          <w:p w:rsidR="00351236" w:rsidRPr="00351236" w:rsidRDefault="00351236" w:rsidP="0072026D">
            <w:pPr>
              <w:spacing w:after="0" w:line="240" w:lineRule="auto"/>
              <w:rPr>
                <w:rFonts w:ascii="Times New Roman" w:eastAsia="Times New Roman" w:hAnsi="Times New Roman" w:cs="Times New Roman"/>
                <w:bCs/>
                <w:color w:val="000000" w:themeColor="text1"/>
                <w:sz w:val="18"/>
                <w:szCs w:val="18"/>
                <w:lang w:val="en-ID" w:eastAsia="en-ID"/>
              </w:rPr>
            </w:pPr>
            <w:r w:rsidRPr="00351236">
              <w:rPr>
                <w:rFonts w:ascii="Times New Roman" w:eastAsia="Times New Roman" w:hAnsi="Times New Roman" w:cs="Times New Roman"/>
                <w:bCs/>
                <w:color w:val="000000"/>
                <w:sz w:val="18"/>
                <w:szCs w:val="18"/>
              </w:rPr>
              <w:t>Meningkatnya kualitas sistem Akuntabilitas Kinerja dan keuangan Daerah</w:t>
            </w:r>
          </w:p>
        </w:tc>
        <w:tc>
          <w:tcPr>
            <w:tcW w:w="1159" w:type="dxa"/>
            <w:tcBorders>
              <w:left w:val="single" w:sz="4" w:space="0" w:color="auto"/>
              <w:right w:val="single" w:sz="4" w:space="0" w:color="auto"/>
            </w:tcBorders>
          </w:tcPr>
          <w:p w:rsidR="00351236" w:rsidRPr="00351236" w:rsidRDefault="00351236" w:rsidP="0072026D">
            <w:pPr>
              <w:spacing w:after="0" w:line="240" w:lineRule="auto"/>
              <w:rPr>
                <w:rFonts w:ascii="Times New Roman" w:eastAsia="Times New Roman" w:hAnsi="Times New Roman" w:cs="Times New Roman"/>
                <w:bCs/>
                <w:color w:val="000000" w:themeColor="text1"/>
                <w:sz w:val="18"/>
                <w:szCs w:val="18"/>
                <w:lang w:val="en-ID" w:eastAsia="en-ID"/>
              </w:rPr>
            </w:pPr>
            <w:r w:rsidRPr="00351236">
              <w:rPr>
                <w:rFonts w:ascii="Times New Roman" w:eastAsia="Times New Roman" w:hAnsi="Times New Roman" w:cs="Times New Roman"/>
                <w:color w:val="000000" w:themeColor="text1"/>
                <w:sz w:val="18"/>
                <w:szCs w:val="18"/>
                <w:lang w:val="en-ID" w:eastAsia="en-ID"/>
              </w:rPr>
              <w:t xml:space="preserve">Opini BPK </w:t>
            </w:r>
          </w:p>
        </w:tc>
        <w:tc>
          <w:tcPr>
            <w:tcW w:w="1256" w:type="dxa"/>
            <w:gridSpan w:val="3"/>
            <w:tcBorders>
              <w:top w:val="single" w:sz="4" w:space="0" w:color="auto"/>
              <w:left w:val="single" w:sz="4" w:space="0" w:color="auto"/>
              <w:bottom w:val="single" w:sz="4" w:space="0" w:color="000000"/>
              <w:right w:val="single" w:sz="4" w:space="0" w:color="auto"/>
            </w:tcBorders>
          </w:tcPr>
          <w:p w:rsidR="00351236" w:rsidRPr="00351236" w:rsidRDefault="00351236" w:rsidP="00351236">
            <w:pPr>
              <w:spacing w:after="0" w:line="240" w:lineRule="auto"/>
              <w:rPr>
                <w:rFonts w:ascii="Times New Roman" w:eastAsia="Times New Roman" w:hAnsi="Times New Roman" w:cs="Times New Roman"/>
                <w:bCs/>
                <w:color w:val="000000" w:themeColor="text1"/>
                <w:sz w:val="18"/>
                <w:szCs w:val="18"/>
                <w:lang w:val="en-ID" w:eastAsia="en-ID"/>
              </w:rPr>
            </w:pPr>
            <w:r w:rsidRPr="00351236">
              <w:rPr>
                <w:rFonts w:ascii="Times New Roman" w:eastAsia="Times New Roman" w:hAnsi="Times New Roman" w:cs="Times New Roman"/>
                <w:bCs/>
                <w:color w:val="000000" w:themeColor="text1"/>
                <w:sz w:val="18"/>
                <w:szCs w:val="18"/>
                <w:lang w:val="en-ID" w:eastAsia="en-ID"/>
              </w:rPr>
              <w:t>Meningkatnya Tata Kelola Keuangan dan Aset Daerah</w:t>
            </w:r>
          </w:p>
          <w:p w:rsidR="00351236" w:rsidRPr="00351236" w:rsidRDefault="00351236" w:rsidP="0072026D">
            <w:pPr>
              <w:spacing w:after="0" w:line="240" w:lineRule="auto"/>
              <w:rPr>
                <w:rFonts w:ascii="Times New Roman" w:eastAsia="Times New Roman" w:hAnsi="Times New Roman" w:cs="Times New Roman"/>
                <w:bCs/>
                <w:color w:val="000000" w:themeColor="text1"/>
                <w:sz w:val="18"/>
                <w:szCs w:val="18"/>
                <w:lang w:val="en-ID" w:eastAsia="en-ID"/>
              </w:rPr>
            </w:pPr>
          </w:p>
        </w:tc>
        <w:tc>
          <w:tcPr>
            <w:tcW w:w="1381" w:type="dxa"/>
            <w:gridSpan w:val="2"/>
            <w:tcBorders>
              <w:top w:val="single" w:sz="4" w:space="0" w:color="auto"/>
              <w:left w:val="nil"/>
              <w:bottom w:val="single" w:sz="4" w:space="0" w:color="auto"/>
              <w:right w:val="single" w:sz="4" w:space="0" w:color="auto"/>
            </w:tcBorders>
          </w:tcPr>
          <w:p w:rsidR="00351236" w:rsidRPr="00351236" w:rsidRDefault="00351236" w:rsidP="0072026D">
            <w:pPr>
              <w:spacing w:after="0" w:line="240" w:lineRule="auto"/>
              <w:rPr>
                <w:rFonts w:ascii="Times New Roman" w:eastAsia="Times New Roman" w:hAnsi="Times New Roman" w:cs="Times New Roman"/>
                <w:bCs/>
                <w:color w:val="000000" w:themeColor="text1"/>
                <w:sz w:val="18"/>
                <w:szCs w:val="18"/>
                <w:lang w:val="en-ID" w:eastAsia="en-ID"/>
              </w:rPr>
            </w:pPr>
            <w:r w:rsidRPr="00351236">
              <w:rPr>
                <w:rFonts w:ascii="Times New Roman" w:eastAsia="Times New Roman" w:hAnsi="Times New Roman" w:cs="Times New Roman"/>
                <w:color w:val="000000" w:themeColor="text1"/>
                <w:sz w:val="18"/>
                <w:szCs w:val="18"/>
                <w:lang w:val="en-ID" w:eastAsia="en-ID"/>
              </w:rPr>
              <w:t>Laporan Keuangan dengan opini WTP</w:t>
            </w:r>
          </w:p>
        </w:tc>
        <w:tc>
          <w:tcPr>
            <w:tcW w:w="222" w:type="dxa"/>
            <w:tcBorders>
              <w:top w:val="nil"/>
              <w:left w:val="single" w:sz="4" w:space="0" w:color="auto"/>
              <w:bottom w:val="single" w:sz="4" w:space="0" w:color="auto"/>
              <w:right w:val="nil"/>
            </w:tcBorders>
          </w:tcPr>
          <w:p w:rsidR="00351236" w:rsidRPr="00351236" w:rsidRDefault="00351236" w:rsidP="0072026D">
            <w:pPr>
              <w:spacing w:after="0" w:line="240" w:lineRule="auto"/>
              <w:rPr>
                <w:rFonts w:ascii="Times New Roman" w:eastAsia="Times New Roman" w:hAnsi="Times New Roman" w:cs="Times New Roman"/>
                <w:bCs/>
                <w:color w:val="000000" w:themeColor="text1"/>
                <w:sz w:val="18"/>
                <w:szCs w:val="18"/>
                <w:lang w:val="en-ID" w:eastAsia="en-ID"/>
              </w:rPr>
            </w:pPr>
          </w:p>
        </w:tc>
        <w:tc>
          <w:tcPr>
            <w:tcW w:w="816" w:type="dxa"/>
            <w:tcBorders>
              <w:top w:val="nil"/>
              <w:left w:val="nil"/>
              <w:bottom w:val="single" w:sz="4" w:space="0" w:color="auto"/>
              <w:right w:val="single" w:sz="4" w:space="0" w:color="auto"/>
            </w:tcBorders>
            <w:shd w:val="clear" w:color="auto" w:fill="auto"/>
          </w:tcPr>
          <w:p w:rsidR="00351236" w:rsidRPr="00351236" w:rsidRDefault="00351236" w:rsidP="0072026D">
            <w:pPr>
              <w:spacing w:after="0" w:line="240" w:lineRule="auto"/>
              <w:rPr>
                <w:rFonts w:ascii="Times New Roman" w:eastAsia="Times New Roman" w:hAnsi="Times New Roman" w:cs="Times New Roman"/>
                <w:bCs/>
                <w:color w:val="000000" w:themeColor="text1"/>
                <w:sz w:val="18"/>
                <w:szCs w:val="18"/>
                <w:lang w:val="en-ID" w:eastAsia="en-ID"/>
              </w:rPr>
            </w:pPr>
            <w:r w:rsidRPr="00351236">
              <w:rPr>
                <w:rFonts w:ascii="Times New Roman" w:eastAsia="Times New Roman" w:hAnsi="Times New Roman" w:cs="Times New Roman"/>
                <w:bCs/>
                <w:color w:val="000000" w:themeColor="text1"/>
                <w:sz w:val="18"/>
                <w:szCs w:val="18"/>
                <w:lang w:val="en-ID" w:eastAsia="en-ID"/>
              </w:rPr>
              <w:t xml:space="preserve">     2 Laporan</w:t>
            </w:r>
          </w:p>
        </w:tc>
        <w:tc>
          <w:tcPr>
            <w:tcW w:w="816" w:type="dxa"/>
            <w:tcBorders>
              <w:top w:val="nil"/>
              <w:left w:val="nil"/>
              <w:bottom w:val="single" w:sz="4" w:space="0" w:color="auto"/>
              <w:right w:val="single" w:sz="4" w:space="0" w:color="auto"/>
            </w:tcBorders>
            <w:shd w:val="clear" w:color="auto" w:fill="auto"/>
          </w:tcPr>
          <w:p w:rsidR="00351236" w:rsidRPr="00351236" w:rsidRDefault="00351236" w:rsidP="0072026D">
            <w:pPr>
              <w:jc w:val="center"/>
              <w:rPr>
                <w:sz w:val="18"/>
                <w:szCs w:val="18"/>
              </w:rPr>
            </w:pPr>
            <w:r w:rsidRPr="00351236">
              <w:rPr>
                <w:rFonts w:ascii="Times New Roman" w:eastAsia="Times New Roman" w:hAnsi="Times New Roman" w:cs="Times New Roman"/>
                <w:bCs/>
                <w:color w:val="000000" w:themeColor="text1"/>
                <w:sz w:val="18"/>
                <w:szCs w:val="18"/>
                <w:lang w:val="en-ID" w:eastAsia="en-ID"/>
              </w:rPr>
              <w:t>2 Laporan</w:t>
            </w:r>
          </w:p>
        </w:tc>
        <w:tc>
          <w:tcPr>
            <w:tcW w:w="816" w:type="dxa"/>
            <w:tcBorders>
              <w:top w:val="nil"/>
              <w:left w:val="nil"/>
              <w:bottom w:val="single" w:sz="4" w:space="0" w:color="auto"/>
              <w:right w:val="single" w:sz="4" w:space="0" w:color="auto"/>
            </w:tcBorders>
            <w:shd w:val="clear" w:color="auto" w:fill="auto"/>
          </w:tcPr>
          <w:p w:rsidR="00351236" w:rsidRPr="00351236" w:rsidRDefault="00351236" w:rsidP="0072026D">
            <w:pPr>
              <w:jc w:val="center"/>
              <w:rPr>
                <w:sz w:val="18"/>
                <w:szCs w:val="18"/>
              </w:rPr>
            </w:pPr>
            <w:r w:rsidRPr="00351236">
              <w:rPr>
                <w:rFonts w:ascii="Times New Roman" w:eastAsia="Times New Roman" w:hAnsi="Times New Roman" w:cs="Times New Roman"/>
                <w:bCs/>
                <w:color w:val="000000" w:themeColor="text1"/>
                <w:sz w:val="18"/>
                <w:szCs w:val="18"/>
                <w:lang w:val="en-ID" w:eastAsia="en-ID"/>
              </w:rPr>
              <w:t>2 Laporan</w:t>
            </w:r>
          </w:p>
        </w:tc>
        <w:tc>
          <w:tcPr>
            <w:tcW w:w="816" w:type="dxa"/>
            <w:tcBorders>
              <w:top w:val="nil"/>
              <w:left w:val="nil"/>
              <w:bottom w:val="single" w:sz="4" w:space="0" w:color="auto"/>
              <w:right w:val="single" w:sz="4" w:space="0" w:color="auto"/>
            </w:tcBorders>
            <w:shd w:val="clear" w:color="auto" w:fill="auto"/>
          </w:tcPr>
          <w:p w:rsidR="00351236" w:rsidRPr="00351236" w:rsidRDefault="00351236" w:rsidP="0072026D">
            <w:pPr>
              <w:jc w:val="center"/>
              <w:rPr>
                <w:sz w:val="18"/>
                <w:szCs w:val="18"/>
              </w:rPr>
            </w:pPr>
            <w:r w:rsidRPr="00351236">
              <w:rPr>
                <w:rFonts w:ascii="Times New Roman" w:eastAsia="Times New Roman" w:hAnsi="Times New Roman" w:cs="Times New Roman"/>
                <w:bCs/>
                <w:color w:val="000000" w:themeColor="text1"/>
                <w:sz w:val="18"/>
                <w:szCs w:val="18"/>
                <w:lang w:val="en-ID" w:eastAsia="en-ID"/>
              </w:rPr>
              <w:t>2 Laporan</w:t>
            </w:r>
          </w:p>
        </w:tc>
      </w:tr>
      <w:tr w:rsidR="00351236" w:rsidRPr="00401D79" w:rsidTr="00662C22">
        <w:trPr>
          <w:trHeight w:val="1024"/>
        </w:trPr>
        <w:tc>
          <w:tcPr>
            <w:tcW w:w="491" w:type="dxa"/>
            <w:tcBorders>
              <w:top w:val="single" w:sz="4" w:space="0" w:color="auto"/>
              <w:left w:val="single" w:sz="4" w:space="0" w:color="auto"/>
              <w:bottom w:val="single" w:sz="4" w:space="0" w:color="000000"/>
              <w:right w:val="single" w:sz="4" w:space="0" w:color="auto"/>
            </w:tcBorders>
          </w:tcPr>
          <w:p w:rsidR="00351236" w:rsidRPr="008F12C3"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p>
        </w:tc>
        <w:tc>
          <w:tcPr>
            <w:tcW w:w="1256" w:type="dxa"/>
            <w:tcBorders>
              <w:top w:val="single" w:sz="4" w:space="0" w:color="auto"/>
              <w:left w:val="single" w:sz="4" w:space="0" w:color="auto"/>
              <w:bottom w:val="single" w:sz="4" w:space="0" w:color="000000"/>
              <w:right w:val="single" w:sz="4" w:space="0" w:color="auto"/>
            </w:tcBorders>
          </w:tcPr>
          <w:p w:rsidR="00351236" w:rsidRPr="00351236" w:rsidRDefault="00351236" w:rsidP="0072026D">
            <w:pPr>
              <w:spacing w:after="0" w:line="240" w:lineRule="auto"/>
              <w:rPr>
                <w:rFonts w:ascii="Times New Roman" w:eastAsia="Times New Roman" w:hAnsi="Times New Roman" w:cs="Times New Roman"/>
                <w:bCs/>
                <w:color w:val="000000" w:themeColor="text1"/>
                <w:sz w:val="18"/>
                <w:szCs w:val="18"/>
                <w:lang w:val="en-ID" w:eastAsia="en-ID"/>
              </w:rPr>
            </w:pPr>
          </w:p>
        </w:tc>
        <w:tc>
          <w:tcPr>
            <w:tcW w:w="1159" w:type="dxa"/>
            <w:tcBorders>
              <w:top w:val="single" w:sz="4" w:space="0" w:color="auto"/>
              <w:left w:val="single" w:sz="4" w:space="0" w:color="auto"/>
              <w:bottom w:val="single" w:sz="4" w:space="0" w:color="000000"/>
              <w:right w:val="single" w:sz="4" w:space="0" w:color="auto"/>
            </w:tcBorders>
          </w:tcPr>
          <w:p w:rsidR="00351236" w:rsidRPr="00351236" w:rsidRDefault="00351236" w:rsidP="0072026D">
            <w:pPr>
              <w:spacing w:after="0" w:line="240" w:lineRule="auto"/>
              <w:rPr>
                <w:rFonts w:ascii="Times New Roman" w:eastAsia="Times New Roman" w:hAnsi="Times New Roman" w:cs="Times New Roman"/>
                <w:bCs/>
                <w:color w:val="000000" w:themeColor="text1"/>
                <w:sz w:val="18"/>
                <w:szCs w:val="18"/>
                <w:lang w:val="en-ID" w:eastAsia="en-ID"/>
              </w:rPr>
            </w:pPr>
          </w:p>
        </w:tc>
        <w:tc>
          <w:tcPr>
            <w:tcW w:w="1256" w:type="dxa"/>
            <w:gridSpan w:val="3"/>
            <w:tcBorders>
              <w:top w:val="single" w:sz="4" w:space="0" w:color="auto"/>
              <w:left w:val="single" w:sz="4" w:space="0" w:color="auto"/>
              <w:bottom w:val="single" w:sz="4" w:space="0" w:color="000000"/>
              <w:right w:val="single" w:sz="4" w:space="0" w:color="auto"/>
            </w:tcBorders>
          </w:tcPr>
          <w:p w:rsidR="00351236" w:rsidRPr="00351236" w:rsidRDefault="00351236" w:rsidP="0072026D">
            <w:pPr>
              <w:spacing w:after="0" w:line="240" w:lineRule="auto"/>
              <w:rPr>
                <w:rFonts w:ascii="Times New Roman" w:eastAsia="Times New Roman" w:hAnsi="Times New Roman" w:cs="Times New Roman"/>
                <w:bCs/>
                <w:color w:val="000000" w:themeColor="text1"/>
                <w:sz w:val="18"/>
                <w:szCs w:val="18"/>
                <w:lang w:val="en-ID" w:eastAsia="en-ID"/>
              </w:rPr>
            </w:pPr>
            <w:r w:rsidRPr="00351236">
              <w:rPr>
                <w:rFonts w:ascii="Times New Roman" w:eastAsia="Times New Roman" w:hAnsi="Times New Roman" w:cs="Times New Roman"/>
                <w:color w:val="000000" w:themeColor="text1"/>
                <w:sz w:val="18"/>
                <w:szCs w:val="18"/>
                <w:lang w:val="en-ID" w:eastAsia="en-ID"/>
              </w:rPr>
              <w:t>Meningkatnya Akuntabilitas Kinerja Instansi Pemerintah</w:t>
            </w:r>
          </w:p>
        </w:tc>
        <w:tc>
          <w:tcPr>
            <w:tcW w:w="1381" w:type="dxa"/>
            <w:gridSpan w:val="2"/>
            <w:tcBorders>
              <w:top w:val="single" w:sz="4" w:space="0" w:color="auto"/>
              <w:left w:val="nil"/>
              <w:bottom w:val="single" w:sz="4" w:space="0" w:color="auto"/>
              <w:right w:val="single" w:sz="4" w:space="0" w:color="auto"/>
            </w:tcBorders>
          </w:tcPr>
          <w:p w:rsidR="00351236" w:rsidRPr="00351236" w:rsidRDefault="00351236" w:rsidP="00351236">
            <w:pPr>
              <w:spacing w:after="0" w:line="240" w:lineRule="auto"/>
              <w:rPr>
                <w:rFonts w:ascii="Times New Roman" w:eastAsia="Times New Roman" w:hAnsi="Times New Roman" w:cs="Times New Roman"/>
                <w:bCs/>
                <w:color w:val="000000" w:themeColor="text1"/>
                <w:sz w:val="18"/>
                <w:szCs w:val="18"/>
                <w:lang w:val="en-ID" w:eastAsia="en-ID"/>
              </w:rPr>
            </w:pPr>
            <w:r w:rsidRPr="00351236">
              <w:rPr>
                <w:rFonts w:ascii="Times New Roman" w:eastAsia="Times New Roman" w:hAnsi="Times New Roman" w:cs="Times New Roman"/>
                <w:color w:val="000000" w:themeColor="text1"/>
                <w:sz w:val="18"/>
                <w:szCs w:val="18"/>
                <w:lang w:val="en-ID" w:eastAsia="en-ID"/>
              </w:rPr>
              <w:t>Nilai Sakip Perangkat Daerah</w:t>
            </w:r>
          </w:p>
        </w:tc>
        <w:tc>
          <w:tcPr>
            <w:tcW w:w="222" w:type="dxa"/>
            <w:tcBorders>
              <w:top w:val="nil"/>
              <w:left w:val="single" w:sz="4" w:space="0" w:color="auto"/>
              <w:bottom w:val="single" w:sz="4" w:space="0" w:color="auto"/>
              <w:right w:val="nil"/>
            </w:tcBorders>
          </w:tcPr>
          <w:p w:rsidR="00351236" w:rsidRPr="00351236" w:rsidRDefault="00351236" w:rsidP="0072026D">
            <w:pPr>
              <w:spacing w:after="0" w:line="240" w:lineRule="auto"/>
              <w:jc w:val="center"/>
              <w:rPr>
                <w:rFonts w:ascii="Times New Roman" w:eastAsia="Times New Roman" w:hAnsi="Times New Roman" w:cs="Times New Roman"/>
                <w:bCs/>
                <w:color w:val="000000" w:themeColor="text1"/>
                <w:sz w:val="18"/>
                <w:szCs w:val="18"/>
                <w:lang w:val="en-ID" w:eastAsia="en-ID"/>
              </w:rPr>
            </w:pPr>
          </w:p>
        </w:tc>
        <w:tc>
          <w:tcPr>
            <w:tcW w:w="816" w:type="dxa"/>
            <w:tcBorders>
              <w:top w:val="nil"/>
              <w:left w:val="nil"/>
              <w:bottom w:val="single" w:sz="4" w:space="0" w:color="auto"/>
              <w:right w:val="single" w:sz="4" w:space="0" w:color="auto"/>
            </w:tcBorders>
            <w:shd w:val="clear" w:color="auto" w:fill="auto"/>
          </w:tcPr>
          <w:p w:rsidR="00351236" w:rsidRPr="00351236" w:rsidRDefault="00351236" w:rsidP="0072026D">
            <w:pPr>
              <w:spacing w:after="0" w:line="240" w:lineRule="auto"/>
              <w:jc w:val="center"/>
              <w:rPr>
                <w:rFonts w:ascii="Times New Roman" w:eastAsia="Times New Roman" w:hAnsi="Times New Roman" w:cs="Times New Roman"/>
                <w:bCs/>
                <w:color w:val="000000" w:themeColor="text1"/>
                <w:sz w:val="18"/>
                <w:szCs w:val="18"/>
                <w:lang w:val="en-ID" w:eastAsia="en-ID"/>
              </w:rPr>
            </w:pPr>
            <w:r w:rsidRPr="00351236">
              <w:rPr>
                <w:rFonts w:ascii="Times New Roman" w:eastAsia="Times New Roman" w:hAnsi="Times New Roman" w:cs="Times New Roman"/>
                <w:bCs/>
                <w:color w:val="000000" w:themeColor="text1"/>
                <w:sz w:val="18"/>
                <w:szCs w:val="18"/>
                <w:lang w:val="en-ID" w:eastAsia="en-ID"/>
              </w:rPr>
              <w:t>80,5</w:t>
            </w:r>
          </w:p>
        </w:tc>
        <w:tc>
          <w:tcPr>
            <w:tcW w:w="816" w:type="dxa"/>
            <w:tcBorders>
              <w:top w:val="nil"/>
              <w:left w:val="nil"/>
              <w:bottom w:val="single" w:sz="4" w:space="0" w:color="auto"/>
              <w:right w:val="single" w:sz="4" w:space="0" w:color="auto"/>
            </w:tcBorders>
            <w:shd w:val="clear" w:color="auto" w:fill="auto"/>
          </w:tcPr>
          <w:p w:rsidR="00351236" w:rsidRPr="00351236" w:rsidRDefault="00351236" w:rsidP="0072026D">
            <w:pPr>
              <w:spacing w:after="0" w:line="240" w:lineRule="auto"/>
              <w:jc w:val="center"/>
              <w:rPr>
                <w:rFonts w:ascii="Times New Roman" w:eastAsia="Times New Roman" w:hAnsi="Times New Roman" w:cs="Times New Roman"/>
                <w:bCs/>
                <w:color w:val="000000" w:themeColor="text1"/>
                <w:sz w:val="18"/>
                <w:szCs w:val="18"/>
                <w:lang w:val="en-ID" w:eastAsia="en-ID"/>
              </w:rPr>
            </w:pPr>
            <w:r w:rsidRPr="00351236">
              <w:rPr>
                <w:rFonts w:ascii="Times New Roman" w:eastAsia="Times New Roman" w:hAnsi="Times New Roman" w:cs="Times New Roman"/>
                <w:bCs/>
                <w:color w:val="000000" w:themeColor="text1"/>
                <w:sz w:val="18"/>
                <w:szCs w:val="18"/>
                <w:lang w:val="en-ID" w:eastAsia="en-ID"/>
              </w:rPr>
              <w:t>80,8</w:t>
            </w:r>
          </w:p>
        </w:tc>
        <w:tc>
          <w:tcPr>
            <w:tcW w:w="816" w:type="dxa"/>
            <w:tcBorders>
              <w:top w:val="nil"/>
              <w:left w:val="nil"/>
              <w:bottom w:val="single" w:sz="4" w:space="0" w:color="auto"/>
              <w:right w:val="single" w:sz="4" w:space="0" w:color="auto"/>
            </w:tcBorders>
            <w:shd w:val="clear" w:color="auto" w:fill="auto"/>
          </w:tcPr>
          <w:p w:rsidR="00351236" w:rsidRPr="00351236" w:rsidRDefault="00351236" w:rsidP="0072026D">
            <w:pPr>
              <w:spacing w:after="0" w:line="240" w:lineRule="auto"/>
              <w:jc w:val="center"/>
              <w:rPr>
                <w:rFonts w:ascii="Times New Roman" w:eastAsia="Times New Roman" w:hAnsi="Times New Roman" w:cs="Times New Roman"/>
                <w:bCs/>
                <w:color w:val="000000" w:themeColor="text1"/>
                <w:sz w:val="18"/>
                <w:szCs w:val="18"/>
                <w:lang w:val="en-ID" w:eastAsia="en-ID"/>
              </w:rPr>
            </w:pPr>
            <w:r w:rsidRPr="00351236">
              <w:rPr>
                <w:rFonts w:ascii="Times New Roman" w:eastAsia="Times New Roman" w:hAnsi="Times New Roman" w:cs="Times New Roman"/>
                <w:bCs/>
                <w:color w:val="000000" w:themeColor="text1"/>
                <w:sz w:val="18"/>
                <w:szCs w:val="18"/>
                <w:lang w:val="en-ID" w:eastAsia="en-ID"/>
              </w:rPr>
              <w:t>81</w:t>
            </w:r>
          </w:p>
        </w:tc>
        <w:tc>
          <w:tcPr>
            <w:tcW w:w="816" w:type="dxa"/>
            <w:tcBorders>
              <w:top w:val="nil"/>
              <w:left w:val="nil"/>
              <w:bottom w:val="single" w:sz="4" w:space="0" w:color="auto"/>
              <w:right w:val="single" w:sz="4" w:space="0" w:color="auto"/>
            </w:tcBorders>
            <w:shd w:val="clear" w:color="auto" w:fill="auto"/>
          </w:tcPr>
          <w:p w:rsidR="00351236" w:rsidRPr="00351236" w:rsidRDefault="00351236" w:rsidP="0072026D">
            <w:pPr>
              <w:spacing w:after="0" w:line="240" w:lineRule="auto"/>
              <w:jc w:val="center"/>
              <w:rPr>
                <w:rFonts w:ascii="Times New Roman" w:eastAsia="Times New Roman" w:hAnsi="Times New Roman" w:cs="Times New Roman"/>
                <w:bCs/>
                <w:color w:val="C0504D" w:themeColor="accent2"/>
                <w:sz w:val="18"/>
                <w:szCs w:val="18"/>
                <w:lang w:val="en-ID" w:eastAsia="en-ID"/>
              </w:rPr>
            </w:pPr>
            <w:r w:rsidRPr="00351236">
              <w:rPr>
                <w:rFonts w:ascii="Times New Roman" w:eastAsia="Times New Roman" w:hAnsi="Times New Roman" w:cs="Times New Roman"/>
                <w:bCs/>
                <w:color w:val="000000" w:themeColor="text1"/>
                <w:sz w:val="18"/>
                <w:szCs w:val="18"/>
                <w:lang w:val="en-ID" w:eastAsia="en-ID"/>
              </w:rPr>
              <w:t>82</w:t>
            </w:r>
          </w:p>
        </w:tc>
      </w:tr>
      <w:tr w:rsidR="00351236" w:rsidRPr="004F2430" w:rsidTr="00662C22">
        <w:trPr>
          <w:gridAfter w:val="8"/>
          <w:wAfter w:w="5371" w:type="dxa"/>
          <w:trHeight w:val="816"/>
        </w:trPr>
        <w:tc>
          <w:tcPr>
            <w:tcW w:w="491" w:type="dxa"/>
          </w:tcPr>
          <w:p w:rsidR="00351236" w:rsidRPr="008F12C3" w:rsidRDefault="00351236" w:rsidP="00351236">
            <w:pPr>
              <w:spacing w:after="0" w:line="240" w:lineRule="auto"/>
              <w:rPr>
                <w:rFonts w:ascii="Times New Roman" w:eastAsia="Times New Roman" w:hAnsi="Times New Roman" w:cs="Times New Roman"/>
                <w:bCs/>
                <w:color w:val="000000" w:themeColor="text1"/>
                <w:sz w:val="20"/>
                <w:szCs w:val="20"/>
                <w:lang w:val="en-ID" w:eastAsia="en-ID"/>
              </w:rPr>
            </w:pPr>
          </w:p>
        </w:tc>
        <w:tc>
          <w:tcPr>
            <w:tcW w:w="2415" w:type="dxa"/>
            <w:gridSpan w:val="2"/>
          </w:tcPr>
          <w:p w:rsidR="00351236" w:rsidRPr="003203A1" w:rsidRDefault="00351236" w:rsidP="00351236">
            <w:pPr>
              <w:spacing w:after="0" w:line="240" w:lineRule="auto"/>
              <w:rPr>
                <w:rFonts w:ascii="Times New Roman" w:eastAsia="Times New Roman" w:hAnsi="Times New Roman" w:cs="Times New Roman"/>
                <w:color w:val="000000" w:themeColor="text1"/>
                <w:sz w:val="20"/>
                <w:szCs w:val="20"/>
                <w:lang w:val="en-ID" w:eastAsia="en-ID"/>
              </w:rPr>
            </w:pPr>
          </w:p>
        </w:tc>
        <w:tc>
          <w:tcPr>
            <w:tcW w:w="752" w:type="dxa"/>
            <w:gridSpan w:val="2"/>
          </w:tcPr>
          <w:p w:rsidR="00351236" w:rsidRPr="003203A1" w:rsidRDefault="00351236" w:rsidP="00351236">
            <w:pPr>
              <w:spacing w:after="0" w:line="240" w:lineRule="auto"/>
              <w:rPr>
                <w:rFonts w:ascii="Times New Roman" w:eastAsia="Times New Roman" w:hAnsi="Times New Roman" w:cs="Times New Roman"/>
                <w:color w:val="000000" w:themeColor="text1"/>
                <w:sz w:val="20"/>
                <w:szCs w:val="20"/>
                <w:lang w:val="en-ID" w:eastAsia="en-ID"/>
              </w:rPr>
            </w:pPr>
          </w:p>
        </w:tc>
      </w:tr>
      <w:tr w:rsidR="00351236" w:rsidRPr="004F2430" w:rsidTr="00662C22">
        <w:trPr>
          <w:gridAfter w:val="8"/>
          <w:wAfter w:w="5371" w:type="dxa"/>
          <w:trHeight w:val="313"/>
        </w:trPr>
        <w:tc>
          <w:tcPr>
            <w:tcW w:w="491" w:type="dxa"/>
          </w:tcPr>
          <w:p w:rsidR="00351236" w:rsidRPr="008F12C3" w:rsidRDefault="00351236" w:rsidP="00351236">
            <w:pPr>
              <w:spacing w:after="0" w:line="240" w:lineRule="auto"/>
              <w:rPr>
                <w:rFonts w:ascii="Times New Roman" w:eastAsia="Times New Roman" w:hAnsi="Times New Roman" w:cs="Times New Roman"/>
                <w:bCs/>
                <w:color w:val="000000" w:themeColor="text1"/>
                <w:sz w:val="20"/>
                <w:szCs w:val="20"/>
                <w:lang w:val="en-ID" w:eastAsia="en-ID"/>
              </w:rPr>
            </w:pPr>
          </w:p>
        </w:tc>
        <w:tc>
          <w:tcPr>
            <w:tcW w:w="2415" w:type="dxa"/>
            <w:gridSpan w:val="2"/>
          </w:tcPr>
          <w:p w:rsidR="00351236" w:rsidRPr="004F2430" w:rsidRDefault="00351236" w:rsidP="00351236">
            <w:pPr>
              <w:spacing w:after="0" w:line="240" w:lineRule="auto"/>
              <w:rPr>
                <w:rFonts w:ascii="Times New Roman" w:eastAsia="Times New Roman" w:hAnsi="Times New Roman" w:cs="Times New Roman"/>
                <w:color w:val="000000" w:themeColor="text1"/>
                <w:sz w:val="20"/>
                <w:szCs w:val="20"/>
                <w:lang w:val="en-ID" w:eastAsia="en-ID"/>
              </w:rPr>
            </w:pPr>
          </w:p>
        </w:tc>
        <w:tc>
          <w:tcPr>
            <w:tcW w:w="752" w:type="dxa"/>
            <w:gridSpan w:val="2"/>
          </w:tcPr>
          <w:p w:rsidR="00351236" w:rsidRPr="004F2430" w:rsidRDefault="00351236" w:rsidP="00351236">
            <w:pPr>
              <w:spacing w:after="0" w:line="240" w:lineRule="auto"/>
              <w:rPr>
                <w:rFonts w:ascii="Times New Roman" w:eastAsia="Times New Roman" w:hAnsi="Times New Roman" w:cs="Times New Roman"/>
                <w:color w:val="000000" w:themeColor="text1"/>
                <w:sz w:val="20"/>
                <w:szCs w:val="20"/>
                <w:lang w:val="en-ID" w:eastAsia="en-ID"/>
              </w:rPr>
            </w:pPr>
          </w:p>
        </w:tc>
      </w:tr>
      <w:tr w:rsidR="00351236" w:rsidRPr="008F12C3" w:rsidTr="00662C22">
        <w:trPr>
          <w:gridAfter w:val="8"/>
          <w:wAfter w:w="5371" w:type="dxa"/>
          <w:trHeight w:val="313"/>
        </w:trPr>
        <w:tc>
          <w:tcPr>
            <w:tcW w:w="3079" w:type="dxa"/>
            <w:gridSpan w:val="4"/>
          </w:tcPr>
          <w:p w:rsidR="00351236" w:rsidRPr="008F12C3" w:rsidRDefault="00351236" w:rsidP="00351236">
            <w:pPr>
              <w:spacing w:after="0" w:line="240" w:lineRule="auto"/>
              <w:jc w:val="center"/>
              <w:rPr>
                <w:rFonts w:ascii="Times New Roman" w:eastAsia="Times New Roman" w:hAnsi="Times New Roman" w:cs="Times New Roman"/>
                <w:bCs/>
                <w:color w:val="000000" w:themeColor="text1"/>
                <w:sz w:val="20"/>
                <w:szCs w:val="20"/>
                <w:lang w:val="en-ID" w:eastAsia="en-ID"/>
              </w:rPr>
            </w:pPr>
          </w:p>
        </w:tc>
        <w:tc>
          <w:tcPr>
            <w:tcW w:w="579" w:type="dxa"/>
          </w:tcPr>
          <w:p w:rsidR="00351236" w:rsidRPr="008F12C3" w:rsidRDefault="00351236" w:rsidP="00351236">
            <w:pPr>
              <w:spacing w:after="0" w:line="240" w:lineRule="auto"/>
              <w:jc w:val="center"/>
              <w:rPr>
                <w:rFonts w:ascii="Times New Roman" w:eastAsia="Times New Roman" w:hAnsi="Times New Roman" w:cs="Times New Roman"/>
                <w:bCs/>
                <w:color w:val="000000" w:themeColor="text1"/>
                <w:sz w:val="20"/>
                <w:szCs w:val="20"/>
                <w:lang w:val="en-ID" w:eastAsia="en-ID"/>
              </w:rPr>
            </w:pPr>
          </w:p>
        </w:tc>
      </w:tr>
      <w:tr w:rsidR="00351236" w:rsidRPr="008F12C3" w:rsidTr="00662C22">
        <w:trPr>
          <w:gridAfter w:val="8"/>
          <w:wAfter w:w="5371" w:type="dxa"/>
          <w:trHeight w:val="702"/>
        </w:trPr>
        <w:tc>
          <w:tcPr>
            <w:tcW w:w="3079" w:type="dxa"/>
            <w:gridSpan w:val="4"/>
          </w:tcPr>
          <w:p w:rsidR="00351236" w:rsidRPr="003203A1" w:rsidRDefault="00351236" w:rsidP="00351236">
            <w:pPr>
              <w:spacing w:after="0" w:line="240" w:lineRule="auto"/>
              <w:rPr>
                <w:rFonts w:ascii="Times New Roman" w:eastAsia="Times New Roman" w:hAnsi="Times New Roman" w:cs="Times New Roman"/>
                <w:bCs/>
                <w:color w:val="000000" w:themeColor="text1"/>
                <w:sz w:val="20"/>
                <w:szCs w:val="20"/>
                <w:lang w:val="en-ID" w:eastAsia="en-ID"/>
              </w:rPr>
            </w:pPr>
          </w:p>
        </w:tc>
        <w:tc>
          <w:tcPr>
            <w:tcW w:w="579" w:type="dxa"/>
          </w:tcPr>
          <w:p w:rsidR="00351236" w:rsidRPr="003203A1" w:rsidRDefault="00351236" w:rsidP="00351236">
            <w:pPr>
              <w:spacing w:after="0" w:line="240" w:lineRule="auto"/>
              <w:rPr>
                <w:rFonts w:ascii="Times New Roman" w:eastAsia="Times New Roman" w:hAnsi="Times New Roman" w:cs="Times New Roman"/>
                <w:bCs/>
                <w:color w:val="000000" w:themeColor="text1"/>
                <w:sz w:val="20"/>
                <w:szCs w:val="20"/>
                <w:lang w:val="en-ID" w:eastAsia="en-ID"/>
              </w:rPr>
            </w:pPr>
          </w:p>
        </w:tc>
      </w:tr>
      <w:tr w:rsidR="00351236" w:rsidRPr="008F12C3" w:rsidTr="00662C22">
        <w:trPr>
          <w:gridAfter w:val="8"/>
          <w:wAfter w:w="5371" w:type="dxa"/>
          <w:trHeight w:val="1024"/>
        </w:trPr>
        <w:tc>
          <w:tcPr>
            <w:tcW w:w="3079" w:type="dxa"/>
            <w:gridSpan w:val="4"/>
          </w:tcPr>
          <w:p w:rsidR="00351236" w:rsidRDefault="00351236" w:rsidP="00351236">
            <w:pPr>
              <w:rPr>
                <w:rFonts w:ascii="Times New Roman" w:eastAsia="Times New Roman" w:hAnsi="Times New Roman" w:cs="Times New Roman"/>
                <w:sz w:val="20"/>
                <w:szCs w:val="20"/>
                <w:lang w:val="en-ID" w:eastAsia="en-ID"/>
              </w:rPr>
            </w:pPr>
          </w:p>
          <w:p w:rsidR="00351236" w:rsidRDefault="00351236" w:rsidP="00351236">
            <w:pPr>
              <w:rPr>
                <w:rFonts w:ascii="Times New Roman" w:eastAsia="Times New Roman" w:hAnsi="Times New Roman" w:cs="Times New Roman"/>
                <w:sz w:val="20"/>
                <w:szCs w:val="20"/>
                <w:lang w:val="en-ID" w:eastAsia="en-ID"/>
              </w:rPr>
            </w:pPr>
          </w:p>
          <w:p w:rsidR="00351236" w:rsidRDefault="00351236" w:rsidP="00351236">
            <w:pPr>
              <w:rPr>
                <w:rFonts w:ascii="Times New Roman" w:eastAsia="Times New Roman" w:hAnsi="Times New Roman" w:cs="Times New Roman"/>
                <w:sz w:val="20"/>
                <w:szCs w:val="20"/>
                <w:lang w:val="en-ID" w:eastAsia="en-ID"/>
              </w:rPr>
            </w:pPr>
          </w:p>
          <w:p w:rsidR="00351236" w:rsidRPr="00351236" w:rsidRDefault="00351236" w:rsidP="00351236">
            <w:pPr>
              <w:rPr>
                <w:rFonts w:ascii="Times New Roman" w:eastAsia="Times New Roman" w:hAnsi="Times New Roman" w:cs="Times New Roman"/>
                <w:sz w:val="20"/>
                <w:szCs w:val="20"/>
                <w:lang w:val="en-ID" w:eastAsia="en-ID"/>
              </w:rPr>
            </w:pPr>
          </w:p>
        </w:tc>
        <w:tc>
          <w:tcPr>
            <w:tcW w:w="579" w:type="dxa"/>
          </w:tcPr>
          <w:p w:rsidR="00351236" w:rsidRPr="00624E06" w:rsidRDefault="00351236" w:rsidP="00351236">
            <w:pPr>
              <w:spacing w:after="0" w:line="240" w:lineRule="auto"/>
              <w:rPr>
                <w:rFonts w:ascii="Times New Roman" w:eastAsia="Times New Roman" w:hAnsi="Times New Roman" w:cs="Times New Roman"/>
                <w:color w:val="000000" w:themeColor="text1"/>
                <w:sz w:val="20"/>
                <w:szCs w:val="20"/>
                <w:lang w:val="en-ID" w:eastAsia="en-ID"/>
              </w:rPr>
            </w:pPr>
          </w:p>
        </w:tc>
      </w:tr>
    </w:tbl>
    <w:p w:rsidR="00832C84" w:rsidRPr="00832C84" w:rsidRDefault="00832C84" w:rsidP="00832C84">
      <w:pPr>
        <w:pStyle w:val="Caption"/>
        <w:jc w:val="center"/>
        <w:rPr>
          <w:rFonts w:ascii="Bookman Old Style" w:hAnsi="Bookman Old Style"/>
          <w:color w:val="auto"/>
          <w:sz w:val="24"/>
          <w:szCs w:val="24"/>
        </w:rPr>
      </w:pPr>
      <w:bookmarkStart w:id="85" w:name="_Toc101185774"/>
      <w:r w:rsidRPr="00832C84">
        <w:rPr>
          <w:rFonts w:ascii="Bookman Old Style" w:hAnsi="Bookman Old Style"/>
          <w:color w:val="auto"/>
          <w:sz w:val="24"/>
          <w:szCs w:val="24"/>
        </w:rPr>
        <w:lastRenderedPageBreak/>
        <w:t xml:space="preserve">Gambar 4.1 </w:t>
      </w:r>
      <w:r w:rsidRPr="00832C84">
        <w:rPr>
          <w:rFonts w:ascii="Bookman Old Style" w:hAnsi="Bookman Old Style"/>
          <w:i/>
          <w:color w:val="auto"/>
          <w:sz w:val="24"/>
          <w:szCs w:val="24"/>
        </w:rPr>
        <w:t>Logical Framework</w:t>
      </w:r>
      <w:r w:rsidRPr="00832C84">
        <w:rPr>
          <w:rFonts w:ascii="Bookman Old Style" w:hAnsi="Bookman Old Style"/>
          <w:color w:val="auto"/>
          <w:sz w:val="24"/>
          <w:szCs w:val="24"/>
        </w:rPr>
        <w:t xml:space="preserve"> Badan Penge</w:t>
      </w:r>
      <w:bookmarkEnd w:id="85"/>
      <w:r w:rsidRPr="00832C84">
        <w:rPr>
          <w:rFonts w:ascii="Bookman Old Style" w:hAnsi="Bookman Old Style"/>
          <w:color w:val="auto"/>
          <w:sz w:val="24"/>
          <w:szCs w:val="24"/>
        </w:rPr>
        <w:t xml:space="preserve">lolaan </w:t>
      </w:r>
      <w:r w:rsidRPr="00832C84">
        <w:rPr>
          <w:rFonts w:ascii="Bookman Old Style" w:hAnsi="Bookman Old Style" w:cs="Arial"/>
          <w:bCs w:val="0"/>
          <w:color w:val="auto"/>
          <w:sz w:val="24"/>
          <w:szCs w:val="24"/>
          <w:lang w:val="nl-NL"/>
        </w:rPr>
        <w:t>Keuangan Dan Pendapatan Daerah</w:t>
      </w:r>
      <w:r w:rsidRPr="00832C84">
        <w:rPr>
          <w:rFonts w:ascii="Bookman Old Style" w:hAnsi="Bookman Old Style"/>
          <w:color w:val="auto"/>
          <w:sz w:val="24"/>
          <w:szCs w:val="24"/>
        </w:rPr>
        <w:t xml:space="preserve"> Kabupaten Pasuruan</w:t>
      </w:r>
    </w:p>
    <w:p w:rsidR="001F072E" w:rsidRPr="009550F0" w:rsidRDefault="00662C22" w:rsidP="009550F0">
      <w:pPr>
        <w:pStyle w:val="Caption"/>
        <w:jc w:val="center"/>
        <w:rPr>
          <w:rFonts w:ascii="Bookman Old Style" w:hAnsi="Bookman Old Style"/>
          <w:color w:val="auto"/>
          <w:sz w:val="24"/>
          <w:szCs w:val="24"/>
        </w:rPr>
      </w:pPr>
      <w:r>
        <w:rPr>
          <w:rFonts w:ascii="Bookman Old Style" w:hAnsi="Bookman Old Style"/>
          <w:b w:val="0"/>
          <w:bCs w:val="0"/>
          <w:noProof/>
          <w:sz w:val="24"/>
          <w:szCs w:val="24"/>
        </w:rPr>
        <w:drawing>
          <wp:anchor distT="0" distB="0" distL="114300" distR="114300" simplePos="0" relativeHeight="251651584" behindDoc="0" locked="0" layoutInCell="1" allowOverlap="1" wp14:anchorId="029EAED9" wp14:editId="1CA65F1A">
            <wp:simplePos x="0" y="0"/>
            <wp:positionH relativeFrom="column">
              <wp:posOffset>-68258</wp:posOffset>
            </wp:positionH>
            <wp:positionV relativeFrom="paragraph">
              <wp:posOffset>253662</wp:posOffset>
            </wp:positionV>
            <wp:extent cx="5998210" cy="188595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5998210" cy="1885950"/>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b w:val="0"/>
          <w:bCs w:val="0"/>
          <w:noProof/>
          <w:sz w:val="24"/>
          <w:szCs w:val="24"/>
        </w:rPr>
        <w:drawing>
          <wp:anchor distT="0" distB="0" distL="114300" distR="114300" simplePos="0" relativeHeight="251653632" behindDoc="0" locked="0" layoutInCell="1" allowOverlap="1" wp14:anchorId="359B18A1" wp14:editId="1A0C9B1A">
            <wp:simplePos x="0" y="0"/>
            <wp:positionH relativeFrom="column">
              <wp:posOffset>-76200</wp:posOffset>
            </wp:positionH>
            <wp:positionV relativeFrom="paragraph">
              <wp:posOffset>2196308</wp:posOffset>
            </wp:positionV>
            <wp:extent cx="5998210" cy="322199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5998210" cy="3221990"/>
                    </a:xfrm>
                    <a:prstGeom prst="rect">
                      <a:avLst/>
                    </a:prstGeom>
                  </pic:spPr>
                </pic:pic>
              </a:graphicData>
            </a:graphic>
            <wp14:sizeRelH relativeFrom="margin">
              <wp14:pctWidth>0</wp14:pctWidth>
            </wp14:sizeRelH>
          </wp:anchor>
        </w:drawing>
      </w:r>
      <w:r w:rsidR="001F072E" w:rsidRPr="00542B80">
        <w:rPr>
          <w:rFonts w:ascii="Bookman Old Style" w:hAnsi="Bookman Old Style"/>
          <w:sz w:val="24"/>
          <w:szCs w:val="24"/>
        </w:rPr>
        <w:br w:type="page"/>
      </w:r>
    </w:p>
    <w:p w:rsidR="00832C84" w:rsidRPr="00045C38" w:rsidRDefault="00832C84" w:rsidP="00045C38">
      <w:pPr>
        <w:pStyle w:val="Caption"/>
        <w:jc w:val="center"/>
        <w:rPr>
          <w:rFonts w:ascii="Bookman Old Style" w:hAnsi="Bookman Old Style"/>
          <w:color w:val="auto"/>
          <w:sz w:val="24"/>
          <w:szCs w:val="24"/>
        </w:rPr>
      </w:pPr>
      <w:bookmarkStart w:id="86" w:name="_Toc101186086"/>
      <w:r w:rsidRPr="00045C38">
        <w:rPr>
          <w:rFonts w:ascii="Bookman Old Style" w:hAnsi="Bookman Old Style"/>
          <w:color w:val="auto"/>
          <w:sz w:val="24"/>
          <w:szCs w:val="24"/>
        </w:rPr>
        <w:lastRenderedPageBreak/>
        <w:t xml:space="preserve">Gambar 4.2 Cascading Badan Pengelolaan </w:t>
      </w:r>
      <w:bookmarkEnd w:id="86"/>
      <w:r w:rsidR="00045C38" w:rsidRPr="00045C38">
        <w:rPr>
          <w:rFonts w:ascii="Bookman Old Style" w:hAnsi="Bookman Old Style"/>
          <w:color w:val="auto"/>
          <w:sz w:val="24"/>
          <w:szCs w:val="24"/>
          <w:lang w:val="nl-NL"/>
        </w:rPr>
        <w:t>Keuangan Dan Pendapatan Daerah</w:t>
      </w:r>
      <w:r w:rsidR="00045C38" w:rsidRPr="00045C38">
        <w:rPr>
          <w:rFonts w:ascii="Bookman Old Style" w:hAnsi="Bookman Old Style"/>
          <w:color w:val="auto"/>
          <w:sz w:val="24"/>
          <w:szCs w:val="24"/>
        </w:rPr>
        <w:t xml:space="preserve"> Kabupaten Pasuruan</w:t>
      </w:r>
    </w:p>
    <w:p w:rsidR="00832C84" w:rsidRDefault="00832C84" w:rsidP="00E63D64">
      <w:pPr>
        <w:jc w:val="center"/>
      </w:pPr>
    </w:p>
    <w:p w:rsidR="00832C84" w:rsidRDefault="00832C84" w:rsidP="00E63D64">
      <w:pPr>
        <w:jc w:val="center"/>
      </w:pPr>
    </w:p>
    <w:p w:rsidR="005E7766" w:rsidRDefault="005E7766" w:rsidP="00E63D64">
      <w:bookmarkStart w:id="87" w:name="_Toc101173908"/>
      <w:bookmarkStart w:id="88" w:name="_Toc101175693"/>
      <w:r w:rsidRPr="005E7766">
        <w:rPr>
          <w:noProof/>
        </w:rPr>
        <w:drawing>
          <wp:inline distT="0" distB="0" distL="0" distR="0" wp14:anchorId="70A6FA47" wp14:editId="50DC5AB8">
            <wp:extent cx="5973445" cy="3348990"/>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3445" cy="3348990"/>
                    </a:xfrm>
                    <a:prstGeom prst="rect">
                      <a:avLst/>
                    </a:prstGeom>
                  </pic:spPr>
                </pic:pic>
              </a:graphicData>
            </a:graphic>
          </wp:inline>
        </w:drawing>
      </w:r>
      <w:bookmarkEnd w:id="87"/>
      <w:bookmarkEnd w:id="88"/>
    </w:p>
    <w:p w:rsidR="005E7766" w:rsidRDefault="005E7766" w:rsidP="0015266B">
      <w:pPr>
        <w:pStyle w:val="Heading1"/>
        <w:spacing w:before="120" w:after="240" w:line="360" w:lineRule="auto"/>
        <w:jc w:val="center"/>
        <w:rPr>
          <w:rFonts w:ascii="Bookman Old Style" w:hAnsi="Bookman Old Style"/>
          <w:color w:val="auto"/>
          <w:sz w:val="24"/>
        </w:rPr>
      </w:pPr>
    </w:p>
    <w:p w:rsidR="005E7766" w:rsidRDefault="005E7766" w:rsidP="0015266B">
      <w:pPr>
        <w:pStyle w:val="Heading1"/>
        <w:spacing w:before="120" w:after="240" w:line="360" w:lineRule="auto"/>
        <w:jc w:val="center"/>
        <w:rPr>
          <w:rFonts w:ascii="Bookman Old Style" w:hAnsi="Bookman Old Style"/>
          <w:color w:val="auto"/>
          <w:sz w:val="24"/>
        </w:rPr>
      </w:pPr>
    </w:p>
    <w:p w:rsidR="005E7766" w:rsidRDefault="005E7766" w:rsidP="0015266B">
      <w:pPr>
        <w:pStyle w:val="Heading1"/>
        <w:spacing w:before="120" w:after="240" w:line="360" w:lineRule="auto"/>
        <w:jc w:val="center"/>
        <w:rPr>
          <w:rFonts w:ascii="Bookman Old Style" w:hAnsi="Bookman Old Style"/>
          <w:color w:val="auto"/>
          <w:sz w:val="24"/>
        </w:rPr>
      </w:pPr>
    </w:p>
    <w:p w:rsidR="005E7766" w:rsidRDefault="005E7766" w:rsidP="0015266B">
      <w:pPr>
        <w:pStyle w:val="Heading1"/>
        <w:spacing w:before="120" w:after="240" w:line="360" w:lineRule="auto"/>
        <w:jc w:val="center"/>
        <w:rPr>
          <w:rFonts w:ascii="Bookman Old Style" w:hAnsi="Bookman Old Style"/>
          <w:color w:val="auto"/>
          <w:sz w:val="24"/>
        </w:rPr>
      </w:pPr>
    </w:p>
    <w:p w:rsidR="005E7766" w:rsidRDefault="005E7766" w:rsidP="0015266B">
      <w:pPr>
        <w:pStyle w:val="Heading1"/>
        <w:spacing w:before="120" w:after="240" w:line="360" w:lineRule="auto"/>
        <w:jc w:val="center"/>
        <w:rPr>
          <w:rFonts w:ascii="Bookman Old Style" w:hAnsi="Bookman Old Style"/>
          <w:color w:val="auto"/>
          <w:sz w:val="24"/>
        </w:rPr>
      </w:pPr>
    </w:p>
    <w:p w:rsidR="005E7766" w:rsidRDefault="005E7766" w:rsidP="0015266B">
      <w:pPr>
        <w:pStyle w:val="Heading1"/>
        <w:spacing w:before="120" w:after="240" w:line="360" w:lineRule="auto"/>
        <w:jc w:val="center"/>
        <w:rPr>
          <w:rFonts w:ascii="Bookman Old Style" w:hAnsi="Bookman Old Style"/>
          <w:color w:val="auto"/>
          <w:sz w:val="24"/>
        </w:rPr>
      </w:pPr>
    </w:p>
    <w:p w:rsidR="005E7766" w:rsidRDefault="005E7766" w:rsidP="0015266B">
      <w:pPr>
        <w:pStyle w:val="Heading1"/>
        <w:spacing w:before="120" w:after="240" w:line="360" w:lineRule="auto"/>
        <w:jc w:val="center"/>
        <w:rPr>
          <w:rFonts w:ascii="Bookman Old Style" w:hAnsi="Bookman Old Style"/>
          <w:color w:val="auto"/>
          <w:sz w:val="24"/>
        </w:rPr>
      </w:pPr>
    </w:p>
    <w:p w:rsidR="005E7766" w:rsidRDefault="005E7766" w:rsidP="0015266B">
      <w:pPr>
        <w:pStyle w:val="Heading1"/>
        <w:spacing w:before="120" w:after="240" w:line="360" w:lineRule="auto"/>
        <w:jc w:val="center"/>
        <w:rPr>
          <w:rFonts w:ascii="Bookman Old Style" w:hAnsi="Bookman Old Style"/>
          <w:color w:val="auto"/>
          <w:sz w:val="24"/>
        </w:rPr>
      </w:pPr>
    </w:p>
    <w:p w:rsidR="005E7766" w:rsidRDefault="005E7766" w:rsidP="0015266B">
      <w:pPr>
        <w:pStyle w:val="Heading1"/>
        <w:spacing w:before="120" w:after="240" w:line="360" w:lineRule="auto"/>
        <w:jc w:val="center"/>
        <w:rPr>
          <w:rFonts w:ascii="Bookman Old Style" w:hAnsi="Bookman Old Style"/>
          <w:color w:val="auto"/>
          <w:sz w:val="24"/>
        </w:rPr>
      </w:pPr>
    </w:p>
    <w:p w:rsidR="005E7766" w:rsidRDefault="005E7766" w:rsidP="0015266B">
      <w:pPr>
        <w:pStyle w:val="Heading1"/>
        <w:spacing w:before="120" w:after="240" w:line="360" w:lineRule="auto"/>
        <w:jc w:val="center"/>
        <w:rPr>
          <w:rFonts w:ascii="Bookman Old Style" w:hAnsi="Bookman Old Style"/>
          <w:color w:val="auto"/>
          <w:sz w:val="24"/>
        </w:rPr>
      </w:pPr>
    </w:p>
    <w:p w:rsidR="005E7766" w:rsidRDefault="005E7766" w:rsidP="0015266B">
      <w:pPr>
        <w:pStyle w:val="Heading1"/>
        <w:spacing w:before="120" w:after="240" w:line="360" w:lineRule="auto"/>
        <w:jc w:val="center"/>
        <w:rPr>
          <w:rFonts w:ascii="Bookman Old Style" w:hAnsi="Bookman Old Style"/>
          <w:color w:val="auto"/>
          <w:sz w:val="24"/>
        </w:rPr>
      </w:pPr>
    </w:p>
    <w:p w:rsidR="005E7766" w:rsidRDefault="005E7766" w:rsidP="005E7766">
      <w:pPr>
        <w:pStyle w:val="Heading1"/>
        <w:spacing w:before="120" w:after="240" w:line="360" w:lineRule="auto"/>
        <w:rPr>
          <w:rFonts w:ascii="Bookman Old Style" w:hAnsi="Bookman Old Style"/>
          <w:color w:val="auto"/>
          <w:sz w:val="24"/>
        </w:rPr>
      </w:pPr>
    </w:p>
    <w:p w:rsidR="005E7766" w:rsidRPr="005E7766" w:rsidRDefault="005E7766" w:rsidP="005E7766"/>
    <w:p w:rsidR="0015266B" w:rsidRPr="0015266B" w:rsidRDefault="00EF1BAF" w:rsidP="0015266B">
      <w:pPr>
        <w:pStyle w:val="Heading1"/>
        <w:spacing w:before="120" w:after="240" w:line="360" w:lineRule="auto"/>
        <w:jc w:val="center"/>
        <w:rPr>
          <w:rFonts w:ascii="Bookman Old Style" w:hAnsi="Bookman Old Style"/>
          <w:color w:val="auto"/>
          <w:sz w:val="24"/>
        </w:rPr>
      </w:pPr>
      <w:bookmarkStart w:id="89" w:name="_Toc101185548"/>
      <w:r w:rsidRPr="00542B80">
        <w:rPr>
          <w:rFonts w:ascii="Bookman Old Style" w:hAnsi="Bookman Old Style"/>
          <w:color w:val="auto"/>
          <w:sz w:val="24"/>
        </w:rPr>
        <w:lastRenderedPageBreak/>
        <w:t>BAB V</w:t>
      </w:r>
      <w:r w:rsidR="009924DC" w:rsidRPr="00542B80">
        <w:rPr>
          <w:rFonts w:ascii="Bookman Old Style" w:hAnsi="Bookman Old Style"/>
          <w:color w:val="auto"/>
          <w:sz w:val="24"/>
        </w:rPr>
        <w:br/>
      </w:r>
      <w:r w:rsidRPr="00542B80">
        <w:rPr>
          <w:rFonts w:ascii="Bookman Old Style" w:hAnsi="Bookman Old Style"/>
          <w:color w:val="auto"/>
          <w:sz w:val="24"/>
        </w:rPr>
        <w:t>STRATEGI DAN ARAH KEBIJAKAN</w:t>
      </w:r>
      <w:bookmarkEnd w:id="89"/>
    </w:p>
    <w:p w:rsidR="00EF1BAF" w:rsidRPr="00542B80" w:rsidRDefault="00EF1BAF" w:rsidP="0015266B">
      <w:pPr>
        <w:spacing w:after="0" w:line="360" w:lineRule="auto"/>
        <w:ind w:firstLine="567"/>
        <w:jc w:val="both"/>
        <w:rPr>
          <w:rFonts w:ascii="Bookman Old Style" w:hAnsi="Bookman Old Style"/>
          <w:sz w:val="24"/>
          <w:szCs w:val="24"/>
        </w:rPr>
      </w:pPr>
      <w:r w:rsidRPr="00542B80">
        <w:rPr>
          <w:rFonts w:ascii="Bookman Old Style" w:hAnsi="Bookman Old Style"/>
          <w:sz w:val="24"/>
          <w:szCs w:val="24"/>
        </w:rPr>
        <w:t xml:space="preserve">Bab ini menghadirkan formulasi Strategi dan Arah Kebijakan </w:t>
      </w:r>
      <w:r w:rsidR="002C4FB2">
        <w:rPr>
          <w:rFonts w:ascii="Bookman Old Style" w:hAnsi="Bookman Old Style"/>
          <w:sz w:val="24"/>
          <w:szCs w:val="24"/>
        </w:rPr>
        <w:t xml:space="preserve">Badan Pengelolaan Keuangan dan Pendapatan Daerah </w:t>
      </w:r>
      <w:r w:rsidRPr="00542B80">
        <w:rPr>
          <w:rFonts w:ascii="Bookman Old Style" w:hAnsi="Bookman Old Style"/>
          <w:sz w:val="24"/>
          <w:szCs w:val="24"/>
        </w:rPr>
        <w:t xml:space="preserve">selama 5 tahun ke depan dalam upaya mewujudkan tujuan dan sasaran jangka menengah </w:t>
      </w:r>
      <w:r w:rsidR="002C4FB2">
        <w:rPr>
          <w:rFonts w:ascii="Bookman Old Style" w:hAnsi="Bookman Old Style"/>
          <w:sz w:val="24"/>
          <w:szCs w:val="24"/>
        </w:rPr>
        <w:t xml:space="preserve">Badan Pengelolaan Keuangan dan Pendapatan Daerah </w:t>
      </w:r>
      <w:r w:rsidRPr="00542B80">
        <w:rPr>
          <w:rFonts w:ascii="Bookman Old Style" w:hAnsi="Bookman Old Style"/>
          <w:sz w:val="24"/>
          <w:szCs w:val="24"/>
        </w:rPr>
        <w:t xml:space="preserve">Kabupaten </w:t>
      </w:r>
      <w:r w:rsidR="00E15CB6">
        <w:rPr>
          <w:rFonts w:ascii="Bookman Old Style" w:hAnsi="Bookman Old Style"/>
          <w:sz w:val="24"/>
          <w:szCs w:val="24"/>
        </w:rPr>
        <w:t>Pasuruan</w:t>
      </w:r>
      <w:r w:rsidRPr="00542B80">
        <w:rPr>
          <w:rFonts w:ascii="Bookman Old Style" w:hAnsi="Bookman Old Style"/>
          <w:sz w:val="24"/>
          <w:szCs w:val="24"/>
        </w:rPr>
        <w:t xml:space="preserve"> </w:t>
      </w:r>
      <w:r w:rsidR="00542B80" w:rsidRPr="00542B80">
        <w:rPr>
          <w:rFonts w:ascii="Bookman Old Style" w:hAnsi="Bookman Old Style"/>
          <w:sz w:val="24"/>
          <w:szCs w:val="24"/>
        </w:rPr>
        <w:t>Tahun 2018-2023</w:t>
      </w:r>
      <w:r w:rsidRPr="00542B80">
        <w:rPr>
          <w:rFonts w:ascii="Bookman Old Style" w:hAnsi="Bookman Old Style"/>
          <w:sz w:val="24"/>
          <w:szCs w:val="24"/>
        </w:rPr>
        <w:t>.</w:t>
      </w:r>
    </w:p>
    <w:p w:rsidR="00EF1BAF" w:rsidRPr="00542B80" w:rsidRDefault="00EF1BAF" w:rsidP="0015266B">
      <w:pPr>
        <w:spacing w:after="0" w:line="360" w:lineRule="auto"/>
        <w:ind w:firstLine="567"/>
        <w:jc w:val="both"/>
        <w:rPr>
          <w:rFonts w:ascii="Bookman Old Style" w:hAnsi="Bookman Old Style"/>
          <w:sz w:val="24"/>
          <w:szCs w:val="24"/>
        </w:rPr>
      </w:pPr>
      <w:r w:rsidRPr="00542B80">
        <w:rPr>
          <w:rFonts w:ascii="Bookman Old Style" w:hAnsi="Bookman Old Style"/>
          <w:sz w:val="24"/>
          <w:szCs w:val="24"/>
        </w:rPr>
        <w:t>Strategi adalah pemilihan tindakan spesifik oleh pemerintah dalam suatu wilayah tertentu untuk menetapkan tujuan jangka panjang dan memetakan kendala yang dihadapi secara menyeluruh beserta pemecahannya. Strategi dapat pula diartikan sebagai pengaturan aksi untuk merealisasikan sebuah sasaran. Oleh karena strategi merepresentasikan pencapaian tujuan, maka strategi termuat di dalam penjabaran kebijakan dan program.</w:t>
      </w:r>
    </w:p>
    <w:p w:rsidR="00EF1BAF" w:rsidRPr="00542B80" w:rsidRDefault="00EF1BAF" w:rsidP="0015266B">
      <w:pPr>
        <w:spacing w:after="0" w:line="360" w:lineRule="auto"/>
        <w:ind w:firstLine="567"/>
        <w:jc w:val="both"/>
        <w:rPr>
          <w:rFonts w:ascii="Bookman Old Style" w:eastAsia="Times New Roman" w:hAnsi="Bookman Old Style" w:cs="Arial"/>
          <w:sz w:val="24"/>
          <w:szCs w:val="24"/>
        </w:rPr>
      </w:pPr>
      <w:r w:rsidRPr="00542B80">
        <w:rPr>
          <w:rFonts w:ascii="Bookman Old Style" w:hAnsi="Bookman Old Style"/>
          <w:sz w:val="24"/>
          <w:szCs w:val="24"/>
        </w:rPr>
        <w:t xml:space="preserve">Arah kebijakan adalah serangkaian prioritas kerja pemerintah di suatu wilayah tertentu sebagai peta jalan menuju tujuan yang ingin dipenuhi. Perumusan arah kebijakan menyinergikan strategi dan pelaksanaan pembangunan agar saling berkesinambungan dalam jangka waktu 5 (lima) tahun. Kebijakan menjadi pedoman pelaksanaan program maupun kegiatan </w:t>
      </w:r>
      <w:r w:rsidRPr="00542B80">
        <w:rPr>
          <w:rFonts w:ascii="Bookman Old Style" w:eastAsia="Times New Roman" w:hAnsi="Bookman Old Style" w:cs="Arial"/>
          <w:sz w:val="24"/>
          <w:szCs w:val="24"/>
        </w:rPr>
        <w:t xml:space="preserve">guna menjamin keberlangsungdan dan keterpaduan pengejawantahan tujuan dan sasaran </w:t>
      </w:r>
      <w:r w:rsidR="000F6401">
        <w:rPr>
          <w:rFonts w:ascii="Bookman Old Style" w:hAnsi="Bookman Old Style"/>
          <w:sz w:val="24"/>
          <w:szCs w:val="24"/>
        </w:rPr>
        <w:t xml:space="preserve">Badan Pengelolaan Keuangan dan Pendapatan Daerah </w:t>
      </w:r>
      <w:r w:rsidRPr="00542B80">
        <w:rPr>
          <w:rFonts w:ascii="Bookman Old Style" w:eastAsia="Times New Roman" w:hAnsi="Bookman Old Style" w:cs="Helvetica"/>
          <w:bCs/>
          <w:sz w:val="24"/>
          <w:szCs w:val="24"/>
        </w:rPr>
        <w:t xml:space="preserve">Kabupaten </w:t>
      </w:r>
      <w:r w:rsidR="00E15CB6">
        <w:rPr>
          <w:rFonts w:ascii="Bookman Old Style" w:eastAsia="Times New Roman" w:hAnsi="Bookman Old Style" w:cs="Helvetica"/>
          <w:bCs/>
          <w:sz w:val="24"/>
          <w:szCs w:val="24"/>
        </w:rPr>
        <w:t>Pasuruan</w:t>
      </w:r>
      <w:r w:rsidRPr="00542B80">
        <w:rPr>
          <w:rFonts w:ascii="Bookman Old Style" w:eastAsia="Times New Roman" w:hAnsi="Bookman Old Style" w:cs="Arial"/>
          <w:sz w:val="24"/>
          <w:szCs w:val="24"/>
        </w:rPr>
        <w:t>.</w:t>
      </w:r>
    </w:p>
    <w:p w:rsidR="00EF1BAF" w:rsidRPr="00542B80" w:rsidRDefault="000F6401" w:rsidP="00EF1BAF">
      <w:pPr>
        <w:spacing w:line="360" w:lineRule="auto"/>
        <w:ind w:firstLine="567"/>
        <w:jc w:val="both"/>
        <w:rPr>
          <w:rFonts w:ascii="Bookman Old Style" w:eastAsia="Times New Roman" w:hAnsi="Bookman Old Style" w:cs="Arial"/>
          <w:sz w:val="24"/>
          <w:szCs w:val="24"/>
        </w:rPr>
      </w:pPr>
      <w:r>
        <w:rPr>
          <w:rFonts w:ascii="Bookman Old Style" w:hAnsi="Bookman Old Style"/>
          <w:sz w:val="24"/>
          <w:szCs w:val="24"/>
        </w:rPr>
        <w:t xml:space="preserve">Badan Pengelolaan Keuangan dan Pendapatan Daerah </w:t>
      </w:r>
      <w:r w:rsidR="00EF1BAF" w:rsidRPr="00542B80">
        <w:rPr>
          <w:rFonts w:ascii="Bookman Old Style" w:eastAsia="Times New Roman" w:hAnsi="Bookman Old Style" w:cs="Arial"/>
          <w:sz w:val="24"/>
          <w:szCs w:val="24"/>
        </w:rPr>
        <w:t>memiliki tugas dan fungsi sesuai dengan yang tertuang pada dokumen</w:t>
      </w:r>
      <w:r w:rsidR="008F07AD">
        <w:rPr>
          <w:rFonts w:ascii="Bookman Old Style" w:eastAsia="Times New Roman" w:hAnsi="Bookman Old Style" w:cs="Arial"/>
          <w:sz w:val="24"/>
          <w:szCs w:val="24"/>
        </w:rPr>
        <w:t xml:space="preserve"> Perubahan RPJMD</w:t>
      </w:r>
      <w:r w:rsidR="00EF1BAF" w:rsidRPr="00542B80">
        <w:rPr>
          <w:rFonts w:ascii="Bookman Old Style" w:eastAsia="Times New Roman" w:hAnsi="Bookman Old Style" w:cs="Arial"/>
          <w:sz w:val="24"/>
          <w:szCs w:val="24"/>
        </w:rPr>
        <w:t xml:space="preserve"> Rencana Pembangunan Jangka Menengah Daerah (RPJMD) Kabupaten </w:t>
      </w:r>
      <w:r w:rsidR="00E15CB6">
        <w:rPr>
          <w:rFonts w:ascii="Bookman Old Style" w:eastAsia="Times New Roman" w:hAnsi="Bookman Old Style" w:cs="Arial"/>
          <w:sz w:val="24"/>
          <w:szCs w:val="24"/>
        </w:rPr>
        <w:t>Pasuruan</w:t>
      </w:r>
      <w:r w:rsidR="00EF1BAF" w:rsidRPr="00542B80">
        <w:rPr>
          <w:rFonts w:ascii="Bookman Old Style" w:eastAsia="Times New Roman" w:hAnsi="Bookman Old Style" w:cs="Arial"/>
          <w:sz w:val="24"/>
          <w:szCs w:val="24"/>
        </w:rPr>
        <w:t xml:space="preserve"> Tahun 2018-2023 sebagaimana tercantum dalam tabel di bawah ini.</w:t>
      </w:r>
    </w:p>
    <w:p w:rsidR="00CC43F8" w:rsidRPr="00CC43F8" w:rsidRDefault="00CC43F8" w:rsidP="00CC43F8">
      <w:pPr>
        <w:pStyle w:val="Caption"/>
        <w:jc w:val="center"/>
        <w:rPr>
          <w:rFonts w:ascii="Bookman Old Style" w:hAnsi="Bookman Old Style"/>
          <w:color w:val="auto"/>
          <w:sz w:val="24"/>
          <w:szCs w:val="24"/>
        </w:rPr>
      </w:pPr>
      <w:bookmarkStart w:id="90" w:name="_Toc101185102"/>
      <w:r w:rsidRPr="00CC43F8">
        <w:rPr>
          <w:rFonts w:ascii="Bookman Old Style" w:hAnsi="Bookman Old Style"/>
          <w:color w:val="auto"/>
          <w:sz w:val="24"/>
          <w:szCs w:val="24"/>
        </w:rPr>
        <w:t xml:space="preserve">Tabel 5.1 Tujuan, Sasaran, Starategi dan </w:t>
      </w:r>
      <w:bookmarkEnd w:id="90"/>
      <w:r w:rsidRPr="00CC43F8">
        <w:rPr>
          <w:rFonts w:ascii="Bookman Old Style" w:hAnsi="Bookman Old Style"/>
          <w:color w:val="auto"/>
          <w:sz w:val="24"/>
          <w:szCs w:val="24"/>
        </w:rPr>
        <w:t>Kebijakan</w:t>
      </w:r>
    </w:p>
    <w:tbl>
      <w:tblPr>
        <w:tblW w:w="0" w:type="auto"/>
        <w:tblInd w:w="113" w:type="dxa"/>
        <w:tblLook w:val="04A0" w:firstRow="1" w:lastRow="0" w:firstColumn="1" w:lastColumn="0" w:noHBand="0" w:noVBand="1"/>
      </w:tblPr>
      <w:tblGrid>
        <w:gridCol w:w="1966"/>
        <w:gridCol w:w="1688"/>
        <w:gridCol w:w="2831"/>
        <w:gridCol w:w="2799"/>
      </w:tblGrid>
      <w:tr w:rsidR="00401D79" w:rsidRPr="00401D79" w:rsidTr="00401D79">
        <w:trPr>
          <w:trHeight w:val="420"/>
          <w:tblHeader/>
        </w:trPr>
        <w:tc>
          <w:tcPr>
            <w:tcW w:w="0" w:type="auto"/>
            <w:gridSpan w:val="4"/>
            <w:tcBorders>
              <w:top w:val="single" w:sz="4" w:space="0" w:color="auto"/>
              <w:left w:val="single" w:sz="4" w:space="0" w:color="auto"/>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VISI : Menuju Kabupaten Pasuruan yang Sejahtera, Maslahat dan berdaya saing</w:t>
            </w:r>
          </w:p>
        </w:tc>
      </w:tr>
      <w:tr w:rsidR="00401D79" w:rsidRPr="00401D79" w:rsidTr="00401D79">
        <w:trPr>
          <w:trHeight w:val="732"/>
          <w:tblHeader/>
        </w:trPr>
        <w:tc>
          <w:tcPr>
            <w:tcW w:w="0" w:type="auto"/>
            <w:gridSpan w:val="4"/>
            <w:tcBorders>
              <w:top w:val="single" w:sz="4" w:space="0" w:color="auto"/>
              <w:left w:val="single" w:sz="4" w:space="0" w:color="auto"/>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 xml:space="preserve">MISI IV : </w:t>
            </w:r>
            <w:r w:rsidR="003203A1" w:rsidRPr="003203A1">
              <w:rPr>
                <w:rFonts w:ascii="Bookman Old Style" w:hAnsi="Bookman Old Style"/>
              </w:rPr>
              <w:t>Memperkuat dan memperluas reformasi birokrasi yang mendukung tata kelola pemerintahan dan pelayanan publik yang inovatif, bersih, efektif, akuntabel, dan demokratis yang berbasis pada teknologi informasi</w:t>
            </w:r>
          </w:p>
        </w:tc>
      </w:tr>
      <w:tr w:rsidR="00401D79" w:rsidRPr="00401D79" w:rsidTr="00401D79">
        <w:trPr>
          <w:trHeight w:val="312"/>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Tujuan</w:t>
            </w:r>
          </w:p>
        </w:tc>
        <w:tc>
          <w:tcPr>
            <w:tcW w:w="0" w:type="auto"/>
            <w:tcBorders>
              <w:top w:val="nil"/>
              <w:left w:val="nil"/>
              <w:bottom w:val="single" w:sz="4" w:space="0" w:color="auto"/>
              <w:right w:val="single" w:sz="4" w:space="0" w:color="auto"/>
            </w:tcBorders>
            <w:shd w:val="clear" w:color="auto" w:fill="auto"/>
            <w:noWrap/>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Sasaran</w:t>
            </w:r>
          </w:p>
        </w:tc>
        <w:tc>
          <w:tcPr>
            <w:tcW w:w="0" w:type="auto"/>
            <w:tcBorders>
              <w:top w:val="nil"/>
              <w:left w:val="nil"/>
              <w:bottom w:val="single" w:sz="4" w:space="0" w:color="auto"/>
              <w:right w:val="single" w:sz="4" w:space="0" w:color="auto"/>
            </w:tcBorders>
            <w:shd w:val="clear" w:color="auto" w:fill="auto"/>
            <w:noWrap/>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Strategi</w:t>
            </w:r>
          </w:p>
        </w:tc>
        <w:tc>
          <w:tcPr>
            <w:tcW w:w="0" w:type="auto"/>
            <w:tcBorders>
              <w:top w:val="nil"/>
              <w:left w:val="nil"/>
              <w:bottom w:val="single" w:sz="4" w:space="0" w:color="auto"/>
              <w:right w:val="single" w:sz="4" w:space="0" w:color="auto"/>
            </w:tcBorders>
            <w:shd w:val="clear" w:color="auto" w:fill="auto"/>
            <w:noWrap/>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Arah Kebijakan</w:t>
            </w:r>
          </w:p>
        </w:tc>
      </w:tr>
      <w:tr w:rsidR="00401D79" w:rsidRPr="00401D79" w:rsidTr="00401D79">
        <w:trPr>
          <w:trHeight w:val="684"/>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401D79" w:rsidRPr="00241C50" w:rsidRDefault="003203A1" w:rsidP="005F0D64">
            <w:pPr>
              <w:rPr>
                <w:rFonts w:ascii="Times New Roman" w:eastAsia="Times New Roman" w:hAnsi="Times New Roman" w:cs="Times New Roman"/>
                <w:sz w:val="24"/>
                <w:szCs w:val="24"/>
                <w:lang w:val="en-ID" w:eastAsia="en-ID"/>
              </w:rPr>
            </w:pPr>
            <w:r w:rsidRPr="005F0D64">
              <w:rPr>
                <w:rFonts w:ascii="Bookman Old Style" w:eastAsia="Times New Roman" w:hAnsi="Bookman Old Style" w:cs="Times New Roman"/>
                <w:bCs/>
                <w:color w:val="000000"/>
                <w:sz w:val="18"/>
                <w:szCs w:val="18"/>
              </w:rPr>
              <w:t>Meningkatnya kualitas sistem Akuntabilitas Kinerja dan</w:t>
            </w:r>
            <w:r w:rsidRPr="005F0D64">
              <w:rPr>
                <w:rFonts w:ascii="Bookman Old Style" w:eastAsia="Times New Roman" w:hAnsi="Bookman Old Style" w:cs="Times New Roman"/>
                <w:bCs/>
                <w:color w:val="000000"/>
                <w:sz w:val="24"/>
                <w:szCs w:val="24"/>
              </w:rPr>
              <w:t xml:space="preserve"> </w:t>
            </w:r>
            <w:r w:rsidRPr="005F0D64">
              <w:rPr>
                <w:rFonts w:ascii="Bookman Old Style" w:eastAsia="Times New Roman" w:hAnsi="Bookman Old Style" w:cs="Times New Roman"/>
                <w:bCs/>
                <w:color w:val="000000"/>
                <w:sz w:val="18"/>
                <w:szCs w:val="18"/>
              </w:rPr>
              <w:t>keuangan Daerah</w:t>
            </w:r>
            <w:r w:rsidRPr="005F0D64">
              <w:rPr>
                <w:rFonts w:ascii="Bookman Old Style" w:hAnsi="Bookman Old Style"/>
                <w:sz w:val="24"/>
                <w:szCs w:val="24"/>
              </w:rPr>
              <w:t xml:space="preserve">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401D79" w:rsidRPr="005F0D64" w:rsidRDefault="00206E94" w:rsidP="00401D79">
            <w:pPr>
              <w:spacing w:after="0" w:line="240" w:lineRule="auto"/>
              <w:rPr>
                <w:rFonts w:ascii="Times New Roman" w:eastAsia="Times New Roman" w:hAnsi="Times New Roman" w:cs="Times New Roman"/>
                <w:color w:val="000000"/>
                <w:sz w:val="18"/>
                <w:szCs w:val="18"/>
                <w:lang w:val="en-ID" w:eastAsia="en-ID"/>
              </w:rPr>
            </w:pPr>
            <w:r w:rsidRPr="005F0D64">
              <w:rPr>
                <w:rFonts w:ascii="Times New Roman" w:eastAsia="Times New Roman" w:hAnsi="Times New Roman" w:cs="Times New Roman"/>
                <w:color w:val="000000"/>
                <w:sz w:val="18"/>
                <w:szCs w:val="18"/>
                <w:lang w:val="en-ID" w:eastAsia="en-ID"/>
              </w:rPr>
              <w:t>Meningkatnya Tata Kelola Keuangan dan Aset Daerah</w:t>
            </w:r>
          </w:p>
          <w:p w:rsidR="006271EE" w:rsidRPr="005F0D64" w:rsidRDefault="006271EE" w:rsidP="00401D79">
            <w:pPr>
              <w:spacing w:after="0" w:line="240" w:lineRule="auto"/>
              <w:rPr>
                <w:rFonts w:ascii="Times New Roman" w:eastAsia="Times New Roman" w:hAnsi="Times New Roman" w:cs="Times New Roman"/>
                <w:color w:val="000000"/>
                <w:sz w:val="18"/>
                <w:szCs w:val="18"/>
                <w:lang w:val="en-ID" w:eastAsia="en-ID"/>
              </w:rPr>
            </w:pPr>
          </w:p>
          <w:p w:rsidR="006271EE" w:rsidRPr="005F0D64" w:rsidRDefault="006271EE" w:rsidP="00401D79">
            <w:pPr>
              <w:spacing w:after="0" w:line="240" w:lineRule="auto"/>
              <w:rPr>
                <w:rFonts w:ascii="Times New Roman" w:eastAsia="Times New Roman" w:hAnsi="Times New Roman" w:cs="Times New Roman"/>
                <w:color w:val="000000"/>
                <w:sz w:val="18"/>
                <w:szCs w:val="18"/>
                <w:lang w:val="en-ID" w:eastAsia="en-ID"/>
              </w:rPr>
            </w:pPr>
          </w:p>
          <w:p w:rsidR="006271EE" w:rsidRPr="005F0D64" w:rsidRDefault="006271EE" w:rsidP="00401D79">
            <w:pPr>
              <w:spacing w:after="0" w:line="240" w:lineRule="auto"/>
              <w:rPr>
                <w:rFonts w:ascii="Times New Roman" w:eastAsia="Times New Roman" w:hAnsi="Times New Roman" w:cs="Times New Roman"/>
                <w:color w:val="000000"/>
                <w:sz w:val="18"/>
                <w:szCs w:val="18"/>
                <w:lang w:val="en-ID" w:eastAsia="en-ID"/>
              </w:rPr>
            </w:pPr>
          </w:p>
          <w:p w:rsidR="005F0D64" w:rsidRDefault="005F0D64" w:rsidP="00401D79">
            <w:pPr>
              <w:spacing w:after="0" w:line="240" w:lineRule="auto"/>
              <w:rPr>
                <w:rFonts w:ascii="Times New Roman" w:eastAsia="Times New Roman" w:hAnsi="Times New Roman" w:cs="Times New Roman"/>
                <w:color w:val="000000" w:themeColor="text1"/>
                <w:sz w:val="20"/>
                <w:szCs w:val="20"/>
                <w:lang w:val="en-ID" w:eastAsia="en-ID"/>
              </w:rPr>
            </w:pPr>
          </w:p>
          <w:p w:rsidR="005F0D64" w:rsidRDefault="005F0D64" w:rsidP="00401D79">
            <w:pPr>
              <w:spacing w:after="0" w:line="240" w:lineRule="auto"/>
              <w:rPr>
                <w:rFonts w:ascii="Times New Roman" w:eastAsia="Times New Roman" w:hAnsi="Times New Roman" w:cs="Times New Roman"/>
                <w:color w:val="000000" w:themeColor="text1"/>
                <w:sz w:val="20"/>
                <w:szCs w:val="20"/>
                <w:lang w:val="en-ID" w:eastAsia="en-ID"/>
              </w:rPr>
            </w:pPr>
          </w:p>
          <w:p w:rsidR="005F0D64" w:rsidRDefault="005F0D64" w:rsidP="00401D79">
            <w:pPr>
              <w:spacing w:after="0" w:line="240" w:lineRule="auto"/>
              <w:rPr>
                <w:rFonts w:ascii="Times New Roman" w:eastAsia="Times New Roman" w:hAnsi="Times New Roman" w:cs="Times New Roman"/>
                <w:color w:val="000000" w:themeColor="text1"/>
                <w:sz w:val="20"/>
                <w:szCs w:val="20"/>
                <w:lang w:val="en-ID" w:eastAsia="en-ID"/>
              </w:rPr>
            </w:pPr>
          </w:p>
          <w:p w:rsidR="005F0D64" w:rsidRDefault="005F0D64" w:rsidP="00401D79">
            <w:pPr>
              <w:spacing w:after="0" w:line="240" w:lineRule="auto"/>
              <w:rPr>
                <w:rFonts w:ascii="Times New Roman" w:eastAsia="Times New Roman" w:hAnsi="Times New Roman" w:cs="Times New Roman"/>
                <w:color w:val="000000" w:themeColor="text1"/>
                <w:sz w:val="20"/>
                <w:szCs w:val="20"/>
                <w:lang w:val="en-ID" w:eastAsia="en-ID"/>
              </w:rPr>
            </w:pPr>
          </w:p>
          <w:p w:rsidR="005F0D64" w:rsidRDefault="005F0D64" w:rsidP="00401D79">
            <w:pPr>
              <w:spacing w:after="0" w:line="240" w:lineRule="auto"/>
              <w:rPr>
                <w:rFonts w:ascii="Times New Roman" w:eastAsia="Times New Roman" w:hAnsi="Times New Roman" w:cs="Times New Roman"/>
                <w:color w:val="000000" w:themeColor="text1"/>
                <w:sz w:val="20"/>
                <w:szCs w:val="20"/>
                <w:lang w:val="en-ID" w:eastAsia="en-ID"/>
              </w:rPr>
            </w:pPr>
          </w:p>
          <w:p w:rsidR="005F0D64" w:rsidRDefault="005F0D64" w:rsidP="00401D79">
            <w:pPr>
              <w:spacing w:after="0" w:line="240" w:lineRule="auto"/>
              <w:rPr>
                <w:rFonts w:ascii="Times New Roman" w:eastAsia="Times New Roman" w:hAnsi="Times New Roman" w:cs="Times New Roman"/>
                <w:color w:val="000000" w:themeColor="text1"/>
                <w:sz w:val="20"/>
                <w:szCs w:val="20"/>
                <w:lang w:val="en-ID" w:eastAsia="en-ID"/>
              </w:rPr>
            </w:pPr>
          </w:p>
          <w:p w:rsidR="005F0D64" w:rsidRDefault="005F0D64" w:rsidP="00401D79">
            <w:pPr>
              <w:spacing w:after="0" w:line="240" w:lineRule="auto"/>
              <w:rPr>
                <w:rFonts w:ascii="Times New Roman" w:eastAsia="Times New Roman" w:hAnsi="Times New Roman" w:cs="Times New Roman"/>
                <w:color w:val="000000" w:themeColor="text1"/>
                <w:sz w:val="20"/>
                <w:szCs w:val="20"/>
                <w:lang w:val="en-ID" w:eastAsia="en-ID"/>
              </w:rPr>
            </w:pPr>
          </w:p>
          <w:p w:rsidR="006271EE" w:rsidRPr="005F0D64" w:rsidRDefault="005F0D64" w:rsidP="00401D79">
            <w:pPr>
              <w:spacing w:after="0" w:line="240" w:lineRule="auto"/>
              <w:rPr>
                <w:rFonts w:ascii="Times New Roman" w:eastAsia="Times New Roman" w:hAnsi="Times New Roman" w:cs="Times New Roman"/>
                <w:color w:val="000000"/>
                <w:sz w:val="18"/>
                <w:szCs w:val="18"/>
                <w:lang w:val="en-ID" w:eastAsia="en-ID"/>
              </w:rPr>
            </w:pPr>
            <w:r w:rsidRPr="00624E06">
              <w:rPr>
                <w:rFonts w:ascii="Times New Roman" w:eastAsia="Times New Roman" w:hAnsi="Times New Roman" w:cs="Times New Roman"/>
                <w:color w:val="000000" w:themeColor="text1"/>
                <w:sz w:val="20"/>
                <w:szCs w:val="20"/>
                <w:lang w:val="en-ID" w:eastAsia="en-ID"/>
              </w:rPr>
              <w:t xml:space="preserve">Meningkatnya Akuntabilitas </w:t>
            </w:r>
            <w:r w:rsidRPr="00624E06">
              <w:rPr>
                <w:rFonts w:ascii="Times New Roman" w:eastAsia="Times New Roman" w:hAnsi="Times New Roman" w:cs="Times New Roman"/>
                <w:color w:val="000000" w:themeColor="text1"/>
                <w:sz w:val="20"/>
                <w:szCs w:val="20"/>
                <w:lang w:val="en-ID" w:eastAsia="en-ID"/>
              </w:rPr>
              <w:lastRenderedPageBreak/>
              <w:t>Kinerja Instansi Pemerintah</w:t>
            </w:r>
          </w:p>
          <w:p w:rsidR="006271EE" w:rsidRPr="005F0D64" w:rsidRDefault="006271EE" w:rsidP="00401D79">
            <w:pPr>
              <w:spacing w:after="0" w:line="240" w:lineRule="auto"/>
              <w:rPr>
                <w:rFonts w:ascii="Times New Roman" w:eastAsia="Times New Roman" w:hAnsi="Times New Roman" w:cs="Times New Roman"/>
                <w:color w:val="000000"/>
                <w:sz w:val="18"/>
                <w:szCs w:val="18"/>
                <w:lang w:val="en-ID" w:eastAsia="en-ID"/>
              </w:rPr>
            </w:pPr>
          </w:p>
          <w:p w:rsidR="006271EE" w:rsidRPr="005F0D64" w:rsidRDefault="006271EE" w:rsidP="00401D79">
            <w:pPr>
              <w:spacing w:after="0" w:line="240" w:lineRule="auto"/>
              <w:rPr>
                <w:rFonts w:ascii="Times New Roman" w:eastAsia="Times New Roman" w:hAnsi="Times New Roman" w:cs="Times New Roman"/>
                <w:color w:val="000000"/>
                <w:sz w:val="18"/>
                <w:szCs w:val="18"/>
                <w:lang w:val="en-ID" w:eastAsia="en-ID"/>
              </w:rPr>
            </w:pPr>
          </w:p>
          <w:p w:rsidR="006271EE" w:rsidRPr="005F0D64" w:rsidRDefault="006271EE" w:rsidP="00401D79">
            <w:pPr>
              <w:spacing w:after="0" w:line="240" w:lineRule="auto"/>
              <w:rPr>
                <w:rFonts w:ascii="Times New Roman" w:eastAsia="Times New Roman" w:hAnsi="Times New Roman" w:cs="Times New Roman"/>
                <w:color w:val="000000"/>
                <w:sz w:val="18"/>
                <w:szCs w:val="18"/>
                <w:lang w:val="en-ID" w:eastAsia="en-ID"/>
              </w:rPr>
            </w:pPr>
          </w:p>
          <w:p w:rsidR="006271EE" w:rsidRPr="005F0D64" w:rsidRDefault="006271EE" w:rsidP="00401D79">
            <w:pPr>
              <w:spacing w:after="0" w:line="240" w:lineRule="auto"/>
              <w:rPr>
                <w:rFonts w:ascii="Times New Roman" w:eastAsia="Times New Roman" w:hAnsi="Times New Roman" w:cs="Times New Roman"/>
                <w:color w:val="000000"/>
                <w:sz w:val="18"/>
                <w:szCs w:val="18"/>
                <w:lang w:val="en-ID" w:eastAsia="en-ID"/>
              </w:rPr>
            </w:pPr>
          </w:p>
          <w:p w:rsidR="006271EE" w:rsidRPr="005F0D64" w:rsidRDefault="006271EE" w:rsidP="00401D79">
            <w:pPr>
              <w:spacing w:after="0" w:line="240" w:lineRule="auto"/>
              <w:rPr>
                <w:rFonts w:ascii="Times New Roman" w:eastAsia="Times New Roman" w:hAnsi="Times New Roman" w:cs="Times New Roman"/>
                <w:color w:val="000000"/>
                <w:sz w:val="18"/>
                <w:szCs w:val="18"/>
                <w:lang w:val="en-ID" w:eastAsia="en-ID"/>
              </w:rPr>
            </w:pPr>
          </w:p>
          <w:p w:rsidR="006271EE" w:rsidRPr="005F0D64" w:rsidRDefault="006271EE" w:rsidP="00401D79">
            <w:pPr>
              <w:spacing w:after="0" w:line="240" w:lineRule="auto"/>
              <w:rPr>
                <w:rFonts w:ascii="Times New Roman" w:eastAsia="Times New Roman" w:hAnsi="Times New Roman" w:cs="Times New Roman"/>
                <w:color w:val="000000"/>
                <w:sz w:val="18"/>
                <w:szCs w:val="18"/>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lastRenderedPageBreak/>
              <w:t>Peningkatan Pelaksanan Fungsi Penganggaran</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1. Meningkatkan Pengelolaan Keuangan Daerah melalui pengembangan sistem informasi manajemen keuangan yang terintegrasi;</w:t>
            </w:r>
            <w:r w:rsidRPr="00401D79">
              <w:rPr>
                <w:rFonts w:ascii="Times New Roman" w:eastAsia="Times New Roman" w:hAnsi="Times New Roman" w:cs="Times New Roman"/>
                <w:color w:val="000000"/>
                <w:sz w:val="24"/>
                <w:szCs w:val="24"/>
                <w:lang w:val="en-ID" w:eastAsia="en-ID"/>
              </w:rPr>
              <w:br/>
              <w:t>2. Meningkatkan penerimaan daerah melalui intensifikasi,  ekstensifikasi; dan</w:t>
            </w:r>
            <w:r w:rsidRPr="00401D79">
              <w:rPr>
                <w:rFonts w:ascii="Times New Roman" w:eastAsia="Times New Roman" w:hAnsi="Times New Roman" w:cs="Times New Roman"/>
                <w:color w:val="000000"/>
                <w:sz w:val="24"/>
                <w:szCs w:val="24"/>
                <w:lang w:val="en-ID" w:eastAsia="en-ID"/>
              </w:rPr>
              <w:br/>
              <w:t xml:space="preserve">3. Meningkatkan </w:t>
            </w:r>
            <w:r w:rsidRPr="00401D79">
              <w:rPr>
                <w:rFonts w:ascii="Times New Roman" w:eastAsia="Times New Roman" w:hAnsi="Times New Roman" w:cs="Times New Roman"/>
                <w:color w:val="000000"/>
                <w:sz w:val="24"/>
                <w:szCs w:val="24"/>
                <w:lang w:val="en-ID" w:eastAsia="en-ID"/>
              </w:rPr>
              <w:lastRenderedPageBreak/>
              <w:t>pengelolaan Barang Milik Daerah (BMD) daerah melalui pengembangan sistem informasi manajemen barang daerah</w:t>
            </w:r>
          </w:p>
          <w:p w:rsidR="005F0D64" w:rsidRDefault="005F0D64" w:rsidP="005F0D64">
            <w:pPr>
              <w:rPr>
                <w:rFonts w:ascii="Times New Roman" w:eastAsia="Times New Roman" w:hAnsi="Times New Roman" w:cs="Times New Roman"/>
                <w:sz w:val="24"/>
                <w:szCs w:val="24"/>
                <w:lang w:val="en-ID" w:eastAsia="en-ID"/>
              </w:rPr>
            </w:pPr>
          </w:p>
          <w:p w:rsidR="005F0D64" w:rsidRPr="005F0D64" w:rsidRDefault="005F0D64" w:rsidP="005F0D64">
            <w:pPr>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t xml:space="preserve">Meningkatkan Koordinasi, Sosialisasi internal BPKPD terhadap Peraturan dan kebijakan yang baru </w:t>
            </w:r>
          </w:p>
        </w:tc>
      </w:tr>
      <w:tr w:rsidR="00401D79" w:rsidRPr="00401D79" w:rsidTr="00401D79">
        <w:trPr>
          <w:trHeight w:val="732"/>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Peningkatan Pelaksanaan Fungsi Perbendaharaan</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401D79">
        <w:trPr>
          <w:trHeight w:val="624"/>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Peningkatan Pelaksanan Fungsi Pengendalian Gaji</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401D79">
        <w:trPr>
          <w:trHeight w:val="624"/>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3203A1">
            <w:pPr>
              <w:spacing w:after="0" w:line="240" w:lineRule="auto"/>
              <w:ind w:firstLine="4"/>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 xml:space="preserve">Peningkatan kualitas sistem dan prosedur akuntansi </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401D79">
        <w:trPr>
          <w:trHeight w:val="624"/>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Peningkatan kualitas laporan keuangan daerah</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401D79">
        <w:trPr>
          <w:trHeight w:val="1248"/>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Peningkatan Pelaksanaan Penyusunan Raperda Pertanggungjawaban pelaksanaan APBD</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401D79">
        <w:trPr>
          <w:trHeight w:val="624"/>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Peningkatan kualitas data Wajib Pajak</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401D79">
        <w:trPr>
          <w:trHeight w:val="660"/>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Peningkatan Sistem penetapan dan perhitungan  pajak daerah</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401D79">
        <w:trPr>
          <w:trHeight w:val="624"/>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Peningkatan sistem pelaporan pendapatan daerah</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401D79">
        <w:trPr>
          <w:trHeight w:val="936"/>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Intensifikasi dan ekstensifikasi obyek-obyek pajak daerah</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401D79">
        <w:trPr>
          <w:trHeight w:val="624"/>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Evaluasi Perturan Daerah tentang Pajak Daerah</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401D79">
        <w:trPr>
          <w:trHeight w:val="612"/>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Peningkatan sosialisasi sistem dan prosedur pajak daerah</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401D79">
        <w:trPr>
          <w:trHeight w:val="936"/>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Peningkatan tertib administrasi Pengelolaan Barang Milik Daerah (BMD)</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5D6922">
        <w:trPr>
          <w:trHeight w:val="936"/>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 xml:space="preserve">Optimalisasi Penggunaan dan Pemanfaatan Barang Milik Daerah (BMD) </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5D6922">
        <w:trPr>
          <w:trHeight w:val="957"/>
        </w:trPr>
        <w:tc>
          <w:tcPr>
            <w:tcW w:w="0" w:type="auto"/>
            <w:vMerge/>
            <w:tcBorders>
              <w:top w:val="nil"/>
              <w:left w:val="single" w:sz="4" w:space="0" w:color="auto"/>
              <w:bottom w:val="nil"/>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nil"/>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single" w:sz="4" w:space="0" w:color="auto"/>
              <w:left w:val="nil"/>
              <w:bottom w:val="single" w:sz="4" w:space="0" w:color="auto"/>
              <w:right w:val="single" w:sz="4" w:space="0" w:color="auto"/>
            </w:tcBorders>
            <w:shd w:val="clear" w:color="auto" w:fill="auto"/>
            <w:hideMark/>
          </w:tcPr>
          <w:p w:rsidR="005F0D64" w:rsidRPr="00401D79" w:rsidRDefault="00401D79" w:rsidP="005F0D64">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Peningkatan pengamanan Barang Milik Daerah (BMD)</w:t>
            </w:r>
          </w:p>
        </w:tc>
        <w:tc>
          <w:tcPr>
            <w:tcW w:w="0" w:type="auto"/>
            <w:vMerge/>
            <w:tcBorders>
              <w:top w:val="nil"/>
              <w:left w:val="single" w:sz="4" w:space="0" w:color="auto"/>
              <w:bottom w:val="nil"/>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5D6922" w:rsidRPr="00401D79" w:rsidTr="005D6922">
        <w:trPr>
          <w:trHeight w:val="842"/>
        </w:trPr>
        <w:tc>
          <w:tcPr>
            <w:tcW w:w="0" w:type="auto"/>
            <w:tcBorders>
              <w:top w:val="nil"/>
              <w:left w:val="single" w:sz="4" w:space="0" w:color="auto"/>
              <w:bottom w:val="single" w:sz="4" w:space="0" w:color="000000"/>
              <w:right w:val="single" w:sz="4" w:space="0" w:color="auto"/>
            </w:tcBorders>
            <w:vAlign w:val="center"/>
          </w:tcPr>
          <w:p w:rsidR="005D6922" w:rsidRPr="00401D79" w:rsidRDefault="005D6922"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single" w:sz="4" w:space="0" w:color="auto"/>
              <w:bottom w:val="single" w:sz="4" w:space="0" w:color="000000"/>
              <w:right w:val="single" w:sz="4" w:space="0" w:color="auto"/>
            </w:tcBorders>
            <w:vAlign w:val="center"/>
          </w:tcPr>
          <w:p w:rsidR="005D6922" w:rsidRPr="00401D79" w:rsidRDefault="005D6922"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single" w:sz="4" w:space="0" w:color="auto"/>
              <w:left w:val="nil"/>
              <w:bottom w:val="single" w:sz="4" w:space="0" w:color="auto"/>
              <w:right w:val="single" w:sz="4" w:space="0" w:color="auto"/>
            </w:tcBorders>
            <w:shd w:val="clear" w:color="auto" w:fill="auto"/>
          </w:tcPr>
          <w:p w:rsidR="005D6922" w:rsidRPr="00401D79" w:rsidRDefault="005D6922" w:rsidP="00401D79">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Peningkatan Koordinasi serta pelayanan Internal di BPKPD</w:t>
            </w:r>
          </w:p>
        </w:tc>
        <w:tc>
          <w:tcPr>
            <w:tcW w:w="0" w:type="auto"/>
            <w:tcBorders>
              <w:top w:val="nil"/>
              <w:left w:val="single" w:sz="4" w:space="0" w:color="auto"/>
              <w:bottom w:val="single" w:sz="4" w:space="0" w:color="auto"/>
              <w:right w:val="single" w:sz="4" w:space="0" w:color="auto"/>
            </w:tcBorders>
            <w:vAlign w:val="center"/>
          </w:tcPr>
          <w:p w:rsidR="005D6922" w:rsidRPr="00401D79" w:rsidRDefault="005D6922" w:rsidP="00401D79">
            <w:pPr>
              <w:spacing w:after="0" w:line="240" w:lineRule="auto"/>
              <w:rPr>
                <w:rFonts w:ascii="Times New Roman" w:eastAsia="Times New Roman" w:hAnsi="Times New Roman" w:cs="Times New Roman"/>
                <w:color w:val="000000"/>
                <w:sz w:val="24"/>
                <w:szCs w:val="24"/>
                <w:lang w:val="en-ID" w:eastAsia="en-ID"/>
              </w:rPr>
            </w:pPr>
          </w:p>
        </w:tc>
      </w:tr>
    </w:tbl>
    <w:p w:rsidR="00EF1BAF" w:rsidRPr="00542B80" w:rsidRDefault="00EF1BAF" w:rsidP="00EF1BAF">
      <w:pPr>
        <w:spacing w:line="360" w:lineRule="auto"/>
        <w:ind w:firstLine="567"/>
        <w:jc w:val="both"/>
        <w:rPr>
          <w:rFonts w:ascii="Bookman Old Style" w:eastAsia="Times New Roman" w:hAnsi="Bookman Old Style" w:cs="Arial"/>
          <w:sz w:val="24"/>
          <w:szCs w:val="24"/>
        </w:rPr>
      </w:pPr>
    </w:p>
    <w:p w:rsidR="00EF1BAF" w:rsidRPr="001F421E" w:rsidRDefault="00323E6E" w:rsidP="004B76FA">
      <w:pPr>
        <w:pStyle w:val="ListParagraph"/>
        <w:numPr>
          <w:ilvl w:val="0"/>
          <w:numId w:val="29"/>
        </w:numPr>
        <w:spacing w:line="360" w:lineRule="auto"/>
        <w:ind w:left="284" w:hanging="284"/>
        <w:jc w:val="both"/>
        <w:rPr>
          <w:rFonts w:ascii="Bookman Old Style" w:eastAsia="Times New Roman" w:hAnsi="Bookman Old Style" w:cs="Arial"/>
          <w:sz w:val="24"/>
          <w:szCs w:val="24"/>
        </w:rPr>
      </w:pPr>
      <w:r w:rsidRPr="001F421E">
        <w:rPr>
          <w:rFonts w:ascii="Bookman Old Style" w:eastAsia="Times New Roman" w:hAnsi="Bookman Old Style" w:cs="Arial"/>
          <w:sz w:val="24"/>
          <w:szCs w:val="24"/>
        </w:rPr>
        <w:t>Inovasi Badan Pengelolaan Keuangan dan Pendapatan Daerah meliputi:</w:t>
      </w:r>
    </w:p>
    <w:p w:rsidR="00323E6E" w:rsidRDefault="00323E6E" w:rsidP="00ED1F1C">
      <w:pPr>
        <w:spacing w:line="360" w:lineRule="auto"/>
        <w:jc w:val="both"/>
        <w:rPr>
          <w:rFonts w:ascii="Bookman Old Style" w:hAnsi="Bookman Old Style" w:cstheme="minorHAnsi"/>
          <w:sz w:val="24"/>
          <w:szCs w:val="24"/>
        </w:rPr>
      </w:pPr>
      <w:r>
        <w:rPr>
          <w:rFonts w:ascii="Bookman Old Style" w:eastAsia="Times New Roman" w:hAnsi="Bookman Old Style" w:cs="Arial"/>
          <w:sz w:val="24"/>
          <w:szCs w:val="24"/>
        </w:rPr>
        <w:t xml:space="preserve">Lapak </w:t>
      </w:r>
      <w:proofErr w:type="gramStart"/>
      <w:r>
        <w:rPr>
          <w:rFonts w:ascii="Bookman Old Style" w:eastAsia="Times New Roman" w:hAnsi="Bookman Old Style" w:cs="Arial"/>
          <w:sz w:val="24"/>
          <w:szCs w:val="24"/>
        </w:rPr>
        <w:t xml:space="preserve">Santri </w:t>
      </w:r>
      <w:r w:rsidR="001F421E">
        <w:rPr>
          <w:rFonts w:ascii="Bookman Old Style" w:eastAsia="Times New Roman" w:hAnsi="Bookman Old Style" w:cs="Arial"/>
          <w:sz w:val="24"/>
          <w:szCs w:val="24"/>
        </w:rPr>
        <w:t>:</w:t>
      </w:r>
      <w:proofErr w:type="gramEnd"/>
      <w:r w:rsidR="001F421E">
        <w:rPr>
          <w:rFonts w:ascii="Bookman Old Style" w:eastAsia="Times New Roman" w:hAnsi="Bookman Old Style" w:cs="Arial"/>
          <w:sz w:val="24"/>
          <w:szCs w:val="24"/>
        </w:rPr>
        <w:t xml:space="preserve"> </w:t>
      </w:r>
      <w:r w:rsidR="001F421E" w:rsidRPr="001F421E">
        <w:rPr>
          <w:rFonts w:ascii="Bookman Old Style" w:hAnsi="Bookman Old Style" w:cstheme="minorHAnsi"/>
          <w:sz w:val="24"/>
          <w:szCs w:val="24"/>
        </w:rPr>
        <w:t>Lapor Pajak Secara Mandiri dengan Transaksi Non Tunai</w:t>
      </w:r>
      <w:r w:rsidR="001F421E">
        <w:rPr>
          <w:rFonts w:ascii="Bookman Old Style" w:hAnsi="Bookman Old Style" w:cstheme="minorHAnsi"/>
          <w:sz w:val="24"/>
          <w:szCs w:val="24"/>
        </w:rPr>
        <w:t xml:space="preserve"> </w:t>
      </w:r>
    </w:p>
    <w:p w:rsidR="006E1360" w:rsidRPr="006E1360" w:rsidRDefault="006E1360" w:rsidP="004B76FA">
      <w:pPr>
        <w:pStyle w:val="ListParagraph"/>
        <w:numPr>
          <w:ilvl w:val="0"/>
          <w:numId w:val="29"/>
        </w:numPr>
        <w:spacing w:after="0" w:line="240" w:lineRule="auto"/>
        <w:ind w:left="284" w:hanging="284"/>
        <w:textAlignment w:val="baseline"/>
        <w:rPr>
          <w:rFonts w:ascii="Bookman Old Style" w:eastAsia="Times New Roman" w:hAnsi="Bookman Old Style" w:cs="Times New Roman"/>
          <w:b/>
          <w:bCs/>
          <w:color w:val="000000"/>
        </w:rPr>
      </w:pPr>
      <w:r w:rsidRPr="006E1360">
        <w:rPr>
          <w:rFonts w:ascii="Bookman Old Style" w:eastAsia="Times New Roman" w:hAnsi="Bookman Old Style" w:cs="Times New Roman"/>
          <w:b/>
          <w:bCs/>
          <w:color w:val="000000"/>
        </w:rPr>
        <w:t>Manfaat</w:t>
      </w:r>
    </w:p>
    <w:p w:rsidR="006E1360" w:rsidRPr="006E1360" w:rsidRDefault="006E1360" w:rsidP="006E1360">
      <w:pPr>
        <w:spacing w:after="0" w:line="240" w:lineRule="auto"/>
        <w:ind w:left="219"/>
        <w:textAlignment w:val="baseline"/>
        <w:rPr>
          <w:rFonts w:ascii="Bookman Old Style" w:eastAsia="Times New Roman" w:hAnsi="Bookman Old Style" w:cs="Times New Roman"/>
          <w:b/>
          <w:bCs/>
          <w:color w:val="000000"/>
        </w:rPr>
      </w:pPr>
    </w:p>
    <w:p w:rsidR="006E1360" w:rsidRPr="006E1360" w:rsidRDefault="006E1360" w:rsidP="004B76FA">
      <w:pPr>
        <w:pStyle w:val="ListParagraph"/>
        <w:numPr>
          <w:ilvl w:val="0"/>
          <w:numId w:val="30"/>
        </w:numPr>
        <w:spacing w:after="0" w:line="360" w:lineRule="auto"/>
        <w:rPr>
          <w:rFonts w:ascii="Bookman Old Style" w:hAnsi="Bookman Old Style" w:cstheme="minorHAnsi"/>
          <w:sz w:val="24"/>
          <w:szCs w:val="24"/>
        </w:rPr>
      </w:pPr>
      <w:r w:rsidRPr="006E1360">
        <w:rPr>
          <w:rFonts w:ascii="Bookman Old Style" w:hAnsi="Bookman Old Style" w:cstheme="minorHAnsi"/>
          <w:sz w:val="24"/>
          <w:szCs w:val="24"/>
        </w:rPr>
        <w:t>Memberikan kemudahan bagi Wajib Pajak untuk melakukan pelaporan pajak daerah secara mandiri dengan menggunakan gadget/ perangkat elektronik lainnya yang terhubung dengan sambungan internet;</w:t>
      </w:r>
    </w:p>
    <w:p w:rsidR="006E1360" w:rsidRPr="006E1360" w:rsidRDefault="006E1360" w:rsidP="004B76FA">
      <w:pPr>
        <w:pStyle w:val="ListParagraph"/>
        <w:numPr>
          <w:ilvl w:val="0"/>
          <w:numId w:val="30"/>
        </w:numPr>
        <w:spacing w:after="0" w:line="360" w:lineRule="auto"/>
        <w:rPr>
          <w:rFonts w:ascii="Bookman Old Style" w:hAnsi="Bookman Old Style" w:cstheme="minorHAnsi"/>
          <w:sz w:val="24"/>
          <w:szCs w:val="24"/>
        </w:rPr>
      </w:pPr>
      <w:r w:rsidRPr="006E1360">
        <w:rPr>
          <w:rFonts w:ascii="Bookman Old Style" w:hAnsi="Bookman Old Style" w:cstheme="minorHAnsi"/>
          <w:sz w:val="24"/>
          <w:szCs w:val="24"/>
        </w:rPr>
        <w:t xml:space="preserve">Pelaporan dan pembayaran pajak secara mandiri dapat mengurangi interaksi Wajib Pajak dengan petugas. Hal ini merupakan salah satu </w:t>
      </w:r>
      <w:r w:rsidRPr="006E1360">
        <w:rPr>
          <w:rFonts w:ascii="Bookman Old Style" w:hAnsi="Bookman Old Style" w:cstheme="minorHAnsi"/>
          <w:sz w:val="24"/>
          <w:szCs w:val="24"/>
        </w:rPr>
        <w:lastRenderedPageBreak/>
        <w:t>bentuk komitmen BPKPD dalam upaya pencegahan penyebaran Covid-19;</w:t>
      </w:r>
    </w:p>
    <w:p w:rsidR="006E1360" w:rsidRPr="006E1360" w:rsidRDefault="006E1360" w:rsidP="004B76FA">
      <w:pPr>
        <w:pStyle w:val="ListParagraph"/>
        <w:numPr>
          <w:ilvl w:val="0"/>
          <w:numId w:val="30"/>
        </w:numPr>
        <w:spacing w:after="0" w:line="360" w:lineRule="auto"/>
        <w:rPr>
          <w:rFonts w:ascii="Bookman Old Style" w:hAnsi="Bookman Old Style" w:cstheme="minorHAnsi"/>
          <w:sz w:val="24"/>
          <w:szCs w:val="24"/>
        </w:rPr>
      </w:pPr>
      <w:r w:rsidRPr="006E1360">
        <w:rPr>
          <w:rFonts w:ascii="Bookman Old Style" w:hAnsi="Bookman Old Style" w:cstheme="minorHAnsi"/>
          <w:sz w:val="24"/>
          <w:szCs w:val="24"/>
        </w:rPr>
        <w:t>Dapat meminimalisir keterlambatan pelaporan dan pembayaran pajak daerah karena wilayah administrasi Kabupaten Pasuruan yang cukup luas meliputi 24 kecamatan;</w:t>
      </w:r>
    </w:p>
    <w:p w:rsidR="006E1360" w:rsidRPr="00AB6699" w:rsidRDefault="006E1360" w:rsidP="00AB6699">
      <w:pPr>
        <w:pStyle w:val="ListParagraph"/>
        <w:numPr>
          <w:ilvl w:val="0"/>
          <w:numId w:val="30"/>
        </w:numPr>
        <w:spacing w:after="0" w:line="360" w:lineRule="auto"/>
        <w:rPr>
          <w:rFonts w:ascii="Bookman Old Style" w:hAnsi="Bookman Old Style" w:cstheme="minorHAnsi"/>
          <w:sz w:val="24"/>
          <w:szCs w:val="24"/>
        </w:rPr>
      </w:pPr>
      <w:r w:rsidRPr="006E1360">
        <w:rPr>
          <w:rFonts w:ascii="Bookman Old Style" w:hAnsi="Bookman Old Style" w:cstheme="minorHAnsi"/>
          <w:sz w:val="24"/>
          <w:szCs w:val="24"/>
        </w:rPr>
        <w:t xml:space="preserve">Dengan penerapan transaksi non tunai dapat meminimalisir resiko </w:t>
      </w:r>
      <w:r w:rsidRPr="006E1360">
        <w:rPr>
          <w:rFonts w:ascii="Bookman Old Style" w:hAnsi="Bookman Old Style" w:cstheme="minorHAnsi"/>
          <w:i/>
          <w:sz w:val="24"/>
          <w:szCs w:val="24"/>
        </w:rPr>
        <w:t>human eror</w:t>
      </w:r>
      <w:r w:rsidRPr="006E1360">
        <w:rPr>
          <w:rFonts w:ascii="Bookman Old Style" w:hAnsi="Bookman Old Style" w:cstheme="minorHAnsi"/>
          <w:sz w:val="24"/>
          <w:szCs w:val="24"/>
        </w:rPr>
        <w:t xml:space="preserve"> dalam pencatatan data penerimaan pajak daerah, sehingga akan tercipta laporan pendapatan uang akuntabel.</w:t>
      </w:r>
    </w:p>
    <w:p w:rsidR="00AB6699" w:rsidRPr="00AB6699" w:rsidRDefault="00AB6699" w:rsidP="00AB6699">
      <w:pPr>
        <w:pStyle w:val="ListParagraph"/>
        <w:numPr>
          <w:ilvl w:val="0"/>
          <w:numId w:val="29"/>
        </w:numPr>
        <w:spacing w:line="360" w:lineRule="auto"/>
        <w:jc w:val="both"/>
        <w:rPr>
          <w:rFonts w:ascii="Bookman Old Style" w:eastAsia="Times New Roman" w:hAnsi="Bookman Old Style" w:cs="Arial"/>
          <w:sz w:val="24"/>
          <w:szCs w:val="24"/>
        </w:rPr>
      </w:pPr>
      <w:r w:rsidRPr="00AB6699">
        <w:rPr>
          <w:rFonts w:ascii="Bookman Old Style" w:eastAsia="Times New Roman" w:hAnsi="Bookman Old Style" w:cs="Arial"/>
          <w:bCs/>
          <w:sz w:val="24"/>
          <w:szCs w:val="24"/>
          <w:lang w:val="en-ID"/>
        </w:rPr>
        <w:t>Peningkatan Keamanan, Ketertiban, dan Ketentraman Masyarakat serta Pelayanan Publik yang Berkualitas dan Didukung oleh Profesionalitas Sumber Daya Aparatur</w:t>
      </w:r>
      <w:r>
        <w:rPr>
          <w:rFonts w:ascii="Bookman Old Style" w:eastAsia="Times New Roman" w:hAnsi="Bookman Old Style" w:cs="Arial"/>
          <w:bCs/>
          <w:sz w:val="24"/>
          <w:szCs w:val="24"/>
          <w:lang w:val="en-ID"/>
        </w:rPr>
        <w:t xml:space="preserve"> yang menjadi Prioritas pembangunan Pada tahun 2023, Hal ini perlu dukungan dari BPKPD yang artinya Bahwa Dukungan dalam bentuk Program dan Kegiatan maupun Sub Kegiatan. Untuk menyeleraskan Priopritas </w:t>
      </w:r>
      <w:proofErr w:type="gramStart"/>
      <w:r>
        <w:rPr>
          <w:rFonts w:ascii="Bookman Old Style" w:eastAsia="Times New Roman" w:hAnsi="Bookman Old Style" w:cs="Arial"/>
          <w:bCs/>
          <w:sz w:val="24"/>
          <w:szCs w:val="24"/>
          <w:lang w:val="en-ID"/>
        </w:rPr>
        <w:t>pembangunan  dengan</w:t>
      </w:r>
      <w:proofErr w:type="gramEnd"/>
      <w:r>
        <w:rPr>
          <w:rFonts w:ascii="Bookman Old Style" w:eastAsia="Times New Roman" w:hAnsi="Bookman Old Style" w:cs="Arial"/>
          <w:bCs/>
          <w:sz w:val="24"/>
          <w:szCs w:val="24"/>
          <w:lang w:val="en-ID"/>
        </w:rPr>
        <w:t xml:space="preserve"> Rencana Kerja pada tahun 2023 yang bertemakan Pelayanan Berkualitas yang melibatkan BPKPD dengan sub tema Optimalisasi PAD,  Program tersebut antara lain Program Pengelolaan Pendapatan Daerah dan Kegiatan Pengelolaan Pendapatan Daerah dengan Sub Kegiatan :</w:t>
      </w:r>
    </w:p>
    <w:p w:rsidR="00AB6699" w:rsidRDefault="00AB6699" w:rsidP="00AB6699">
      <w:pPr>
        <w:pStyle w:val="ListParagraph"/>
        <w:numPr>
          <w:ilvl w:val="1"/>
          <w:numId w:val="30"/>
        </w:numPr>
        <w:spacing w:line="360" w:lineRule="auto"/>
        <w:ind w:left="993" w:hanging="284"/>
        <w:jc w:val="both"/>
        <w:rPr>
          <w:rFonts w:ascii="Bookman Old Style" w:eastAsia="Times New Roman" w:hAnsi="Bookman Old Style" w:cs="Arial"/>
          <w:bCs/>
          <w:sz w:val="24"/>
          <w:szCs w:val="24"/>
          <w:lang w:val="en-ID"/>
        </w:rPr>
      </w:pPr>
      <w:r w:rsidRPr="00AB6699">
        <w:rPr>
          <w:rFonts w:ascii="Bookman Old Style" w:eastAsia="Times New Roman" w:hAnsi="Bookman Old Style" w:cs="Arial"/>
          <w:bCs/>
          <w:sz w:val="24"/>
          <w:szCs w:val="24"/>
          <w:lang w:val="en-ID"/>
        </w:rPr>
        <w:t>Pendataan dan Pendaftaran Objek Pajak Daerah</w:t>
      </w:r>
    </w:p>
    <w:p w:rsidR="00AB6699" w:rsidRDefault="00AB6699" w:rsidP="00AB6699">
      <w:pPr>
        <w:pStyle w:val="ListParagraph"/>
        <w:numPr>
          <w:ilvl w:val="1"/>
          <w:numId w:val="30"/>
        </w:numPr>
        <w:spacing w:line="360" w:lineRule="auto"/>
        <w:ind w:left="993" w:hanging="284"/>
        <w:jc w:val="both"/>
        <w:rPr>
          <w:rFonts w:ascii="Bookman Old Style" w:eastAsia="Times New Roman" w:hAnsi="Bookman Old Style" w:cs="Arial"/>
          <w:sz w:val="24"/>
          <w:szCs w:val="24"/>
        </w:rPr>
      </w:pPr>
      <w:r w:rsidRPr="00AB6699">
        <w:rPr>
          <w:rFonts w:ascii="Bookman Old Style" w:eastAsia="Times New Roman" w:hAnsi="Bookman Old Style" w:cs="Arial"/>
          <w:sz w:val="24"/>
          <w:szCs w:val="24"/>
        </w:rPr>
        <w:t>Pelayanan dan Konsultasi Pajak Daerah</w:t>
      </w:r>
    </w:p>
    <w:p w:rsidR="00AB6699" w:rsidRDefault="00AB6699" w:rsidP="00AB6699">
      <w:pPr>
        <w:pStyle w:val="ListParagraph"/>
        <w:numPr>
          <w:ilvl w:val="1"/>
          <w:numId w:val="30"/>
        </w:numPr>
        <w:spacing w:line="360" w:lineRule="auto"/>
        <w:ind w:left="993" w:hanging="284"/>
        <w:jc w:val="both"/>
        <w:rPr>
          <w:rFonts w:ascii="Bookman Old Style" w:eastAsia="Times New Roman" w:hAnsi="Bookman Old Style" w:cs="Arial"/>
          <w:sz w:val="24"/>
          <w:szCs w:val="24"/>
        </w:rPr>
      </w:pPr>
      <w:r w:rsidRPr="00AB6699">
        <w:rPr>
          <w:rFonts w:ascii="Bookman Old Style" w:eastAsia="Times New Roman" w:hAnsi="Bookman Old Style" w:cs="Arial"/>
          <w:sz w:val="24"/>
          <w:szCs w:val="24"/>
        </w:rPr>
        <w:t>Penilaian Pajak Bumi dan Bangunan Perdesaan dan Perkotaan (PBBP2) serta Bea Perolehan Hak atas Tanah dan Bangunan (BPHTB)</w:t>
      </w:r>
    </w:p>
    <w:p w:rsidR="00AB6699" w:rsidRDefault="00AB6699" w:rsidP="00AB6699">
      <w:pPr>
        <w:pStyle w:val="ListParagraph"/>
        <w:numPr>
          <w:ilvl w:val="1"/>
          <w:numId w:val="30"/>
        </w:numPr>
        <w:spacing w:line="360" w:lineRule="auto"/>
        <w:ind w:left="993" w:hanging="284"/>
        <w:jc w:val="both"/>
        <w:rPr>
          <w:rFonts w:ascii="Bookman Old Style" w:eastAsia="Times New Roman" w:hAnsi="Bookman Old Style" w:cs="Arial"/>
          <w:sz w:val="24"/>
          <w:szCs w:val="24"/>
        </w:rPr>
      </w:pPr>
      <w:r w:rsidRPr="00AB6699">
        <w:rPr>
          <w:rFonts w:ascii="Bookman Old Style" w:eastAsia="Times New Roman" w:hAnsi="Bookman Old Style" w:cs="Arial"/>
          <w:sz w:val="24"/>
          <w:szCs w:val="24"/>
        </w:rPr>
        <w:t>Penyuluhan dan Penyebarluasan Kebijakan Pajak Daerah</w:t>
      </w:r>
    </w:p>
    <w:p w:rsidR="00AB6699" w:rsidRDefault="00CC65B6" w:rsidP="00CC65B6">
      <w:pPr>
        <w:pStyle w:val="ListParagraph"/>
        <w:numPr>
          <w:ilvl w:val="1"/>
          <w:numId w:val="30"/>
        </w:numPr>
        <w:spacing w:line="360" w:lineRule="auto"/>
        <w:ind w:left="993" w:hanging="284"/>
        <w:jc w:val="both"/>
        <w:rPr>
          <w:rFonts w:ascii="Bookman Old Style" w:eastAsia="Times New Roman" w:hAnsi="Bookman Old Style" w:cs="Arial"/>
          <w:sz w:val="24"/>
          <w:szCs w:val="24"/>
        </w:rPr>
      </w:pPr>
      <w:r w:rsidRPr="00CC65B6">
        <w:rPr>
          <w:rFonts w:ascii="Bookman Old Style" w:eastAsia="Times New Roman" w:hAnsi="Bookman Old Style" w:cs="Arial"/>
          <w:sz w:val="24"/>
          <w:szCs w:val="24"/>
        </w:rPr>
        <w:t>Penagihan Pajak Daerah</w:t>
      </w:r>
    </w:p>
    <w:p w:rsidR="00CC65B6" w:rsidRDefault="00CC65B6" w:rsidP="00CC65B6">
      <w:pPr>
        <w:pStyle w:val="ListParagraph"/>
        <w:numPr>
          <w:ilvl w:val="1"/>
          <w:numId w:val="30"/>
        </w:numPr>
        <w:spacing w:line="360" w:lineRule="auto"/>
        <w:ind w:left="993" w:hanging="284"/>
        <w:jc w:val="both"/>
        <w:rPr>
          <w:rFonts w:ascii="Bookman Old Style" w:eastAsia="Times New Roman" w:hAnsi="Bookman Old Style" w:cs="Arial"/>
          <w:sz w:val="24"/>
          <w:szCs w:val="24"/>
        </w:rPr>
      </w:pPr>
      <w:r w:rsidRPr="00CC65B6">
        <w:rPr>
          <w:rFonts w:ascii="Bookman Old Style" w:eastAsia="Times New Roman" w:hAnsi="Bookman Old Style" w:cs="Arial"/>
          <w:sz w:val="24"/>
          <w:szCs w:val="24"/>
        </w:rPr>
        <w:t>Penyelesaian Keberatan Pajak Daerah</w:t>
      </w:r>
    </w:p>
    <w:p w:rsidR="00CC65B6" w:rsidRPr="00AB6699" w:rsidRDefault="00CC65B6" w:rsidP="00CC65B6">
      <w:pPr>
        <w:pStyle w:val="ListParagraph"/>
        <w:numPr>
          <w:ilvl w:val="1"/>
          <w:numId w:val="30"/>
        </w:numPr>
        <w:spacing w:line="360" w:lineRule="auto"/>
        <w:ind w:left="993" w:hanging="284"/>
        <w:jc w:val="both"/>
        <w:rPr>
          <w:rFonts w:ascii="Bookman Old Style" w:eastAsia="Times New Roman" w:hAnsi="Bookman Old Style" w:cs="Arial"/>
          <w:sz w:val="24"/>
          <w:szCs w:val="24"/>
        </w:rPr>
      </w:pPr>
      <w:r w:rsidRPr="00CC65B6">
        <w:rPr>
          <w:rFonts w:ascii="Bookman Old Style" w:eastAsia="Times New Roman" w:hAnsi="Bookman Old Style" w:cs="Arial"/>
          <w:sz w:val="24"/>
          <w:szCs w:val="24"/>
        </w:rPr>
        <w:t>Pembinaan dan Pengawasan Pengelolaan Retribusi Daerah</w:t>
      </w:r>
    </w:p>
    <w:p w:rsidR="005D6922" w:rsidRDefault="005D6922" w:rsidP="00ED1F1C">
      <w:pPr>
        <w:spacing w:line="360" w:lineRule="auto"/>
        <w:jc w:val="both"/>
        <w:rPr>
          <w:rFonts w:ascii="Bookman Old Style" w:eastAsia="Times New Roman" w:hAnsi="Bookman Old Style" w:cs="Arial"/>
          <w:sz w:val="24"/>
          <w:szCs w:val="24"/>
        </w:rPr>
      </w:pPr>
    </w:p>
    <w:p w:rsidR="005D6922" w:rsidRDefault="005D6922" w:rsidP="00ED1F1C">
      <w:pPr>
        <w:spacing w:line="360" w:lineRule="auto"/>
        <w:jc w:val="both"/>
        <w:rPr>
          <w:rFonts w:ascii="Bookman Old Style" w:eastAsia="Times New Roman" w:hAnsi="Bookman Old Style" w:cs="Arial"/>
          <w:sz w:val="24"/>
          <w:szCs w:val="24"/>
        </w:rPr>
      </w:pPr>
    </w:p>
    <w:p w:rsidR="006E1360" w:rsidRDefault="006E1360" w:rsidP="00ED1F1C">
      <w:pPr>
        <w:spacing w:line="360" w:lineRule="auto"/>
        <w:jc w:val="both"/>
        <w:rPr>
          <w:rFonts w:ascii="Bookman Old Style" w:eastAsia="Times New Roman" w:hAnsi="Bookman Old Style" w:cs="Arial"/>
          <w:sz w:val="24"/>
          <w:szCs w:val="24"/>
        </w:rPr>
      </w:pPr>
    </w:p>
    <w:p w:rsidR="006E1360" w:rsidRDefault="006E1360" w:rsidP="00ED1F1C">
      <w:pPr>
        <w:spacing w:line="360" w:lineRule="auto"/>
        <w:jc w:val="both"/>
        <w:rPr>
          <w:rFonts w:ascii="Bookman Old Style" w:eastAsia="Times New Roman" w:hAnsi="Bookman Old Style" w:cs="Arial"/>
          <w:sz w:val="24"/>
          <w:szCs w:val="24"/>
        </w:rPr>
      </w:pPr>
    </w:p>
    <w:p w:rsidR="006E1360" w:rsidRDefault="006E1360" w:rsidP="00ED1F1C">
      <w:pPr>
        <w:spacing w:line="360" w:lineRule="auto"/>
        <w:jc w:val="both"/>
        <w:rPr>
          <w:rFonts w:ascii="Bookman Old Style" w:eastAsia="Times New Roman" w:hAnsi="Bookman Old Style" w:cs="Arial"/>
          <w:sz w:val="24"/>
          <w:szCs w:val="24"/>
        </w:rPr>
      </w:pPr>
    </w:p>
    <w:p w:rsidR="006E1360" w:rsidRDefault="006E1360" w:rsidP="00ED1F1C">
      <w:pPr>
        <w:spacing w:line="360" w:lineRule="auto"/>
        <w:jc w:val="both"/>
        <w:rPr>
          <w:rFonts w:ascii="Bookman Old Style" w:eastAsia="Times New Roman" w:hAnsi="Bookman Old Style" w:cs="Arial"/>
          <w:sz w:val="24"/>
          <w:szCs w:val="24"/>
        </w:rPr>
      </w:pPr>
    </w:p>
    <w:p w:rsidR="006E1360" w:rsidRDefault="006E1360" w:rsidP="00ED1F1C">
      <w:pPr>
        <w:spacing w:line="360" w:lineRule="auto"/>
        <w:jc w:val="both"/>
        <w:rPr>
          <w:rFonts w:ascii="Bookman Old Style" w:eastAsia="Times New Roman" w:hAnsi="Bookman Old Style" w:cs="Arial"/>
          <w:sz w:val="24"/>
          <w:szCs w:val="24"/>
        </w:rPr>
      </w:pPr>
    </w:p>
    <w:p w:rsidR="006E1360" w:rsidRDefault="006E1360" w:rsidP="00ED1F1C">
      <w:pPr>
        <w:spacing w:line="360" w:lineRule="auto"/>
        <w:jc w:val="both"/>
        <w:rPr>
          <w:rFonts w:ascii="Bookman Old Style" w:eastAsia="Times New Roman" w:hAnsi="Bookman Old Style" w:cs="Arial"/>
          <w:sz w:val="24"/>
          <w:szCs w:val="24"/>
        </w:rPr>
      </w:pPr>
    </w:p>
    <w:p w:rsidR="005754BC" w:rsidRPr="007A0215" w:rsidRDefault="00EF1BAF" w:rsidP="007A0215">
      <w:pPr>
        <w:pStyle w:val="Heading1"/>
        <w:spacing w:before="120" w:line="360" w:lineRule="auto"/>
        <w:jc w:val="center"/>
        <w:rPr>
          <w:rFonts w:ascii="Bookman Old Style" w:eastAsia="Times New Roman" w:hAnsi="Bookman Old Style"/>
          <w:color w:val="auto"/>
          <w:sz w:val="24"/>
        </w:rPr>
      </w:pPr>
      <w:bookmarkStart w:id="91" w:name="_Toc101185549"/>
      <w:r w:rsidRPr="00542B80">
        <w:rPr>
          <w:rFonts w:ascii="Bookman Old Style" w:eastAsia="Times New Roman" w:hAnsi="Bookman Old Style"/>
          <w:color w:val="auto"/>
          <w:sz w:val="24"/>
        </w:rPr>
        <w:lastRenderedPageBreak/>
        <w:t>BAB VI</w:t>
      </w:r>
      <w:r w:rsidR="009924DC" w:rsidRPr="00542B80">
        <w:rPr>
          <w:rFonts w:ascii="Bookman Old Style" w:eastAsia="Times New Roman" w:hAnsi="Bookman Old Style"/>
          <w:color w:val="auto"/>
          <w:sz w:val="24"/>
        </w:rPr>
        <w:br/>
      </w:r>
      <w:r w:rsidRPr="00542B80">
        <w:rPr>
          <w:rFonts w:ascii="Bookman Old Style" w:eastAsia="Times New Roman" w:hAnsi="Bookman Old Style"/>
          <w:color w:val="auto"/>
          <w:sz w:val="24"/>
        </w:rPr>
        <w:t>RENCANA PROGRAM DAN KEGIATAN SERTA PENDANAAN</w:t>
      </w:r>
      <w:bookmarkEnd w:id="91"/>
    </w:p>
    <w:p w:rsidR="00EF1BAF" w:rsidRPr="00542B80" w:rsidRDefault="00EF1BAF" w:rsidP="00EF1BAF">
      <w:pPr>
        <w:spacing w:before="240" w:after="120" w:line="360" w:lineRule="auto"/>
        <w:ind w:firstLine="567"/>
        <w:jc w:val="both"/>
        <w:rPr>
          <w:rFonts w:ascii="Bookman Old Style" w:eastAsia="Times New Roman" w:hAnsi="Bookman Old Style" w:cs="Arial"/>
          <w:sz w:val="24"/>
          <w:szCs w:val="24"/>
        </w:rPr>
      </w:pPr>
      <w:r w:rsidRPr="00542B80">
        <w:rPr>
          <w:rFonts w:ascii="Bookman Old Style" w:eastAsia="Times New Roman" w:hAnsi="Bookman Old Style" w:cs="Arial"/>
          <w:sz w:val="24"/>
          <w:szCs w:val="24"/>
        </w:rPr>
        <w:t xml:space="preserve">Sebagaimana perwujudan dari strategi dan arah kebijakan untuk mencapai tujuan strategis, selanjutnya perlu menentukan tindakan operasional yang kemudian terkandung di dalam program dan kegiatan </w:t>
      </w:r>
      <w:r w:rsidR="000F6401">
        <w:rPr>
          <w:rFonts w:ascii="Bookman Old Style" w:hAnsi="Bookman Old Style"/>
          <w:sz w:val="24"/>
          <w:szCs w:val="24"/>
        </w:rPr>
        <w:t xml:space="preserve">Badan Pengelolaan Keuangan dan Pendapatan Daerah </w:t>
      </w:r>
      <w:r w:rsidRPr="00542B80">
        <w:rPr>
          <w:rFonts w:ascii="Bookman Old Style" w:eastAsia="Times New Roman" w:hAnsi="Bookman Old Style" w:cs="Arial"/>
          <w:sz w:val="24"/>
          <w:szCs w:val="24"/>
        </w:rPr>
        <w:t xml:space="preserve">Kabupaten </w:t>
      </w:r>
      <w:r w:rsidR="00E15CB6">
        <w:rPr>
          <w:rFonts w:ascii="Bookman Old Style" w:eastAsia="Times New Roman" w:hAnsi="Bookman Old Style" w:cs="Arial"/>
          <w:sz w:val="24"/>
          <w:szCs w:val="24"/>
        </w:rPr>
        <w:t>Pasuruan</w:t>
      </w:r>
      <w:r w:rsidRPr="00542B80">
        <w:rPr>
          <w:rFonts w:ascii="Bookman Old Style" w:eastAsia="Times New Roman" w:hAnsi="Bookman Old Style" w:cs="Arial"/>
          <w:sz w:val="24"/>
          <w:szCs w:val="24"/>
        </w:rPr>
        <w:t xml:space="preserve">. Program dan kegiatan </w:t>
      </w:r>
      <w:r w:rsidR="000F6401">
        <w:rPr>
          <w:rFonts w:ascii="Bookman Old Style" w:hAnsi="Bookman Old Style"/>
          <w:sz w:val="24"/>
          <w:szCs w:val="24"/>
        </w:rPr>
        <w:t xml:space="preserve">Badan Pengelolaan Keuangan dan Pendapatan Daerah </w:t>
      </w:r>
      <w:r w:rsidR="000F6401" w:rsidRPr="00542B80">
        <w:rPr>
          <w:rFonts w:ascii="Bookman Old Style" w:eastAsia="Times New Roman" w:hAnsi="Bookman Old Style" w:cs="Helvetica"/>
          <w:bCs/>
          <w:sz w:val="24"/>
          <w:szCs w:val="24"/>
        </w:rPr>
        <w:t xml:space="preserve">Kabupaten </w:t>
      </w:r>
      <w:r w:rsidR="000F6401">
        <w:rPr>
          <w:rFonts w:ascii="Bookman Old Style" w:eastAsia="Times New Roman" w:hAnsi="Bookman Old Style" w:cs="Helvetica"/>
          <w:bCs/>
          <w:sz w:val="24"/>
          <w:szCs w:val="24"/>
        </w:rPr>
        <w:t>Pasuruan</w:t>
      </w:r>
      <w:r w:rsidR="000F6401" w:rsidRPr="00542B80">
        <w:rPr>
          <w:rFonts w:ascii="Bookman Old Style" w:eastAsia="Times New Roman" w:hAnsi="Bookman Old Style" w:cs="Arial"/>
          <w:sz w:val="24"/>
          <w:szCs w:val="24"/>
        </w:rPr>
        <w:t xml:space="preserve"> </w:t>
      </w:r>
      <w:r w:rsidRPr="00542B80">
        <w:rPr>
          <w:rFonts w:ascii="Bookman Old Style" w:eastAsia="Times New Roman" w:hAnsi="Bookman Old Style" w:cs="Arial"/>
          <w:sz w:val="24"/>
          <w:szCs w:val="24"/>
        </w:rPr>
        <w:t>tentu relevan dengan mempertimbangkan dan memperhatikan tugas dan fungsi. Program adalah penjabaran langkah-langkah yang sistematis untuk mewujudkan kebijakan-kebijakan yang telah ditetapkan, yang mana dapat melibatkan beberapa instansi pemerintah secara terpadu untuk berkolaborasi merealisasikan sasaran. Sedangkan kegiatan merupakan penguraian lebih lanjut dari program.</w:t>
      </w:r>
    </w:p>
    <w:p w:rsidR="00EF1BAF" w:rsidRPr="00542B80" w:rsidRDefault="00EF1BAF" w:rsidP="00EF1BAF">
      <w:pPr>
        <w:spacing w:after="120" w:line="360" w:lineRule="auto"/>
        <w:ind w:firstLine="567"/>
        <w:jc w:val="both"/>
        <w:rPr>
          <w:rFonts w:ascii="Bookman Old Style" w:eastAsia="Times New Roman" w:hAnsi="Bookman Old Style" w:cs="Arial"/>
          <w:sz w:val="24"/>
          <w:szCs w:val="24"/>
        </w:rPr>
      </w:pPr>
      <w:r w:rsidRPr="00542B80">
        <w:rPr>
          <w:rFonts w:ascii="Bookman Old Style" w:eastAsia="Times New Roman" w:hAnsi="Bookman Old Style" w:cs="Arial"/>
          <w:sz w:val="24"/>
          <w:szCs w:val="24"/>
        </w:rPr>
        <w:t xml:space="preserve">Indikator kinerja merupakan ukuran keberhasilan yang digunakan untuk mengetahui gambaran terwujudnya kinerja serta pencapaian hasil </w:t>
      </w:r>
      <w:r w:rsidRPr="00542B80">
        <w:rPr>
          <w:rFonts w:ascii="Bookman Old Style" w:eastAsia="Times New Roman" w:hAnsi="Bookman Old Style" w:cs="Arial"/>
          <w:i/>
          <w:iCs/>
          <w:sz w:val="24"/>
          <w:szCs w:val="24"/>
        </w:rPr>
        <w:t>(outcome)</w:t>
      </w:r>
      <w:r w:rsidRPr="00542B80">
        <w:rPr>
          <w:rFonts w:ascii="Bookman Old Style" w:eastAsia="Times New Roman" w:hAnsi="Bookman Old Style" w:cs="Arial"/>
          <w:sz w:val="24"/>
          <w:szCs w:val="24"/>
        </w:rPr>
        <w:t xml:space="preserve"> sebuah program dan hasil </w:t>
      </w:r>
      <w:r w:rsidRPr="00542B80">
        <w:rPr>
          <w:rFonts w:ascii="Bookman Old Style" w:eastAsia="Times New Roman" w:hAnsi="Bookman Old Style" w:cs="Arial"/>
          <w:i/>
          <w:iCs/>
          <w:sz w:val="24"/>
          <w:szCs w:val="24"/>
        </w:rPr>
        <w:t>(output)</w:t>
      </w:r>
      <w:r w:rsidRPr="00542B80">
        <w:rPr>
          <w:rFonts w:ascii="Bookman Old Style" w:eastAsia="Times New Roman" w:hAnsi="Bookman Old Style" w:cs="Arial"/>
          <w:sz w:val="24"/>
          <w:szCs w:val="24"/>
        </w:rPr>
        <w:t xml:space="preserve"> kegiatan. Sehingga indikator kinerja berperan sebagai alat ukur sejauh mana pencapaian tujuan dan sasaran. Tabel di bawah ini memuat rencana program, kegiatan, kelompok sasaran, beserta pendanaan indikatif yang menjadi pedoman bagi </w:t>
      </w:r>
      <w:r w:rsidR="000F6401">
        <w:rPr>
          <w:rFonts w:ascii="Bookman Old Style" w:hAnsi="Bookman Old Style"/>
          <w:sz w:val="24"/>
          <w:szCs w:val="24"/>
        </w:rPr>
        <w:t xml:space="preserve">Badan Pengelolaan Keuangan dan Pendapatan Daerah </w:t>
      </w:r>
      <w:r w:rsidR="000F6401" w:rsidRPr="00542B80">
        <w:rPr>
          <w:rFonts w:ascii="Bookman Old Style" w:eastAsia="Times New Roman" w:hAnsi="Bookman Old Style" w:cs="Helvetica"/>
          <w:bCs/>
          <w:sz w:val="24"/>
          <w:szCs w:val="24"/>
        </w:rPr>
        <w:t xml:space="preserve">Kabupaten </w:t>
      </w:r>
      <w:r w:rsidR="000F6401">
        <w:rPr>
          <w:rFonts w:ascii="Bookman Old Style" w:eastAsia="Times New Roman" w:hAnsi="Bookman Old Style" w:cs="Helvetica"/>
          <w:bCs/>
          <w:sz w:val="24"/>
          <w:szCs w:val="24"/>
        </w:rPr>
        <w:t>Pasuruan</w:t>
      </w:r>
      <w:r w:rsidRPr="00542B80">
        <w:rPr>
          <w:rFonts w:ascii="Bookman Old Style" w:eastAsia="Times New Roman" w:hAnsi="Bookman Old Style" w:cs="Arial"/>
          <w:sz w:val="24"/>
          <w:szCs w:val="24"/>
        </w:rPr>
        <w:t>.</w:t>
      </w:r>
    </w:p>
    <w:p w:rsidR="00EF1BAF" w:rsidRPr="00542B80" w:rsidRDefault="00EF1BAF" w:rsidP="00EF1BAF">
      <w:pPr>
        <w:spacing w:line="360" w:lineRule="auto"/>
        <w:jc w:val="both"/>
        <w:rPr>
          <w:rFonts w:ascii="Bookman Old Style" w:eastAsia="Times New Roman" w:hAnsi="Bookman Old Style" w:cs="Arial"/>
          <w:sz w:val="24"/>
          <w:szCs w:val="24"/>
        </w:rPr>
      </w:pPr>
    </w:p>
    <w:p w:rsidR="00EF1BAF" w:rsidRPr="00542B80" w:rsidRDefault="00EF1BAF" w:rsidP="00EF1BAF">
      <w:pPr>
        <w:spacing w:line="360" w:lineRule="auto"/>
        <w:jc w:val="both"/>
        <w:rPr>
          <w:rFonts w:ascii="Bookman Old Style" w:eastAsia="Times New Roman" w:hAnsi="Bookman Old Style" w:cs="Arial"/>
          <w:sz w:val="24"/>
          <w:szCs w:val="24"/>
        </w:rPr>
      </w:pPr>
    </w:p>
    <w:p w:rsidR="00EF1BAF" w:rsidRPr="00542B80" w:rsidRDefault="00EF1BAF" w:rsidP="00EF1BAF">
      <w:pPr>
        <w:spacing w:line="360" w:lineRule="auto"/>
        <w:jc w:val="both"/>
        <w:rPr>
          <w:rFonts w:ascii="Bookman Old Style" w:eastAsia="Times New Roman" w:hAnsi="Bookman Old Style" w:cs="Arial"/>
          <w:sz w:val="24"/>
          <w:szCs w:val="24"/>
        </w:rPr>
      </w:pPr>
    </w:p>
    <w:p w:rsidR="00EF1BAF" w:rsidRPr="00542B80" w:rsidRDefault="00EF1BAF" w:rsidP="00EF1BAF">
      <w:pPr>
        <w:spacing w:line="360" w:lineRule="auto"/>
        <w:jc w:val="both"/>
        <w:rPr>
          <w:rFonts w:ascii="Bookman Old Style" w:eastAsia="Times New Roman" w:hAnsi="Bookman Old Style" w:cs="Arial"/>
          <w:sz w:val="24"/>
          <w:szCs w:val="24"/>
        </w:rPr>
        <w:sectPr w:rsidR="00EF1BAF" w:rsidRPr="00542B80" w:rsidSect="005D6922">
          <w:footerReference w:type="default" r:id="rId18"/>
          <w:pgSz w:w="12242" w:h="18722" w:code="258"/>
          <w:pgMar w:top="1134" w:right="1134" w:bottom="1134" w:left="1701" w:header="720" w:footer="720" w:gutter="0"/>
          <w:cols w:space="720"/>
          <w:docGrid w:linePitch="360"/>
        </w:sectPr>
      </w:pPr>
    </w:p>
    <w:p w:rsidR="00CC43F8" w:rsidRPr="00CC43F8" w:rsidRDefault="00CC43F8" w:rsidP="00CC43F8">
      <w:pPr>
        <w:pStyle w:val="Caption"/>
        <w:jc w:val="center"/>
        <w:rPr>
          <w:rFonts w:ascii="Bookman Old Style" w:hAnsi="Bookman Old Style"/>
          <w:color w:val="auto"/>
          <w:sz w:val="24"/>
          <w:szCs w:val="24"/>
        </w:rPr>
      </w:pPr>
      <w:bookmarkStart w:id="92" w:name="_Toc101185231"/>
      <w:r w:rsidRPr="00CC43F8">
        <w:rPr>
          <w:rFonts w:ascii="Bookman Old Style" w:hAnsi="Bookman Old Style"/>
          <w:color w:val="auto"/>
          <w:sz w:val="24"/>
          <w:szCs w:val="24"/>
        </w:rPr>
        <w:lastRenderedPageBreak/>
        <w:t xml:space="preserve">Tabel 6.1 Rencana Program, Kegiatan, dan </w:t>
      </w:r>
      <w:bookmarkEnd w:id="92"/>
      <w:r w:rsidRPr="00CC43F8">
        <w:rPr>
          <w:rFonts w:ascii="Bookman Old Style" w:hAnsi="Bookman Old Style"/>
          <w:color w:val="auto"/>
          <w:sz w:val="24"/>
          <w:szCs w:val="24"/>
        </w:rPr>
        <w:t xml:space="preserve">Pendanaan Perangkat Daerah </w:t>
      </w:r>
      <w:r w:rsidRPr="00CC43F8">
        <w:rPr>
          <w:rFonts w:ascii="Bookman Old Style" w:hAnsi="Bookman Old Style" w:cs="Calibri"/>
          <w:bCs w:val="0"/>
          <w:color w:val="auto"/>
          <w:sz w:val="24"/>
          <w:szCs w:val="24"/>
        </w:rPr>
        <w:t>Badan Pengelolaan Keuangan Dan Pendapatan Daerah</w:t>
      </w:r>
      <w:r w:rsidRPr="00CC43F8">
        <w:rPr>
          <w:rFonts w:ascii="Bookman Old Style" w:hAnsi="Bookman Old Style"/>
          <w:color w:val="auto"/>
          <w:sz w:val="24"/>
          <w:szCs w:val="24"/>
        </w:rPr>
        <w:t xml:space="preserve"> Kabupaten Pasuruan</w:t>
      </w:r>
    </w:p>
    <w:p w:rsidR="00CC43F8" w:rsidRPr="00CC43F8" w:rsidRDefault="00CC43F8" w:rsidP="00CC43F8"/>
    <w:tbl>
      <w:tblPr>
        <w:tblW w:w="16333" w:type="dxa"/>
        <w:tblInd w:w="-743" w:type="dxa"/>
        <w:tblLook w:val="04A0" w:firstRow="1" w:lastRow="0" w:firstColumn="1" w:lastColumn="0" w:noHBand="0" w:noVBand="1"/>
      </w:tblPr>
      <w:tblGrid>
        <w:gridCol w:w="1150"/>
        <w:gridCol w:w="1357"/>
        <w:gridCol w:w="720"/>
        <w:gridCol w:w="502"/>
        <w:gridCol w:w="449"/>
        <w:gridCol w:w="500"/>
        <w:gridCol w:w="1074"/>
        <w:gridCol w:w="1088"/>
        <w:gridCol w:w="740"/>
        <w:gridCol w:w="461"/>
        <w:gridCol w:w="740"/>
        <w:gridCol w:w="461"/>
        <w:gridCol w:w="740"/>
        <w:gridCol w:w="461"/>
        <w:gridCol w:w="740"/>
        <w:gridCol w:w="461"/>
        <w:gridCol w:w="740"/>
        <w:gridCol w:w="465"/>
        <w:gridCol w:w="744"/>
        <w:gridCol w:w="947"/>
        <w:gridCol w:w="1099"/>
        <w:gridCol w:w="694"/>
      </w:tblGrid>
      <w:tr w:rsidR="0097655E" w:rsidRPr="008A6D30" w:rsidTr="0097655E">
        <w:trPr>
          <w:trHeight w:val="465"/>
        </w:trPr>
        <w:tc>
          <w:tcPr>
            <w:tcW w:w="11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Tujuan</w:t>
            </w:r>
          </w:p>
        </w:tc>
        <w:tc>
          <w:tcPr>
            <w:tcW w:w="13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Sasaran</w:t>
            </w:r>
          </w:p>
        </w:tc>
        <w:tc>
          <w:tcPr>
            <w:tcW w:w="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Kode</w:t>
            </w:r>
          </w:p>
        </w:tc>
        <w:tc>
          <w:tcPr>
            <w:tcW w:w="1451"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Program dan Kegiatan</w:t>
            </w:r>
          </w:p>
        </w:tc>
        <w:tc>
          <w:tcPr>
            <w:tcW w:w="10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Indikator</w:t>
            </w:r>
            <w:r w:rsidRPr="008A6D30">
              <w:rPr>
                <w:rFonts w:ascii="Times New Roman" w:eastAsia="Times New Roman" w:hAnsi="Times New Roman" w:cs="Times New Roman"/>
                <w:b/>
                <w:bCs/>
                <w:color w:val="000000"/>
                <w:sz w:val="12"/>
                <w:szCs w:val="12"/>
              </w:rPr>
              <w:br/>
              <w:t>Kinerja Tujuan,</w:t>
            </w:r>
            <w:r w:rsidRPr="008A6D30">
              <w:rPr>
                <w:rFonts w:ascii="Times New Roman" w:eastAsia="Times New Roman" w:hAnsi="Times New Roman" w:cs="Times New Roman"/>
                <w:b/>
                <w:bCs/>
                <w:color w:val="000000"/>
                <w:sz w:val="12"/>
                <w:szCs w:val="12"/>
              </w:rPr>
              <w:br/>
              <w:t>Sasaran, Program</w:t>
            </w:r>
            <w:r w:rsidRPr="008A6D30">
              <w:rPr>
                <w:rFonts w:ascii="Times New Roman" w:eastAsia="Times New Roman" w:hAnsi="Times New Roman" w:cs="Times New Roman"/>
                <w:b/>
                <w:bCs/>
                <w:color w:val="000000"/>
                <w:sz w:val="12"/>
                <w:szCs w:val="12"/>
              </w:rPr>
              <w:br/>
              <w:t>(outcome) dan</w:t>
            </w:r>
            <w:r w:rsidRPr="008A6D30">
              <w:rPr>
                <w:rFonts w:ascii="Times New Roman" w:eastAsia="Times New Roman" w:hAnsi="Times New Roman" w:cs="Times New Roman"/>
                <w:b/>
                <w:bCs/>
                <w:color w:val="000000"/>
                <w:sz w:val="12"/>
                <w:szCs w:val="12"/>
              </w:rPr>
              <w:br/>
              <w:t>Kegiatan (output)</w:t>
            </w:r>
          </w:p>
        </w:tc>
        <w:tc>
          <w:tcPr>
            <w:tcW w:w="10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xml:space="preserve">Data Capaian pada Tahun Awal Perencanaan </w:t>
            </w:r>
            <w:r w:rsidRPr="008A6D30">
              <w:rPr>
                <w:rFonts w:ascii="Times New Roman" w:eastAsia="Times New Roman" w:hAnsi="Times New Roman" w:cs="Times New Roman"/>
                <w:b/>
                <w:bCs/>
                <w:color w:val="000000"/>
                <w:sz w:val="12"/>
                <w:szCs w:val="12"/>
              </w:rPr>
              <w:br/>
              <w:t>(2018)</w:t>
            </w:r>
          </w:p>
        </w:tc>
        <w:tc>
          <w:tcPr>
            <w:tcW w:w="7700" w:type="dxa"/>
            <w:gridSpan w:val="12"/>
            <w:tcBorders>
              <w:top w:val="single" w:sz="4" w:space="0" w:color="auto"/>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Target Kinerja Program dan Kerangka Pendanaan</w:t>
            </w:r>
          </w:p>
        </w:tc>
        <w:tc>
          <w:tcPr>
            <w:tcW w:w="11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Unit Kerja</w:t>
            </w:r>
            <w:r w:rsidRPr="008A6D30">
              <w:rPr>
                <w:rFonts w:ascii="Times New Roman" w:eastAsia="Times New Roman" w:hAnsi="Times New Roman" w:cs="Times New Roman"/>
                <w:b/>
                <w:bCs/>
                <w:color w:val="000000"/>
                <w:sz w:val="12"/>
                <w:szCs w:val="12"/>
              </w:rPr>
              <w:br/>
              <w:t>Perangkat</w:t>
            </w:r>
            <w:r w:rsidRPr="008A6D30">
              <w:rPr>
                <w:rFonts w:ascii="Times New Roman" w:eastAsia="Times New Roman" w:hAnsi="Times New Roman" w:cs="Times New Roman"/>
                <w:b/>
                <w:bCs/>
                <w:color w:val="000000"/>
                <w:sz w:val="12"/>
                <w:szCs w:val="12"/>
              </w:rPr>
              <w:br/>
              <w:t>Daerah</w:t>
            </w:r>
            <w:r w:rsidRPr="008A6D30">
              <w:rPr>
                <w:rFonts w:ascii="Times New Roman" w:eastAsia="Times New Roman" w:hAnsi="Times New Roman" w:cs="Times New Roman"/>
                <w:b/>
                <w:bCs/>
                <w:color w:val="000000"/>
                <w:sz w:val="12"/>
                <w:szCs w:val="12"/>
              </w:rPr>
              <w:br/>
              <w:t>Penanggung-jawab</w:t>
            </w:r>
          </w:p>
        </w:tc>
        <w:tc>
          <w:tcPr>
            <w:tcW w:w="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Lokasi</w:t>
            </w:r>
          </w:p>
        </w:tc>
      </w:tr>
      <w:tr w:rsidR="0097655E" w:rsidRPr="008A6D30" w:rsidTr="0097655E">
        <w:trPr>
          <w:trHeight w:val="1601"/>
        </w:trPr>
        <w:tc>
          <w:tcPr>
            <w:tcW w:w="1150" w:type="dxa"/>
            <w:vMerge/>
            <w:tcBorders>
              <w:top w:val="single" w:sz="4" w:space="0" w:color="auto"/>
              <w:left w:val="single" w:sz="4" w:space="0" w:color="auto"/>
              <w:bottom w:val="single" w:sz="4" w:space="0" w:color="000000"/>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1357" w:type="dxa"/>
            <w:vMerge/>
            <w:tcBorders>
              <w:top w:val="single" w:sz="4" w:space="0" w:color="auto"/>
              <w:left w:val="single" w:sz="4" w:space="0" w:color="auto"/>
              <w:bottom w:val="single" w:sz="4" w:space="0" w:color="000000"/>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1451" w:type="dxa"/>
            <w:gridSpan w:val="3"/>
            <w:vMerge/>
            <w:tcBorders>
              <w:top w:val="single" w:sz="4" w:space="0" w:color="auto"/>
              <w:left w:val="single" w:sz="4" w:space="0" w:color="auto"/>
              <w:bottom w:val="single" w:sz="4" w:space="0" w:color="000000"/>
              <w:right w:val="single" w:sz="4" w:space="0" w:color="000000"/>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1074" w:type="dxa"/>
            <w:vMerge/>
            <w:tcBorders>
              <w:top w:val="single" w:sz="4" w:space="0" w:color="auto"/>
              <w:left w:val="single" w:sz="4" w:space="0" w:color="auto"/>
              <w:bottom w:val="single" w:sz="4" w:space="0" w:color="000000"/>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1201" w:type="dxa"/>
            <w:gridSpan w:val="2"/>
            <w:tcBorders>
              <w:top w:val="single" w:sz="4" w:space="0" w:color="auto"/>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2019</w:t>
            </w:r>
          </w:p>
        </w:tc>
        <w:tc>
          <w:tcPr>
            <w:tcW w:w="1201" w:type="dxa"/>
            <w:gridSpan w:val="2"/>
            <w:tcBorders>
              <w:top w:val="single" w:sz="4" w:space="0" w:color="auto"/>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2020</w:t>
            </w:r>
          </w:p>
        </w:tc>
        <w:tc>
          <w:tcPr>
            <w:tcW w:w="1201" w:type="dxa"/>
            <w:gridSpan w:val="2"/>
            <w:tcBorders>
              <w:top w:val="single" w:sz="4" w:space="0" w:color="auto"/>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2021</w:t>
            </w:r>
          </w:p>
        </w:tc>
        <w:tc>
          <w:tcPr>
            <w:tcW w:w="1201" w:type="dxa"/>
            <w:gridSpan w:val="2"/>
            <w:tcBorders>
              <w:top w:val="single" w:sz="4" w:space="0" w:color="auto"/>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2022</w:t>
            </w:r>
          </w:p>
        </w:tc>
        <w:tc>
          <w:tcPr>
            <w:tcW w:w="1205" w:type="dxa"/>
            <w:gridSpan w:val="2"/>
            <w:tcBorders>
              <w:top w:val="single" w:sz="4" w:space="0" w:color="auto"/>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2023</w:t>
            </w:r>
          </w:p>
        </w:tc>
        <w:tc>
          <w:tcPr>
            <w:tcW w:w="1691" w:type="dxa"/>
            <w:gridSpan w:val="2"/>
            <w:tcBorders>
              <w:top w:val="single" w:sz="4" w:space="0" w:color="auto"/>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Kondisi Kinerja</w:t>
            </w:r>
            <w:r w:rsidRPr="008A6D30">
              <w:rPr>
                <w:rFonts w:ascii="Times New Roman" w:eastAsia="Times New Roman" w:hAnsi="Times New Roman" w:cs="Times New Roman"/>
                <w:b/>
                <w:bCs/>
                <w:color w:val="000000"/>
                <w:sz w:val="12"/>
                <w:szCs w:val="12"/>
              </w:rPr>
              <w:br/>
              <w:t>pada akhir</w:t>
            </w:r>
            <w:r w:rsidRPr="008A6D30">
              <w:rPr>
                <w:rFonts w:ascii="Times New Roman" w:eastAsia="Times New Roman" w:hAnsi="Times New Roman" w:cs="Times New Roman"/>
                <w:b/>
                <w:bCs/>
                <w:color w:val="000000"/>
                <w:sz w:val="12"/>
                <w:szCs w:val="12"/>
              </w:rPr>
              <w:br/>
              <w:t>periode Renstra</w:t>
            </w:r>
            <w:r w:rsidRPr="008A6D30">
              <w:rPr>
                <w:rFonts w:ascii="Times New Roman" w:eastAsia="Times New Roman" w:hAnsi="Times New Roman" w:cs="Times New Roman"/>
                <w:b/>
                <w:bCs/>
                <w:color w:val="000000"/>
                <w:sz w:val="12"/>
                <w:szCs w:val="12"/>
              </w:rPr>
              <w:br/>
              <w:t>Perangkat</w:t>
            </w:r>
            <w:r w:rsidRPr="008A6D30">
              <w:rPr>
                <w:rFonts w:ascii="Times New Roman" w:eastAsia="Times New Roman" w:hAnsi="Times New Roman" w:cs="Times New Roman"/>
                <w:b/>
                <w:bCs/>
                <w:color w:val="000000"/>
                <w:sz w:val="12"/>
                <w:szCs w:val="12"/>
              </w:rPr>
              <w:br/>
              <w:t>Daerah</w:t>
            </w:r>
            <w:r w:rsidRPr="008A6D30">
              <w:rPr>
                <w:rFonts w:ascii="Times New Roman" w:eastAsia="Times New Roman" w:hAnsi="Times New Roman" w:cs="Times New Roman"/>
                <w:b/>
                <w:bCs/>
                <w:color w:val="000000"/>
                <w:sz w:val="12"/>
                <w:szCs w:val="12"/>
              </w:rPr>
              <w:br/>
              <w:t>(2023)</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r>
      <w:tr w:rsidR="0097655E" w:rsidRPr="008A6D30" w:rsidTr="0097655E">
        <w:trPr>
          <w:trHeight w:val="394"/>
        </w:trPr>
        <w:tc>
          <w:tcPr>
            <w:tcW w:w="1150" w:type="dxa"/>
            <w:vMerge/>
            <w:tcBorders>
              <w:top w:val="single" w:sz="4" w:space="0" w:color="auto"/>
              <w:left w:val="single" w:sz="4" w:space="0" w:color="auto"/>
              <w:bottom w:val="single" w:sz="4" w:space="0" w:color="000000"/>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1357" w:type="dxa"/>
            <w:vMerge/>
            <w:tcBorders>
              <w:top w:val="single" w:sz="4" w:space="0" w:color="auto"/>
              <w:left w:val="single" w:sz="4" w:space="0" w:color="auto"/>
              <w:bottom w:val="single" w:sz="4" w:space="0" w:color="000000"/>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1451" w:type="dxa"/>
            <w:gridSpan w:val="3"/>
            <w:vMerge/>
            <w:tcBorders>
              <w:top w:val="single" w:sz="4" w:space="0" w:color="auto"/>
              <w:left w:val="single" w:sz="4" w:space="0" w:color="auto"/>
              <w:bottom w:val="single" w:sz="4" w:space="0" w:color="000000"/>
              <w:right w:val="single" w:sz="4" w:space="0" w:color="000000"/>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1074" w:type="dxa"/>
            <w:vMerge/>
            <w:tcBorders>
              <w:top w:val="single" w:sz="4" w:space="0" w:color="auto"/>
              <w:left w:val="single" w:sz="4" w:space="0" w:color="auto"/>
              <w:bottom w:val="single" w:sz="4" w:space="0" w:color="000000"/>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74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target</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Rp</w:t>
            </w:r>
          </w:p>
        </w:tc>
        <w:tc>
          <w:tcPr>
            <w:tcW w:w="74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target</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Rp</w:t>
            </w:r>
          </w:p>
        </w:tc>
        <w:tc>
          <w:tcPr>
            <w:tcW w:w="74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target</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Rp</w:t>
            </w:r>
          </w:p>
        </w:tc>
        <w:tc>
          <w:tcPr>
            <w:tcW w:w="74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target</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Rp</w:t>
            </w:r>
          </w:p>
        </w:tc>
        <w:tc>
          <w:tcPr>
            <w:tcW w:w="74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target</w:t>
            </w:r>
          </w:p>
        </w:tc>
        <w:tc>
          <w:tcPr>
            <w:tcW w:w="46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Rp</w:t>
            </w:r>
          </w:p>
        </w:tc>
        <w:tc>
          <w:tcPr>
            <w:tcW w:w="744"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target</w:t>
            </w:r>
          </w:p>
        </w:tc>
        <w:tc>
          <w:tcPr>
            <w:tcW w:w="947"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Rp</w:t>
            </w:r>
          </w:p>
        </w:tc>
        <w:tc>
          <w:tcPr>
            <w:tcW w:w="1101" w:type="dxa"/>
            <w:tcBorders>
              <w:top w:val="single" w:sz="4" w:space="0" w:color="auto"/>
              <w:left w:val="single" w:sz="4" w:space="0" w:color="auto"/>
              <w:bottom w:val="single" w:sz="4" w:space="0" w:color="auto"/>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695" w:type="dxa"/>
            <w:tcBorders>
              <w:top w:val="single" w:sz="4" w:space="0" w:color="auto"/>
              <w:left w:val="single" w:sz="4" w:space="0" w:color="auto"/>
              <w:bottom w:val="single" w:sz="4" w:space="0" w:color="auto"/>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r>
      <w:tr w:rsidR="0097655E" w:rsidRPr="008A6D30" w:rsidTr="0097655E">
        <w:trPr>
          <w:trHeight w:val="1632"/>
        </w:trPr>
        <w:tc>
          <w:tcPr>
            <w:tcW w:w="1150" w:type="dxa"/>
            <w:vMerge w:val="restart"/>
            <w:tcBorders>
              <w:top w:val="nil"/>
              <w:left w:val="single" w:sz="4" w:space="0" w:color="auto"/>
              <w:bottom w:val="nil"/>
              <w:right w:val="single" w:sz="4" w:space="0" w:color="auto"/>
            </w:tcBorders>
            <w:shd w:val="clear" w:color="auto" w:fill="auto"/>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Terwujudkan Pengelolaan Keuangan Daerah yang Akuntabel dan Transparan yang berbasis Teknologi Informasi</w:t>
            </w:r>
          </w:p>
        </w:tc>
        <w:tc>
          <w:tcPr>
            <w:tcW w:w="1357"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Meningkatnya Akuntabilitas Kinerja Instansi Pemerintah</w:t>
            </w:r>
          </w:p>
        </w:tc>
        <w:tc>
          <w:tcPr>
            <w:tcW w:w="72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502" w:type="dxa"/>
            <w:tcBorders>
              <w:top w:val="nil"/>
              <w:left w:val="nil"/>
              <w:bottom w:val="single" w:sz="4" w:space="0" w:color="auto"/>
              <w:right w:val="nil"/>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449" w:type="dxa"/>
            <w:tcBorders>
              <w:top w:val="nil"/>
              <w:left w:val="nil"/>
              <w:bottom w:val="single" w:sz="4" w:space="0" w:color="auto"/>
              <w:right w:val="nil"/>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50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1074" w:type="dxa"/>
            <w:tcBorders>
              <w:top w:val="nil"/>
              <w:left w:val="nil"/>
              <w:bottom w:val="single" w:sz="4" w:space="0" w:color="auto"/>
              <w:right w:val="single" w:sz="4" w:space="0" w:color="auto"/>
            </w:tcBorders>
            <w:shd w:val="clear" w:color="auto" w:fill="auto"/>
            <w:noWrap/>
            <w:vAlign w:val="center"/>
            <w:hideMark/>
          </w:tcPr>
          <w:p w:rsidR="0097655E" w:rsidRPr="008A6D30" w:rsidRDefault="00B95408" w:rsidP="0097655E">
            <w:pPr>
              <w:spacing w:after="0" w:line="240" w:lineRule="auto"/>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color w:val="000000" w:themeColor="text1"/>
                <w:sz w:val="12"/>
                <w:szCs w:val="12"/>
                <w:lang w:val="en-ID" w:eastAsia="en-ID"/>
              </w:rPr>
              <w:t>Nilai Sakip Perangkat Daerah</w:t>
            </w:r>
          </w:p>
        </w:tc>
        <w:tc>
          <w:tcPr>
            <w:tcW w:w="1090"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right"/>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noWrap/>
            <w:vAlign w:val="center"/>
            <w:hideMark/>
          </w:tcPr>
          <w:p w:rsidR="0097655E" w:rsidRPr="008A6D30" w:rsidRDefault="00B95408"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74</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noWrap/>
            <w:vAlign w:val="center"/>
            <w:hideMark/>
          </w:tcPr>
          <w:p w:rsidR="0097655E" w:rsidRPr="008A6D30" w:rsidRDefault="00B95408"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Cs/>
                <w:color w:val="000000" w:themeColor="text1"/>
                <w:sz w:val="12"/>
                <w:szCs w:val="12"/>
                <w:lang w:val="en-ID" w:eastAsia="en-ID"/>
              </w:rPr>
              <w:t>76</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noWrap/>
            <w:vAlign w:val="center"/>
            <w:hideMark/>
          </w:tcPr>
          <w:p w:rsidR="0097655E" w:rsidRPr="008A6D30" w:rsidRDefault="00B95408"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Cs/>
                <w:color w:val="000000" w:themeColor="text1"/>
                <w:sz w:val="12"/>
                <w:szCs w:val="12"/>
                <w:lang w:val="en-ID" w:eastAsia="en-ID"/>
              </w:rPr>
              <w:t>80,5</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right"/>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noWrap/>
            <w:vAlign w:val="center"/>
            <w:hideMark/>
          </w:tcPr>
          <w:p w:rsidR="0097655E" w:rsidRPr="008A6D30" w:rsidRDefault="00B95408"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81</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right"/>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noWrap/>
            <w:vAlign w:val="center"/>
            <w:hideMark/>
          </w:tcPr>
          <w:p w:rsidR="0097655E" w:rsidRPr="008A6D30" w:rsidRDefault="00B95408"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82</w:t>
            </w:r>
          </w:p>
        </w:tc>
        <w:tc>
          <w:tcPr>
            <w:tcW w:w="46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right"/>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744"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WTP</w:t>
            </w:r>
          </w:p>
        </w:tc>
        <w:tc>
          <w:tcPr>
            <w:tcW w:w="947"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right"/>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695"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r>
      <w:tr w:rsidR="0097655E" w:rsidRPr="008A6D30" w:rsidTr="00B95408">
        <w:trPr>
          <w:trHeight w:val="1761"/>
        </w:trPr>
        <w:tc>
          <w:tcPr>
            <w:tcW w:w="1150" w:type="dxa"/>
            <w:vMerge/>
            <w:tcBorders>
              <w:top w:val="nil"/>
              <w:left w:val="single" w:sz="4" w:space="0" w:color="auto"/>
              <w:bottom w:val="nil"/>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1357" w:type="dxa"/>
            <w:tcBorders>
              <w:top w:val="nil"/>
              <w:left w:val="nil"/>
              <w:bottom w:val="nil"/>
              <w:right w:val="single" w:sz="4" w:space="0" w:color="auto"/>
            </w:tcBorders>
            <w:shd w:val="clear" w:color="auto" w:fill="auto"/>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Meningkatkanya tata kelola keuangan dan aset daerah</w:t>
            </w:r>
          </w:p>
        </w:tc>
        <w:tc>
          <w:tcPr>
            <w:tcW w:w="72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502" w:type="dxa"/>
            <w:tcBorders>
              <w:top w:val="nil"/>
              <w:left w:val="nil"/>
              <w:bottom w:val="single" w:sz="4" w:space="0" w:color="auto"/>
              <w:right w:val="nil"/>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449" w:type="dxa"/>
            <w:tcBorders>
              <w:top w:val="nil"/>
              <w:left w:val="nil"/>
              <w:bottom w:val="single" w:sz="4" w:space="0" w:color="auto"/>
              <w:right w:val="nil"/>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50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1074" w:type="dxa"/>
            <w:tcBorders>
              <w:top w:val="nil"/>
              <w:left w:val="nil"/>
              <w:bottom w:val="single" w:sz="4" w:space="0" w:color="auto"/>
              <w:right w:val="nil"/>
            </w:tcBorders>
            <w:shd w:val="clear" w:color="auto" w:fill="auto"/>
            <w:vAlign w:val="center"/>
            <w:hideMark/>
          </w:tcPr>
          <w:p w:rsidR="0097655E" w:rsidRPr="008A6D30" w:rsidRDefault="00B95408" w:rsidP="0097655E">
            <w:pPr>
              <w:spacing w:after="0" w:line="240" w:lineRule="auto"/>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color w:val="000000" w:themeColor="text1"/>
                <w:sz w:val="12"/>
                <w:szCs w:val="12"/>
                <w:lang w:val="en-ID" w:eastAsia="en-ID"/>
              </w:rPr>
              <w:t>Persentase laporan keuangan perangkat daerah sesuai standar akuntansi pemerintah</w:t>
            </w:r>
          </w:p>
        </w:tc>
        <w:tc>
          <w:tcPr>
            <w:tcW w:w="1090" w:type="dxa"/>
            <w:tcBorders>
              <w:top w:val="nil"/>
              <w:left w:val="single" w:sz="4" w:space="0" w:color="auto"/>
              <w:bottom w:val="single" w:sz="4" w:space="0" w:color="auto"/>
              <w:right w:val="single" w:sz="4" w:space="0" w:color="auto"/>
            </w:tcBorders>
            <w:shd w:val="clear" w:color="auto" w:fill="auto"/>
            <w:hideMark/>
          </w:tcPr>
          <w:p w:rsidR="0097655E" w:rsidRPr="008A6D30" w:rsidRDefault="0097655E" w:rsidP="0097655E">
            <w:pPr>
              <w:spacing w:after="0" w:line="240" w:lineRule="auto"/>
              <w:jc w:val="right"/>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vAlign w:val="center"/>
            <w:hideMark/>
          </w:tcPr>
          <w:p w:rsidR="0097655E" w:rsidRPr="008A6D30" w:rsidRDefault="00B95408"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100%</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hideMark/>
          </w:tcPr>
          <w:p w:rsidR="0097655E" w:rsidRPr="008A6D30" w:rsidRDefault="00B95408"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100%</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hideMark/>
          </w:tcPr>
          <w:p w:rsidR="0097655E" w:rsidRPr="008A6D30" w:rsidRDefault="00B95408"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100%</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hideMark/>
          </w:tcPr>
          <w:p w:rsidR="0097655E" w:rsidRPr="008A6D30" w:rsidRDefault="00B95408"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100%</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hideMark/>
          </w:tcPr>
          <w:p w:rsidR="0097655E" w:rsidRPr="008A6D30" w:rsidRDefault="00B95408"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100%</w:t>
            </w:r>
          </w:p>
        </w:tc>
        <w:tc>
          <w:tcPr>
            <w:tcW w:w="46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p>
        </w:tc>
        <w:tc>
          <w:tcPr>
            <w:tcW w:w="744" w:type="dxa"/>
            <w:tcBorders>
              <w:top w:val="nil"/>
              <w:left w:val="nil"/>
              <w:bottom w:val="single" w:sz="4" w:space="0" w:color="auto"/>
              <w:right w:val="single" w:sz="4" w:space="0" w:color="auto"/>
            </w:tcBorders>
            <w:shd w:val="clear" w:color="auto" w:fill="auto"/>
            <w:noWrap/>
            <w:vAlign w:val="center"/>
            <w:hideMark/>
          </w:tcPr>
          <w:p w:rsidR="0097655E" w:rsidRPr="008A6D30" w:rsidRDefault="00B95408"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100%</w:t>
            </w:r>
          </w:p>
        </w:tc>
        <w:tc>
          <w:tcPr>
            <w:tcW w:w="947" w:type="dxa"/>
            <w:tcBorders>
              <w:top w:val="nil"/>
              <w:left w:val="nil"/>
              <w:bottom w:val="single" w:sz="4" w:space="0" w:color="auto"/>
              <w:right w:val="single" w:sz="4" w:space="0" w:color="auto"/>
            </w:tcBorders>
            <w:shd w:val="clear" w:color="auto" w:fill="auto"/>
            <w:noWrap/>
            <w:hideMark/>
          </w:tcPr>
          <w:p w:rsidR="0097655E" w:rsidRPr="008A6D30" w:rsidRDefault="0097655E" w:rsidP="0097655E">
            <w:pPr>
              <w:spacing w:after="0" w:line="240" w:lineRule="auto"/>
              <w:jc w:val="right"/>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695"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r>
      <w:tr w:rsidR="0097655E" w:rsidRPr="008A6D30" w:rsidTr="0097655E">
        <w:trPr>
          <w:trHeight w:val="1632"/>
        </w:trPr>
        <w:tc>
          <w:tcPr>
            <w:tcW w:w="1150" w:type="dxa"/>
            <w:tcBorders>
              <w:top w:val="nil"/>
              <w:left w:val="single" w:sz="4" w:space="0" w:color="auto"/>
              <w:bottom w:val="nil"/>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1357" w:type="dxa"/>
            <w:tcBorders>
              <w:top w:val="single" w:sz="4" w:space="0" w:color="auto"/>
              <w:left w:val="nil"/>
              <w:bottom w:val="nil"/>
              <w:right w:val="single" w:sz="4" w:space="0" w:color="auto"/>
            </w:tcBorders>
            <w:shd w:val="clear" w:color="auto" w:fill="auto"/>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72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502" w:type="dxa"/>
            <w:tcBorders>
              <w:top w:val="nil"/>
              <w:left w:val="nil"/>
              <w:bottom w:val="single" w:sz="4" w:space="0" w:color="auto"/>
              <w:right w:val="nil"/>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449" w:type="dxa"/>
            <w:tcBorders>
              <w:top w:val="nil"/>
              <w:left w:val="nil"/>
              <w:bottom w:val="single" w:sz="4" w:space="0" w:color="auto"/>
              <w:right w:val="nil"/>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50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1074" w:type="dxa"/>
            <w:tcBorders>
              <w:top w:val="nil"/>
              <w:left w:val="nil"/>
              <w:bottom w:val="single" w:sz="4" w:space="0" w:color="auto"/>
              <w:right w:val="nil"/>
            </w:tcBorders>
            <w:shd w:val="clear" w:color="auto" w:fill="auto"/>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Jumlah Peningkatan Pendapatan Asli Daerah</w:t>
            </w:r>
          </w:p>
        </w:tc>
        <w:tc>
          <w:tcPr>
            <w:tcW w:w="1090" w:type="dxa"/>
            <w:tcBorders>
              <w:top w:val="nil"/>
              <w:left w:val="single" w:sz="4" w:space="0" w:color="auto"/>
              <w:bottom w:val="single" w:sz="4" w:space="0" w:color="auto"/>
              <w:right w:val="single" w:sz="4" w:space="0" w:color="auto"/>
            </w:tcBorders>
            <w:shd w:val="clear" w:color="auto" w:fill="auto"/>
            <w:hideMark/>
          </w:tcPr>
          <w:p w:rsidR="0097655E" w:rsidRPr="008A6D30" w:rsidRDefault="0097655E" w:rsidP="0097655E">
            <w:pPr>
              <w:spacing w:after="0" w:line="240" w:lineRule="auto"/>
              <w:jc w:val="right"/>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643 M</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672</w:t>
            </w:r>
            <w:r w:rsidR="005D6922" w:rsidRPr="008A6D30">
              <w:rPr>
                <w:rFonts w:ascii="Times New Roman" w:eastAsia="Times New Roman" w:hAnsi="Times New Roman" w:cs="Times New Roman"/>
                <w:b/>
                <w:bCs/>
                <w:color w:val="000000"/>
                <w:sz w:val="12"/>
                <w:szCs w:val="12"/>
              </w:rPr>
              <w:t xml:space="preserve"> </w:t>
            </w:r>
            <w:r w:rsidRPr="008A6D30">
              <w:rPr>
                <w:rFonts w:ascii="Times New Roman" w:eastAsia="Times New Roman" w:hAnsi="Times New Roman" w:cs="Times New Roman"/>
                <w:b/>
                <w:bCs/>
                <w:color w:val="000000"/>
                <w:sz w:val="12"/>
                <w:szCs w:val="12"/>
              </w:rPr>
              <w:t>M</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674 M</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696 M</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721</w:t>
            </w:r>
            <w:r w:rsidR="005D6922" w:rsidRPr="008A6D30">
              <w:rPr>
                <w:rFonts w:ascii="Times New Roman" w:eastAsia="Times New Roman" w:hAnsi="Times New Roman" w:cs="Times New Roman"/>
                <w:b/>
                <w:bCs/>
                <w:color w:val="000000"/>
                <w:sz w:val="12"/>
                <w:szCs w:val="12"/>
              </w:rPr>
              <w:t xml:space="preserve"> </w:t>
            </w:r>
            <w:r w:rsidRPr="008A6D30">
              <w:rPr>
                <w:rFonts w:ascii="Times New Roman" w:eastAsia="Times New Roman" w:hAnsi="Times New Roman" w:cs="Times New Roman"/>
                <w:b/>
                <w:bCs/>
                <w:color w:val="000000"/>
                <w:sz w:val="12"/>
                <w:szCs w:val="12"/>
              </w:rPr>
              <w:t>M</w:t>
            </w:r>
          </w:p>
        </w:tc>
        <w:tc>
          <w:tcPr>
            <w:tcW w:w="46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p>
        </w:tc>
        <w:tc>
          <w:tcPr>
            <w:tcW w:w="744"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721</w:t>
            </w:r>
            <w:r w:rsidR="005D6922" w:rsidRPr="008A6D30">
              <w:rPr>
                <w:rFonts w:ascii="Times New Roman" w:eastAsia="Times New Roman" w:hAnsi="Times New Roman" w:cs="Times New Roman"/>
                <w:b/>
                <w:bCs/>
                <w:color w:val="000000"/>
                <w:sz w:val="12"/>
                <w:szCs w:val="12"/>
              </w:rPr>
              <w:t xml:space="preserve"> </w:t>
            </w:r>
            <w:r w:rsidRPr="008A6D30">
              <w:rPr>
                <w:rFonts w:ascii="Times New Roman" w:eastAsia="Times New Roman" w:hAnsi="Times New Roman" w:cs="Times New Roman"/>
                <w:b/>
                <w:bCs/>
                <w:color w:val="000000"/>
                <w:sz w:val="12"/>
                <w:szCs w:val="12"/>
              </w:rPr>
              <w:t>M</w:t>
            </w:r>
          </w:p>
        </w:tc>
        <w:tc>
          <w:tcPr>
            <w:tcW w:w="947" w:type="dxa"/>
            <w:tcBorders>
              <w:top w:val="nil"/>
              <w:left w:val="nil"/>
              <w:bottom w:val="single" w:sz="4" w:space="0" w:color="auto"/>
              <w:right w:val="single" w:sz="4" w:space="0" w:color="auto"/>
            </w:tcBorders>
            <w:shd w:val="clear" w:color="auto" w:fill="auto"/>
            <w:noWrap/>
            <w:hideMark/>
          </w:tcPr>
          <w:p w:rsidR="0097655E" w:rsidRPr="008A6D30" w:rsidRDefault="0097655E" w:rsidP="0097655E">
            <w:pPr>
              <w:spacing w:after="0" w:line="240" w:lineRule="auto"/>
              <w:jc w:val="right"/>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695"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r>
    </w:tbl>
    <w:p w:rsidR="00EF1BAF" w:rsidRDefault="00EF1BAF" w:rsidP="00EF1BAF">
      <w:pPr>
        <w:spacing w:line="360" w:lineRule="auto"/>
        <w:ind w:firstLine="567"/>
        <w:jc w:val="both"/>
        <w:rPr>
          <w:rFonts w:ascii="Bookman Old Style" w:hAnsi="Bookman Old Style"/>
          <w:sz w:val="24"/>
          <w:szCs w:val="24"/>
        </w:rPr>
      </w:pPr>
    </w:p>
    <w:tbl>
      <w:tblPr>
        <w:tblW w:w="16302" w:type="dxa"/>
        <w:tblInd w:w="-743" w:type="dxa"/>
        <w:tblLook w:val="04A0" w:firstRow="1" w:lastRow="0" w:firstColumn="1" w:lastColumn="0" w:noHBand="0" w:noVBand="1"/>
      </w:tblPr>
      <w:tblGrid>
        <w:gridCol w:w="725"/>
        <w:gridCol w:w="764"/>
        <w:gridCol w:w="701"/>
        <w:gridCol w:w="298"/>
        <w:gridCol w:w="1115"/>
        <w:gridCol w:w="1041"/>
        <w:gridCol w:w="1093"/>
        <w:gridCol w:w="723"/>
        <w:gridCol w:w="1099"/>
        <w:gridCol w:w="723"/>
        <w:gridCol w:w="1099"/>
        <w:gridCol w:w="633"/>
        <w:gridCol w:w="680"/>
        <w:gridCol w:w="633"/>
        <w:gridCol w:w="680"/>
        <w:gridCol w:w="633"/>
        <w:gridCol w:w="680"/>
        <w:gridCol w:w="633"/>
        <w:gridCol w:w="690"/>
        <w:gridCol w:w="1077"/>
        <w:gridCol w:w="582"/>
      </w:tblGrid>
      <w:tr w:rsidR="00BB6C29" w:rsidRPr="00BB6C29" w:rsidTr="00BB6C29">
        <w:trPr>
          <w:trHeight w:val="487"/>
        </w:trPr>
        <w:tc>
          <w:tcPr>
            <w:tcW w:w="7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Tujuan</w:t>
            </w:r>
          </w:p>
        </w:tc>
        <w:tc>
          <w:tcPr>
            <w:tcW w:w="7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Sasaran</w:t>
            </w:r>
          </w:p>
        </w:tc>
        <w:tc>
          <w:tcPr>
            <w:tcW w:w="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Kode</w:t>
            </w:r>
          </w:p>
        </w:tc>
        <w:tc>
          <w:tcPr>
            <w:tcW w:w="141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Program dan Kegiatan</w:t>
            </w:r>
          </w:p>
        </w:tc>
        <w:tc>
          <w:tcPr>
            <w:tcW w:w="10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Indikator</w:t>
            </w:r>
            <w:r w:rsidRPr="00BB6C29">
              <w:rPr>
                <w:rFonts w:ascii="Times New Roman" w:eastAsia="Times New Roman" w:hAnsi="Times New Roman" w:cs="Times New Roman"/>
                <w:b/>
                <w:bCs/>
                <w:color w:val="000000"/>
                <w:sz w:val="12"/>
                <w:szCs w:val="12"/>
              </w:rPr>
              <w:br/>
              <w:t>Kinerja Tujuan,</w:t>
            </w:r>
            <w:r w:rsidRPr="00BB6C29">
              <w:rPr>
                <w:rFonts w:ascii="Times New Roman" w:eastAsia="Times New Roman" w:hAnsi="Times New Roman" w:cs="Times New Roman"/>
                <w:b/>
                <w:bCs/>
                <w:color w:val="000000"/>
                <w:sz w:val="12"/>
                <w:szCs w:val="12"/>
              </w:rPr>
              <w:br/>
              <w:t>Sasaran, Program</w:t>
            </w:r>
            <w:r w:rsidRPr="00BB6C29">
              <w:rPr>
                <w:rFonts w:ascii="Times New Roman" w:eastAsia="Times New Roman" w:hAnsi="Times New Roman" w:cs="Times New Roman"/>
                <w:b/>
                <w:bCs/>
                <w:color w:val="000000"/>
                <w:sz w:val="12"/>
                <w:szCs w:val="12"/>
              </w:rPr>
              <w:br/>
              <w:t>(outcome) dan</w:t>
            </w:r>
            <w:r w:rsidRPr="00BB6C29">
              <w:rPr>
                <w:rFonts w:ascii="Times New Roman" w:eastAsia="Times New Roman" w:hAnsi="Times New Roman" w:cs="Times New Roman"/>
                <w:b/>
                <w:bCs/>
                <w:color w:val="000000"/>
                <w:sz w:val="12"/>
                <w:szCs w:val="12"/>
              </w:rPr>
              <w:br/>
              <w:t>Kegiatan (output)</w:t>
            </w:r>
          </w:p>
        </w:tc>
        <w:tc>
          <w:tcPr>
            <w:tcW w:w="10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xml:space="preserve">Data Capaian pada Tahun Awal Perencanaan </w:t>
            </w:r>
            <w:r w:rsidRPr="00BB6C29">
              <w:rPr>
                <w:rFonts w:ascii="Times New Roman" w:eastAsia="Times New Roman" w:hAnsi="Times New Roman" w:cs="Times New Roman"/>
                <w:b/>
                <w:bCs/>
                <w:color w:val="000000"/>
                <w:sz w:val="12"/>
                <w:szCs w:val="12"/>
              </w:rPr>
              <w:br/>
              <w:t>(2018)</w:t>
            </w:r>
          </w:p>
        </w:tc>
        <w:tc>
          <w:tcPr>
            <w:tcW w:w="8906" w:type="dxa"/>
            <w:gridSpan w:val="1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 Kinerja Program dan Kerangka Pendanaan</w:t>
            </w:r>
          </w:p>
        </w:tc>
        <w:tc>
          <w:tcPr>
            <w:tcW w:w="10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Unit Kerja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Penanggung-jawab</w:t>
            </w:r>
          </w:p>
        </w:tc>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Lokasi</w:t>
            </w:r>
          </w:p>
        </w:tc>
      </w:tr>
      <w:tr w:rsidR="00BB6C29" w:rsidRPr="00BB6C29" w:rsidTr="00BB6C29">
        <w:trPr>
          <w:trHeight w:val="1680"/>
        </w:trPr>
        <w:tc>
          <w:tcPr>
            <w:tcW w:w="724"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64"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01"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413" w:type="dxa"/>
            <w:gridSpan w:val="2"/>
            <w:vMerge/>
            <w:tcBorders>
              <w:top w:val="single" w:sz="4" w:space="0" w:color="auto"/>
              <w:left w:val="single" w:sz="4" w:space="0" w:color="auto"/>
              <w:bottom w:val="single" w:sz="4" w:space="0" w:color="000000"/>
              <w:right w:val="single" w:sz="4" w:space="0" w:color="000000"/>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09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822"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2019</w:t>
            </w:r>
          </w:p>
        </w:tc>
        <w:tc>
          <w:tcPr>
            <w:tcW w:w="1822"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2020</w:t>
            </w:r>
          </w:p>
        </w:tc>
        <w:tc>
          <w:tcPr>
            <w:tcW w:w="13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2021</w:t>
            </w:r>
          </w:p>
        </w:tc>
        <w:tc>
          <w:tcPr>
            <w:tcW w:w="13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2022</w:t>
            </w:r>
          </w:p>
        </w:tc>
        <w:tc>
          <w:tcPr>
            <w:tcW w:w="13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2023</w:t>
            </w:r>
          </w:p>
        </w:tc>
        <w:tc>
          <w:tcPr>
            <w:tcW w:w="1323" w:type="dxa"/>
            <w:gridSpan w:val="2"/>
            <w:tcBorders>
              <w:top w:val="single" w:sz="4" w:space="0" w:color="auto"/>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Kondisi Kinerja</w:t>
            </w:r>
            <w:r w:rsidRPr="00BB6C29">
              <w:rPr>
                <w:rFonts w:ascii="Times New Roman" w:eastAsia="Times New Roman" w:hAnsi="Times New Roman" w:cs="Times New Roman"/>
                <w:b/>
                <w:bCs/>
                <w:color w:val="000000"/>
                <w:sz w:val="12"/>
                <w:szCs w:val="12"/>
              </w:rPr>
              <w:br/>
              <w:t>pada akhir</w:t>
            </w:r>
            <w:r w:rsidRPr="00BB6C29">
              <w:rPr>
                <w:rFonts w:ascii="Times New Roman" w:eastAsia="Times New Roman" w:hAnsi="Times New Roman" w:cs="Times New Roman"/>
                <w:b/>
                <w:bCs/>
                <w:color w:val="000000"/>
                <w:sz w:val="12"/>
                <w:szCs w:val="12"/>
              </w:rPr>
              <w:br/>
              <w:t>periode Renstra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(2023)</w:t>
            </w: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577"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r>
      <w:tr w:rsidR="00BB6C29" w:rsidRPr="00BB6C29" w:rsidTr="00BB6C29">
        <w:trPr>
          <w:trHeight w:val="413"/>
        </w:trPr>
        <w:tc>
          <w:tcPr>
            <w:tcW w:w="724"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64"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01"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413" w:type="dxa"/>
            <w:gridSpan w:val="2"/>
            <w:vMerge/>
            <w:tcBorders>
              <w:top w:val="single" w:sz="4" w:space="0" w:color="auto"/>
              <w:left w:val="single" w:sz="4" w:space="0" w:color="auto"/>
              <w:bottom w:val="single" w:sz="4" w:space="0" w:color="000000"/>
              <w:right w:val="single" w:sz="4" w:space="0" w:color="000000"/>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09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2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1099"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72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1099"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3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80"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3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80"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3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80"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3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8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1079" w:type="dxa"/>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582" w:type="dxa"/>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r>
      <w:tr w:rsidR="00BB6C29" w:rsidRPr="00BB6C29" w:rsidTr="00BB6C29">
        <w:trPr>
          <w:trHeight w:val="505"/>
        </w:trPr>
        <w:tc>
          <w:tcPr>
            <w:tcW w:w="724" w:type="dxa"/>
            <w:tcBorders>
              <w:top w:val="nil"/>
              <w:left w:val="single" w:sz="4" w:space="0" w:color="auto"/>
              <w:bottom w:val="nil"/>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64" w:type="dxa"/>
            <w:tcBorders>
              <w:top w:val="nil"/>
              <w:left w:val="nil"/>
              <w:bottom w:val="single" w:sz="4" w:space="0" w:color="auto"/>
              <w:right w:val="single" w:sz="4" w:space="0" w:color="auto"/>
            </w:tcBorders>
            <w:shd w:val="clear" w:color="auto" w:fill="auto"/>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701"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1413" w:type="dxa"/>
            <w:gridSpan w:val="2"/>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PROGRAM PELAYANAN  ADMINISTRASI PERKANTORAN</w:t>
            </w:r>
          </w:p>
        </w:tc>
        <w:tc>
          <w:tcPr>
            <w:tcW w:w="104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Persentase Pemenuhan Pelayanan Kantor</w:t>
            </w:r>
          </w:p>
        </w:tc>
        <w:tc>
          <w:tcPr>
            <w:tcW w:w="109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1.191.562.663</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100%</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1.497.076.663</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100%</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1.817.935.464</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7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58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726"/>
        </w:trPr>
        <w:tc>
          <w:tcPr>
            <w:tcW w:w="724"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6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1"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8"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15"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Penyediaan Jasa Surat Menyurat</w:t>
            </w:r>
          </w:p>
        </w:tc>
        <w:tc>
          <w:tcPr>
            <w:tcW w:w="104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surat yang dikirim</w:t>
            </w:r>
          </w:p>
        </w:tc>
        <w:tc>
          <w:tcPr>
            <w:tcW w:w="109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2.742.000</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480 Surat</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3.000.000</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480 Surat</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3.000.000</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7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58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841"/>
        </w:trPr>
        <w:tc>
          <w:tcPr>
            <w:tcW w:w="724"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6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1"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8"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15"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Penyediaan Jasa Komunikasi, Sumber Daya Air dan Listrik</w:t>
            </w:r>
          </w:p>
        </w:tc>
        <w:tc>
          <w:tcPr>
            <w:tcW w:w="104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Pembayaran tagihan Rekenig  telp, listrik dan air</w:t>
            </w:r>
          </w:p>
        </w:tc>
        <w:tc>
          <w:tcPr>
            <w:tcW w:w="109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180.506.940</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312 Rek/bln</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320.000.000</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312 Rek/bln</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380.000.000</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7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58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907"/>
        </w:trPr>
        <w:tc>
          <w:tcPr>
            <w:tcW w:w="724"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6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1"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8"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15"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Penyediaan Jasa Peralatan dan Perlengkapan Kantor</w:t>
            </w:r>
          </w:p>
        </w:tc>
        <w:tc>
          <w:tcPr>
            <w:tcW w:w="104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pembelian peralatan dan perlengkapan kantor</w:t>
            </w:r>
          </w:p>
        </w:tc>
        <w:tc>
          <w:tcPr>
            <w:tcW w:w="109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17.708.000</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20 jenis</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37.552.750</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20 jenis</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37.552.750</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7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58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956"/>
        </w:trPr>
        <w:tc>
          <w:tcPr>
            <w:tcW w:w="724"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6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1"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8"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15"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Penyediaan Jasa Administrasi Keuangan</w:t>
            </w:r>
          </w:p>
        </w:tc>
        <w:tc>
          <w:tcPr>
            <w:tcW w:w="104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pembayaran honor pengelola keuangan, pengelola aset, pelaku pengadaan barang/jasa</w:t>
            </w:r>
          </w:p>
        </w:tc>
        <w:tc>
          <w:tcPr>
            <w:tcW w:w="109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205.645.000</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340 org/bln</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215.605.000</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340 org/bln</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215.605.000</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7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58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841"/>
        </w:trPr>
        <w:tc>
          <w:tcPr>
            <w:tcW w:w="724"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6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1"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8"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15"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Penyediaan Alat Tulis Kantor</w:t>
            </w:r>
          </w:p>
        </w:tc>
        <w:tc>
          <w:tcPr>
            <w:tcW w:w="104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pembelian alat tulis kantor</w:t>
            </w:r>
          </w:p>
        </w:tc>
        <w:tc>
          <w:tcPr>
            <w:tcW w:w="109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17.792.000</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20 jenis</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30.000.000</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20 jenis</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30.000.000</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7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58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bl>
    <w:p w:rsidR="0097655E" w:rsidRDefault="0097655E" w:rsidP="008A6D30">
      <w:pPr>
        <w:spacing w:line="360" w:lineRule="auto"/>
        <w:jc w:val="both"/>
        <w:rPr>
          <w:rFonts w:ascii="Bookman Old Style" w:hAnsi="Bookman Old Style"/>
          <w:sz w:val="24"/>
          <w:szCs w:val="24"/>
        </w:rPr>
      </w:pPr>
    </w:p>
    <w:p w:rsidR="00777EF2" w:rsidRDefault="00777EF2" w:rsidP="008A6D30">
      <w:pPr>
        <w:spacing w:line="360" w:lineRule="auto"/>
        <w:jc w:val="both"/>
        <w:rPr>
          <w:rFonts w:ascii="Bookman Old Style" w:hAnsi="Bookman Old Style"/>
          <w:sz w:val="24"/>
          <w:szCs w:val="24"/>
        </w:rPr>
      </w:pPr>
    </w:p>
    <w:tbl>
      <w:tblPr>
        <w:tblW w:w="16500" w:type="dxa"/>
        <w:tblInd w:w="-743" w:type="dxa"/>
        <w:tblLook w:val="04A0" w:firstRow="1" w:lastRow="0" w:firstColumn="1" w:lastColumn="0" w:noHBand="0" w:noVBand="1"/>
      </w:tblPr>
      <w:tblGrid>
        <w:gridCol w:w="736"/>
        <w:gridCol w:w="776"/>
        <w:gridCol w:w="713"/>
        <w:gridCol w:w="303"/>
        <w:gridCol w:w="1171"/>
        <w:gridCol w:w="1045"/>
        <w:gridCol w:w="1086"/>
        <w:gridCol w:w="759"/>
        <w:gridCol w:w="1006"/>
        <w:gridCol w:w="759"/>
        <w:gridCol w:w="1006"/>
        <w:gridCol w:w="644"/>
        <w:gridCol w:w="693"/>
        <w:gridCol w:w="644"/>
        <w:gridCol w:w="693"/>
        <w:gridCol w:w="644"/>
        <w:gridCol w:w="693"/>
        <w:gridCol w:w="644"/>
        <w:gridCol w:w="697"/>
        <w:gridCol w:w="1095"/>
        <w:gridCol w:w="693"/>
      </w:tblGrid>
      <w:tr w:rsidR="00BB6C29" w:rsidRPr="00BB6C29" w:rsidTr="00BB6C29">
        <w:trPr>
          <w:trHeight w:val="574"/>
        </w:trPr>
        <w:tc>
          <w:tcPr>
            <w:tcW w:w="7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Tujuan</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Sasaran</w:t>
            </w:r>
          </w:p>
        </w:tc>
        <w:tc>
          <w:tcPr>
            <w:tcW w:w="7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Kode</w:t>
            </w:r>
          </w:p>
        </w:tc>
        <w:tc>
          <w:tcPr>
            <w:tcW w:w="147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Program dan Kegiatan</w:t>
            </w:r>
          </w:p>
        </w:tc>
        <w:tc>
          <w:tcPr>
            <w:tcW w:w="10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Indikator</w:t>
            </w:r>
            <w:r w:rsidRPr="00BB6C29">
              <w:rPr>
                <w:rFonts w:ascii="Times New Roman" w:eastAsia="Times New Roman" w:hAnsi="Times New Roman" w:cs="Times New Roman"/>
                <w:b/>
                <w:bCs/>
                <w:color w:val="000000"/>
                <w:sz w:val="12"/>
                <w:szCs w:val="12"/>
              </w:rPr>
              <w:br/>
              <w:t>Kinerja Tujuan,</w:t>
            </w:r>
            <w:r w:rsidRPr="00BB6C29">
              <w:rPr>
                <w:rFonts w:ascii="Times New Roman" w:eastAsia="Times New Roman" w:hAnsi="Times New Roman" w:cs="Times New Roman"/>
                <w:b/>
                <w:bCs/>
                <w:color w:val="000000"/>
                <w:sz w:val="12"/>
                <w:szCs w:val="12"/>
              </w:rPr>
              <w:br/>
              <w:t>Sasaran, Program</w:t>
            </w:r>
            <w:r w:rsidRPr="00BB6C29">
              <w:rPr>
                <w:rFonts w:ascii="Times New Roman" w:eastAsia="Times New Roman" w:hAnsi="Times New Roman" w:cs="Times New Roman"/>
                <w:b/>
                <w:bCs/>
                <w:color w:val="000000"/>
                <w:sz w:val="12"/>
                <w:szCs w:val="12"/>
              </w:rPr>
              <w:br/>
              <w:t>(outcome) dan</w:t>
            </w:r>
            <w:r w:rsidRPr="00BB6C29">
              <w:rPr>
                <w:rFonts w:ascii="Times New Roman" w:eastAsia="Times New Roman" w:hAnsi="Times New Roman" w:cs="Times New Roman"/>
                <w:b/>
                <w:bCs/>
                <w:color w:val="000000"/>
                <w:sz w:val="12"/>
                <w:szCs w:val="12"/>
              </w:rPr>
              <w:br/>
              <w:t>Kegiatan (output)</w:t>
            </w:r>
          </w:p>
        </w:tc>
        <w:tc>
          <w:tcPr>
            <w:tcW w:w="10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xml:space="preserve">Data Capaian pada Tahun Awal Perencanaan </w:t>
            </w:r>
            <w:r w:rsidRPr="00BB6C29">
              <w:rPr>
                <w:rFonts w:ascii="Times New Roman" w:eastAsia="Times New Roman" w:hAnsi="Times New Roman" w:cs="Times New Roman"/>
                <w:b/>
                <w:bCs/>
                <w:color w:val="000000"/>
                <w:sz w:val="12"/>
                <w:szCs w:val="12"/>
              </w:rPr>
              <w:br/>
              <w:t>(2018)</w:t>
            </w:r>
          </w:p>
        </w:tc>
        <w:tc>
          <w:tcPr>
            <w:tcW w:w="8882" w:type="dxa"/>
            <w:gridSpan w:val="1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 Kinerja Program dan Kerangka Pendanaan</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Unit Kerja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Penanggung-jawab</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Lokasi</w:t>
            </w:r>
          </w:p>
        </w:tc>
      </w:tr>
      <w:tr w:rsidR="00BB6C29" w:rsidRPr="00BB6C29" w:rsidTr="00BB6C29">
        <w:trPr>
          <w:trHeight w:val="1978"/>
        </w:trPr>
        <w:tc>
          <w:tcPr>
            <w:tcW w:w="736"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13"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474" w:type="dxa"/>
            <w:gridSpan w:val="2"/>
            <w:vMerge/>
            <w:tcBorders>
              <w:top w:val="single" w:sz="4" w:space="0" w:color="auto"/>
              <w:left w:val="single" w:sz="4" w:space="0" w:color="auto"/>
              <w:bottom w:val="single" w:sz="4" w:space="0" w:color="000000"/>
              <w:right w:val="single" w:sz="4" w:space="0" w:color="000000"/>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04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086"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765"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2019</w:t>
            </w:r>
          </w:p>
        </w:tc>
        <w:tc>
          <w:tcPr>
            <w:tcW w:w="1765"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2020</w:t>
            </w:r>
          </w:p>
        </w:tc>
        <w:tc>
          <w:tcPr>
            <w:tcW w:w="1337"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2021</w:t>
            </w:r>
          </w:p>
        </w:tc>
        <w:tc>
          <w:tcPr>
            <w:tcW w:w="1337"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2022</w:t>
            </w:r>
          </w:p>
        </w:tc>
        <w:tc>
          <w:tcPr>
            <w:tcW w:w="1337"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2023</w:t>
            </w:r>
          </w:p>
        </w:tc>
        <w:tc>
          <w:tcPr>
            <w:tcW w:w="1341" w:type="dxa"/>
            <w:gridSpan w:val="2"/>
            <w:tcBorders>
              <w:top w:val="single" w:sz="4" w:space="0" w:color="auto"/>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Kondisi Kinerja</w:t>
            </w:r>
            <w:r w:rsidRPr="00BB6C29">
              <w:rPr>
                <w:rFonts w:ascii="Times New Roman" w:eastAsia="Times New Roman" w:hAnsi="Times New Roman" w:cs="Times New Roman"/>
                <w:b/>
                <w:bCs/>
                <w:color w:val="000000"/>
                <w:sz w:val="12"/>
                <w:szCs w:val="12"/>
              </w:rPr>
              <w:br/>
              <w:t>pada akhir</w:t>
            </w:r>
            <w:r w:rsidRPr="00BB6C29">
              <w:rPr>
                <w:rFonts w:ascii="Times New Roman" w:eastAsia="Times New Roman" w:hAnsi="Times New Roman" w:cs="Times New Roman"/>
                <w:b/>
                <w:bCs/>
                <w:color w:val="000000"/>
                <w:sz w:val="12"/>
                <w:szCs w:val="12"/>
              </w:rPr>
              <w:br/>
              <w:t>periode Renstra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(2023)</w:t>
            </w: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93"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r>
      <w:tr w:rsidR="00BB6C29" w:rsidRPr="00BB6C29" w:rsidTr="00BB6C29">
        <w:trPr>
          <w:trHeight w:val="486"/>
        </w:trPr>
        <w:tc>
          <w:tcPr>
            <w:tcW w:w="736"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13"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474" w:type="dxa"/>
            <w:gridSpan w:val="2"/>
            <w:vMerge/>
            <w:tcBorders>
              <w:top w:val="single" w:sz="4" w:space="0" w:color="auto"/>
              <w:left w:val="single" w:sz="4" w:space="0" w:color="auto"/>
              <w:bottom w:val="single" w:sz="4" w:space="0" w:color="000000"/>
              <w:right w:val="single" w:sz="4" w:space="0" w:color="000000"/>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04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086"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59"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1006"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759"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1006"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4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9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4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9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4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9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4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97"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93"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r>
      <w:tr w:rsidR="00BB6C29" w:rsidRPr="00BB6C29" w:rsidTr="00BB6C29">
        <w:trPr>
          <w:trHeight w:val="1082"/>
        </w:trPr>
        <w:tc>
          <w:tcPr>
            <w:tcW w:w="736"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76"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1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03"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71"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Penyediaan Barang Cetakan dan Penggandaan</w:t>
            </w:r>
          </w:p>
        </w:tc>
        <w:tc>
          <w:tcPr>
            <w:tcW w:w="104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barang cetakan dan pengadaan</w:t>
            </w:r>
          </w:p>
        </w:tc>
        <w:tc>
          <w:tcPr>
            <w:tcW w:w="108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41.481.000</w:t>
            </w:r>
          </w:p>
        </w:tc>
        <w:tc>
          <w:tcPr>
            <w:tcW w:w="75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20 jenis</w:t>
            </w:r>
          </w:p>
        </w:tc>
        <w:tc>
          <w:tcPr>
            <w:tcW w:w="100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50.000.000</w:t>
            </w:r>
          </w:p>
        </w:tc>
        <w:tc>
          <w:tcPr>
            <w:tcW w:w="75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20 jenis</w:t>
            </w:r>
          </w:p>
        </w:tc>
        <w:tc>
          <w:tcPr>
            <w:tcW w:w="100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50.000.000</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9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1028"/>
        </w:trPr>
        <w:tc>
          <w:tcPr>
            <w:tcW w:w="736"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76"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1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03"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71"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Penyediaan Makanan dan Minuman</w:t>
            </w:r>
          </w:p>
        </w:tc>
        <w:tc>
          <w:tcPr>
            <w:tcW w:w="104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kegiatan rapat dan tamu</w:t>
            </w:r>
          </w:p>
        </w:tc>
        <w:tc>
          <w:tcPr>
            <w:tcW w:w="108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102.351.160</w:t>
            </w:r>
          </w:p>
        </w:tc>
        <w:tc>
          <w:tcPr>
            <w:tcW w:w="75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810 kali</w:t>
            </w:r>
          </w:p>
        </w:tc>
        <w:tc>
          <w:tcPr>
            <w:tcW w:w="100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128.500.000</w:t>
            </w:r>
          </w:p>
        </w:tc>
        <w:tc>
          <w:tcPr>
            <w:tcW w:w="75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810 kali</w:t>
            </w:r>
          </w:p>
        </w:tc>
        <w:tc>
          <w:tcPr>
            <w:tcW w:w="100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128.500.000</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9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1014"/>
        </w:trPr>
        <w:tc>
          <w:tcPr>
            <w:tcW w:w="736"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76"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1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03"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71"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Rapat-rapat Kordinasi dan Konsultasi Ke Luar Daerah</w:t>
            </w:r>
          </w:p>
        </w:tc>
        <w:tc>
          <w:tcPr>
            <w:tcW w:w="104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Laporan koordinasi &amp; konsultasi</w:t>
            </w:r>
          </w:p>
        </w:tc>
        <w:tc>
          <w:tcPr>
            <w:tcW w:w="108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418.488.913</w:t>
            </w:r>
          </w:p>
        </w:tc>
        <w:tc>
          <w:tcPr>
            <w:tcW w:w="75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200 Laporan</w:t>
            </w:r>
          </w:p>
        </w:tc>
        <w:tc>
          <w:tcPr>
            <w:tcW w:w="100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414.018.913</w:t>
            </w:r>
          </w:p>
        </w:tc>
        <w:tc>
          <w:tcPr>
            <w:tcW w:w="75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200 Laporan</w:t>
            </w:r>
          </w:p>
        </w:tc>
        <w:tc>
          <w:tcPr>
            <w:tcW w:w="100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414.018.913</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9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933"/>
        </w:trPr>
        <w:tc>
          <w:tcPr>
            <w:tcW w:w="736"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76"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1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03"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71"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Penyediaan Jasa Perkantoran</w:t>
            </w:r>
          </w:p>
        </w:tc>
        <w:tc>
          <w:tcPr>
            <w:tcW w:w="104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Jumlah Tenaga kontrak/THL yang menerima Pembayaran Honor </w:t>
            </w:r>
          </w:p>
        </w:tc>
        <w:tc>
          <w:tcPr>
            <w:tcW w:w="108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204.847.650</w:t>
            </w:r>
          </w:p>
        </w:tc>
        <w:tc>
          <w:tcPr>
            <w:tcW w:w="75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53 org/bln</w:t>
            </w:r>
          </w:p>
        </w:tc>
        <w:tc>
          <w:tcPr>
            <w:tcW w:w="100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298.400.000</w:t>
            </w:r>
          </w:p>
        </w:tc>
        <w:tc>
          <w:tcPr>
            <w:tcW w:w="75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53 org/bln</w:t>
            </w:r>
          </w:p>
        </w:tc>
        <w:tc>
          <w:tcPr>
            <w:tcW w:w="100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298.400.000</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9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946"/>
        </w:trPr>
        <w:tc>
          <w:tcPr>
            <w:tcW w:w="736"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76"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1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03"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71"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Pengembangan Sumber Daya Aparatur</w:t>
            </w:r>
          </w:p>
        </w:tc>
        <w:tc>
          <w:tcPr>
            <w:tcW w:w="104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peserta Bimtek</w:t>
            </w:r>
          </w:p>
        </w:tc>
        <w:tc>
          <w:tcPr>
            <w:tcW w:w="108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w:t>
            </w:r>
          </w:p>
        </w:tc>
        <w:tc>
          <w:tcPr>
            <w:tcW w:w="75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w:t>
            </w:r>
          </w:p>
        </w:tc>
        <w:tc>
          <w:tcPr>
            <w:tcW w:w="100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75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2 orang </w:t>
            </w:r>
          </w:p>
        </w:tc>
        <w:tc>
          <w:tcPr>
            <w:tcW w:w="100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35.000.000</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9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bl>
    <w:p w:rsidR="0097655E" w:rsidRDefault="0097655E" w:rsidP="00EF1BAF">
      <w:pPr>
        <w:spacing w:line="360" w:lineRule="auto"/>
        <w:ind w:firstLine="567"/>
        <w:jc w:val="both"/>
        <w:rPr>
          <w:rFonts w:ascii="Bookman Old Style" w:hAnsi="Bookman Old Style"/>
          <w:sz w:val="24"/>
          <w:szCs w:val="24"/>
        </w:rPr>
      </w:pPr>
    </w:p>
    <w:tbl>
      <w:tblPr>
        <w:tblW w:w="16488" w:type="dxa"/>
        <w:tblInd w:w="-743" w:type="dxa"/>
        <w:tblLook w:val="04A0" w:firstRow="1" w:lastRow="0" w:firstColumn="1" w:lastColumn="0" w:noHBand="0" w:noVBand="1"/>
      </w:tblPr>
      <w:tblGrid>
        <w:gridCol w:w="743"/>
        <w:gridCol w:w="784"/>
        <w:gridCol w:w="724"/>
        <w:gridCol w:w="306"/>
        <w:gridCol w:w="1200"/>
        <w:gridCol w:w="907"/>
        <w:gridCol w:w="1126"/>
        <w:gridCol w:w="651"/>
        <w:gridCol w:w="1016"/>
        <w:gridCol w:w="784"/>
        <w:gridCol w:w="1017"/>
        <w:gridCol w:w="651"/>
        <w:gridCol w:w="703"/>
        <w:gridCol w:w="651"/>
        <w:gridCol w:w="703"/>
        <w:gridCol w:w="651"/>
        <w:gridCol w:w="703"/>
        <w:gridCol w:w="651"/>
        <w:gridCol w:w="704"/>
        <w:gridCol w:w="1106"/>
        <w:gridCol w:w="700"/>
        <w:gridCol w:w="7"/>
      </w:tblGrid>
      <w:tr w:rsidR="00BB6C29" w:rsidRPr="00BB6C29" w:rsidTr="00BB6C29">
        <w:trPr>
          <w:trHeight w:val="542"/>
        </w:trPr>
        <w:tc>
          <w:tcPr>
            <w:tcW w:w="7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Tujuan</w:t>
            </w:r>
          </w:p>
        </w:tc>
        <w:tc>
          <w:tcPr>
            <w:tcW w:w="7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Sasaran</w:t>
            </w:r>
          </w:p>
        </w:tc>
        <w:tc>
          <w:tcPr>
            <w:tcW w:w="7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Kode</w:t>
            </w:r>
          </w:p>
        </w:tc>
        <w:tc>
          <w:tcPr>
            <w:tcW w:w="15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Program dan Kegiatan</w:t>
            </w:r>
          </w:p>
        </w:tc>
        <w:tc>
          <w:tcPr>
            <w:tcW w:w="9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Indikator</w:t>
            </w:r>
            <w:r w:rsidRPr="00BB6C29">
              <w:rPr>
                <w:rFonts w:ascii="Times New Roman" w:eastAsia="Times New Roman" w:hAnsi="Times New Roman" w:cs="Times New Roman"/>
                <w:b/>
                <w:bCs/>
                <w:color w:val="000000"/>
                <w:sz w:val="12"/>
                <w:szCs w:val="12"/>
              </w:rPr>
              <w:br/>
              <w:t>Kinerja Tujuan,</w:t>
            </w:r>
            <w:r w:rsidRPr="00BB6C29">
              <w:rPr>
                <w:rFonts w:ascii="Times New Roman" w:eastAsia="Times New Roman" w:hAnsi="Times New Roman" w:cs="Times New Roman"/>
                <w:b/>
                <w:bCs/>
                <w:color w:val="000000"/>
                <w:sz w:val="12"/>
                <w:szCs w:val="12"/>
              </w:rPr>
              <w:br/>
              <w:t>Sasaran, Program</w:t>
            </w:r>
            <w:r w:rsidRPr="00BB6C29">
              <w:rPr>
                <w:rFonts w:ascii="Times New Roman" w:eastAsia="Times New Roman" w:hAnsi="Times New Roman" w:cs="Times New Roman"/>
                <w:b/>
                <w:bCs/>
                <w:color w:val="000000"/>
                <w:sz w:val="12"/>
                <w:szCs w:val="12"/>
              </w:rPr>
              <w:br/>
              <w:t>(outcome) dan</w:t>
            </w:r>
            <w:r w:rsidRPr="00BB6C29">
              <w:rPr>
                <w:rFonts w:ascii="Times New Roman" w:eastAsia="Times New Roman" w:hAnsi="Times New Roman" w:cs="Times New Roman"/>
                <w:b/>
                <w:bCs/>
                <w:color w:val="000000"/>
                <w:sz w:val="12"/>
                <w:szCs w:val="12"/>
              </w:rPr>
              <w:br/>
              <w:t>Kegiatan (output)</w:t>
            </w:r>
          </w:p>
        </w:tc>
        <w:tc>
          <w:tcPr>
            <w:tcW w:w="11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xml:space="preserve">Data Capaian pada Tahun Awal Perencanaan </w:t>
            </w:r>
            <w:r w:rsidRPr="00BB6C29">
              <w:rPr>
                <w:rFonts w:ascii="Times New Roman" w:eastAsia="Times New Roman" w:hAnsi="Times New Roman" w:cs="Times New Roman"/>
                <w:b/>
                <w:bCs/>
                <w:color w:val="000000"/>
                <w:sz w:val="12"/>
                <w:szCs w:val="12"/>
              </w:rPr>
              <w:br/>
              <w:t>(2018)</w:t>
            </w:r>
          </w:p>
        </w:tc>
        <w:tc>
          <w:tcPr>
            <w:tcW w:w="8885" w:type="dxa"/>
            <w:gridSpan w:val="1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 Kinerja Program dan Kerangka Pendanaan</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Unit Kerja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Penanggung-jawab</w:t>
            </w:r>
          </w:p>
        </w:tc>
        <w:tc>
          <w:tcPr>
            <w:tcW w:w="7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Lokasi</w:t>
            </w:r>
          </w:p>
        </w:tc>
      </w:tr>
      <w:tr w:rsidR="00BB6C29" w:rsidRPr="00BB6C29" w:rsidTr="00BB6C29">
        <w:trPr>
          <w:trHeight w:val="1868"/>
        </w:trPr>
        <w:tc>
          <w:tcPr>
            <w:tcW w:w="743"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84"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24"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506" w:type="dxa"/>
            <w:gridSpan w:val="2"/>
            <w:vMerge/>
            <w:tcBorders>
              <w:top w:val="single" w:sz="4" w:space="0" w:color="auto"/>
              <w:left w:val="single" w:sz="4" w:space="0" w:color="auto"/>
              <w:bottom w:val="single" w:sz="4" w:space="0" w:color="000000"/>
              <w:right w:val="single" w:sz="4" w:space="0" w:color="000000"/>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909"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128"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667"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2019</w:t>
            </w:r>
          </w:p>
        </w:tc>
        <w:tc>
          <w:tcPr>
            <w:tcW w:w="1801"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2020</w:t>
            </w:r>
          </w:p>
        </w:tc>
        <w:tc>
          <w:tcPr>
            <w:tcW w:w="1354"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2021</w:t>
            </w:r>
          </w:p>
        </w:tc>
        <w:tc>
          <w:tcPr>
            <w:tcW w:w="1354"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2022</w:t>
            </w:r>
          </w:p>
        </w:tc>
        <w:tc>
          <w:tcPr>
            <w:tcW w:w="1354"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2023</w:t>
            </w:r>
          </w:p>
        </w:tc>
        <w:tc>
          <w:tcPr>
            <w:tcW w:w="1354" w:type="dxa"/>
            <w:gridSpan w:val="2"/>
            <w:tcBorders>
              <w:top w:val="single" w:sz="4" w:space="0" w:color="auto"/>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Kondisi Kinerja</w:t>
            </w:r>
            <w:r w:rsidRPr="00BB6C29">
              <w:rPr>
                <w:rFonts w:ascii="Times New Roman" w:eastAsia="Times New Roman" w:hAnsi="Times New Roman" w:cs="Times New Roman"/>
                <w:b/>
                <w:bCs/>
                <w:color w:val="000000"/>
                <w:sz w:val="12"/>
                <w:szCs w:val="12"/>
              </w:rPr>
              <w:br/>
              <w:t>pada akhir</w:t>
            </w:r>
            <w:r w:rsidRPr="00BB6C29">
              <w:rPr>
                <w:rFonts w:ascii="Times New Roman" w:eastAsia="Times New Roman" w:hAnsi="Times New Roman" w:cs="Times New Roman"/>
                <w:b/>
                <w:bCs/>
                <w:color w:val="000000"/>
                <w:sz w:val="12"/>
                <w:szCs w:val="12"/>
              </w:rPr>
              <w:br/>
              <w:t>periode Renstra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(2023)</w:t>
            </w: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01" w:type="dxa"/>
            <w:gridSpan w:val="2"/>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r>
      <w:tr w:rsidR="00BB6C29" w:rsidRPr="00BB6C29" w:rsidTr="00BB6C29">
        <w:trPr>
          <w:gridAfter w:val="1"/>
          <w:wAfter w:w="6" w:type="dxa"/>
          <w:trHeight w:val="459"/>
        </w:trPr>
        <w:tc>
          <w:tcPr>
            <w:tcW w:w="743"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84"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24"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506" w:type="dxa"/>
            <w:gridSpan w:val="2"/>
            <w:vMerge/>
            <w:tcBorders>
              <w:top w:val="single" w:sz="4" w:space="0" w:color="auto"/>
              <w:left w:val="single" w:sz="4" w:space="0" w:color="auto"/>
              <w:bottom w:val="single" w:sz="4" w:space="0" w:color="000000"/>
              <w:right w:val="single" w:sz="4" w:space="0" w:color="000000"/>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909"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128"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51"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1016"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78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1016"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51"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70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51"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70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51"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70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51"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70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r>
      <w:tr w:rsidR="00BB6C29" w:rsidRPr="00BB6C29" w:rsidTr="00BB6C29">
        <w:trPr>
          <w:gridAfter w:val="1"/>
          <w:wAfter w:w="7" w:type="dxa"/>
          <w:trHeight w:val="1021"/>
        </w:trPr>
        <w:tc>
          <w:tcPr>
            <w:tcW w:w="743"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8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2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06"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99"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Penyusunan Laporan kinerja dan keuangan </w:t>
            </w:r>
          </w:p>
        </w:tc>
        <w:tc>
          <w:tcPr>
            <w:tcW w:w="90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laporan kinerja triwulan dan tahunan</w:t>
            </w:r>
          </w:p>
        </w:tc>
        <w:tc>
          <w:tcPr>
            <w:tcW w:w="112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w:t>
            </w:r>
          </w:p>
        </w:tc>
        <w:tc>
          <w:tcPr>
            <w:tcW w:w="101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78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5 laporan </w:t>
            </w:r>
          </w:p>
        </w:tc>
        <w:tc>
          <w:tcPr>
            <w:tcW w:w="101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100.000.000</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10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gridAfter w:val="1"/>
          <w:wAfter w:w="7" w:type="dxa"/>
          <w:trHeight w:val="881"/>
        </w:trPr>
        <w:tc>
          <w:tcPr>
            <w:tcW w:w="743"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8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2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06"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99"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Penyediaan Optimalisasi Fungsi PPKD</w:t>
            </w:r>
          </w:p>
        </w:tc>
        <w:tc>
          <w:tcPr>
            <w:tcW w:w="90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Proposal Dana Bantuan</w:t>
            </w:r>
          </w:p>
        </w:tc>
        <w:tc>
          <w:tcPr>
            <w:tcW w:w="112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w:t>
            </w:r>
          </w:p>
        </w:tc>
        <w:tc>
          <w:tcPr>
            <w:tcW w:w="101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78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12.500 proposal</w:t>
            </w:r>
          </w:p>
        </w:tc>
        <w:tc>
          <w:tcPr>
            <w:tcW w:w="101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125.858.801</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10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gridAfter w:val="1"/>
          <w:wAfter w:w="6" w:type="dxa"/>
          <w:trHeight w:val="1111"/>
        </w:trPr>
        <w:tc>
          <w:tcPr>
            <w:tcW w:w="743"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8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2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1506" w:type="dxa"/>
            <w:gridSpan w:val="2"/>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PROGRAM PENINGKATAN SARANA DAN PRASARANA APARATUR</w:t>
            </w:r>
          </w:p>
        </w:tc>
        <w:tc>
          <w:tcPr>
            <w:tcW w:w="90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Persentase Sarana Prasarana dengan Kondisi Baik</w:t>
            </w:r>
          </w:p>
        </w:tc>
        <w:tc>
          <w:tcPr>
            <w:tcW w:w="112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1.146.014.000</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100%</w:t>
            </w:r>
          </w:p>
        </w:tc>
        <w:tc>
          <w:tcPr>
            <w:tcW w:w="101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544.000.000</w:t>
            </w:r>
          </w:p>
        </w:tc>
        <w:tc>
          <w:tcPr>
            <w:tcW w:w="78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100%</w:t>
            </w:r>
          </w:p>
        </w:tc>
        <w:tc>
          <w:tcPr>
            <w:tcW w:w="101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543.000.000</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10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gridAfter w:val="1"/>
          <w:wAfter w:w="7" w:type="dxa"/>
          <w:trHeight w:val="807"/>
        </w:trPr>
        <w:tc>
          <w:tcPr>
            <w:tcW w:w="743"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8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2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06"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99"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Pembangunan Gedung/Kantor</w:t>
            </w:r>
          </w:p>
        </w:tc>
        <w:tc>
          <w:tcPr>
            <w:tcW w:w="90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gedung yang dibangun</w:t>
            </w:r>
          </w:p>
        </w:tc>
        <w:tc>
          <w:tcPr>
            <w:tcW w:w="112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0</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1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78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1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10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gridAfter w:val="1"/>
          <w:wAfter w:w="7" w:type="dxa"/>
          <w:trHeight w:val="753"/>
        </w:trPr>
        <w:tc>
          <w:tcPr>
            <w:tcW w:w="743"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8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2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06"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99"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Pengadaan Kendaraan Dinas</w:t>
            </w:r>
          </w:p>
        </w:tc>
        <w:tc>
          <w:tcPr>
            <w:tcW w:w="90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pengadaan kendaraan</w:t>
            </w:r>
          </w:p>
        </w:tc>
        <w:tc>
          <w:tcPr>
            <w:tcW w:w="112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0</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1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78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1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10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bl>
    <w:p w:rsidR="0097655E" w:rsidRDefault="0097655E" w:rsidP="00EF1BAF">
      <w:pPr>
        <w:spacing w:line="360" w:lineRule="auto"/>
        <w:ind w:firstLine="567"/>
        <w:jc w:val="both"/>
        <w:rPr>
          <w:rFonts w:ascii="Bookman Old Style" w:hAnsi="Bookman Old Style"/>
          <w:sz w:val="24"/>
          <w:szCs w:val="24"/>
        </w:rPr>
      </w:pPr>
    </w:p>
    <w:p w:rsidR="0097655E" w:rsidRDefault="0097655E" w:rsidP="00520B84">
      <w:pPr>
        <w:spacing w:line="360" w:lineRule="auto"/>
        <w:jc w:val="both"/>
        <w:rPr>
          <w:rFonts w:ascii="Bookman Old Style" w:hAnsi="Bookman Old Style"/>
          <w:sz w:val="24"/>
          <w:szCs w:val="24"/>
        </w:rPr>
      </w:pPr>
    </w:p>
    <w:tbl>
      <w:tblPr>
        <w:tblW w:w="16403" w:type="dxa"/>
        <w:tblInd w:w="-743" w:type="dxa"/>
        <w:tblLook w:val="04A0" w:firstRow="1" w:lastRow="0" w:firstColumn="1" w:lastColumn="0" w:noHBand="0" w:noVBand="1"/>
      </w:tblPr>
      <w:tblGrid>
        <w:gridCol w:w="715"/>
        <w:gridCol w:w="755"/>
        <w:gridCol w:w="685"/>
        <w:gridCol w:w="294"/>
        <w:gridCol w:w="1331"/>
        <w:gridCol w:w="1298"/>
        <w:gridCol w:w="1058"/>
        <w:gridCol w:w="699"/>
        <w:gridCol w:w="978"/>
        <w:gridCol w:w="699"/>
        <w:gridCol w:w="978"/>
        <w:gridCol w:w="627"/>
        <w:gridCol w:w="665"/>
        <w:gridCol w:w="627"/>
        <w:gridCol w:w="665"/>
        <w:gridCol w:w="627"/>
        <w:gridCol w:w="665"/>
        <w:gridCol w:w="627"/>
        <w:gridCol w:w="668"/>
        <w:gridCol w:w="1067"/>
        <w:gridCol w:w="675"/>
      </w:tblGrid>
      <w:tr w:rsidR="00BB6C29" w:rsidRPr="00BB6C29" w:rsidTr="00BB6C29">
        <w:trPr>
          <w:trHeight w:val="641"/>
        </w:trPr>
        <w:tc>
          <w:tcPr>
            <w:tcW w:w="71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Tujuan</w:t>
            </w:r>
          </w:p>
        </w:tc>
        <w:tc>
          <w:tcPr>
            <w:tcW w:w="7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Sasaran</w:t>
            </w:r>
          </w:p>
        </w:tc>
        <w:tc>
          <w:tcPr>
            <w:tcW w:w="6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Kode</w:t>
            </w:r>
          </w:p>
        </w:tc>
        <w:tc>
          <w:tcPr>
            <w:tcW w:w="162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Program dan Kegiatan</w:t>
            </w:r>
          </w:p>
        </w:tc>
        <w:tc>
          <w:tcPr>
            <w:tcW w:w="12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Indikator</w:t>
            </w:r>
            <w:r w:rsidRPr="00BB6C29">
              <w:rPr>
                <w:rFonts w:ascii="Times New Roman" w:eastAsia="Times New Roman" w:hAnsi="Times New Roman" w:cs="Times New Roman"/>
                <w:b/>
                <w:bCs/>
                <w:color w:val="000000"/>
                <w:sz w:val="12"/>
                <w:szCs w:val="12"/>
              </w:rPr>
              <w:br/>
              <w:t>Kinerja Tujuan,</w:t>
            </w:r>
            <w:r w:rsidRPr="00BB6C29">
              <w:rPr>
                <w:rFonts w:ascii="Times New Roman" w:eastAsia="Times New Roman" w:hAnsi="Times New Roman" w:cs="Times New Roman"/>
                <w:b/>
                <w:bCs/>
                <w:color w:val="000000"/>
                <w:sz w:val="12"/>
                <w:szCs w:val="12"/>
              </w:rPr>
              <w:br/>
              <w:t>Sasaran, Program</w:t>
            </w:r>
            <w:r w:rsidRPr="00BB6C29">
              <w:rPr>
                <w:rFonts w:ascii="Times New Roman" w:eastAsia="Times New Roman" w:hAnsi="Times New Roman" w:cs="Times New Roman"/>
                <w:b/>
                <w:bCs/>
                <w:color w:val="000000"/>
                <w:sz w:val="12"/>
                <w:szCs w:val="12"/>
              </w:rPr>
              <w:br/>
              <w:t>(outcome) dan</w:t>
            </w:r>
            <w:r w:rsidRPr="00BB6C29">
              <w:rPr>
                <w:rFonts w:ascii="Times New Roman" w:eastAsia="Times New Roman" w:hAnsi="Times New Roman" w:cs="Times New Roman"/>
                <w:b/>
                <w:bCs/>
                <w:color w:val="000000"/>
                <w:sz w:val="12"/>
                <w:szCs w:val="12"/>
              </w:rPr>
              <w:br/>
              <w:t>Kegiatan (output)</w:t>
            </w:r>
          </w:p>
        </w:tc>
        <w:tc>
          <w:tcPr>
            <w:tcW w:w="10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xml:space="preserve">Data Capaian pada Tahun Awal Perencanaan </w:t>
            </w:r>
            <w:r w:rsidRPr="00BB6C29">
              <w:rPr>
                <w:rFonts w:ascii="Times New Roman" w:eastAsia="Times New Roman" w:hAnsi="Times New Roman" w:cs="Times New Roman"/>
                <w:b/>
                <w:bCs/>
                <w:color w:val="000000"/>
                <w:sz w:val="12"/>
                <w:szCs w:val="12"/>
              </w:rPr>
              <w:br/>
              <w:t>(2018)</w:t>
            </w:r>
          </w:p>
        </w:tc>
        <w:tc>
          <w:tcPr>
            <w:tcW w:w="8525" w:type="dxa"/>
            <w:gridSpan w:val="1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 Kinerja Program dan Kerangka Pendanaan</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Unit Kerja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Penanggung-jawab</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Lokasi</w:t>
            </w:r>
          </w:p>
        </w:tc>
      </w:tr>
      <w:tr w:rsidR="00BB6C29" w:rsidRPr="00BB6C29" w:rsidTr="005D6922">
        <w:trPr>
          <w:trHeight w:val="1554"/>
        </w:trPr>
        <w:tc>
          <w:tcPr>
            <w:tcW w:w="71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5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8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625" w:type="dxa"/>
            <w:gridSpan w:val="2"/>
            <w:vMerge/>
            <w:tcBorders>
              <w:top w:val="single" w:sz="4" w:space="0" w:color="auto"/>
              <w:left w:val="single" w:sz="4" w:space="0" w:color="auto"/>
              <w:bottom w:val="single" w:sz="4" w:space="0" w:color="000000"/>
              <w:right w:val="single" w:sz="4" w:space="0" w:color="000000"/>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298"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058"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677"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2019</w:t>
            </w:r>
          </w:p>
        </w:tc>
        <w:tc>
          <w:tcPr>
            <w:tcW w:w="1677"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2020</w:t>
            </w:r>
          </w:p>
        </w:tc>
        <w:tc>
          <w:tcPr>
            <w:tcW w:w="1292"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2021</w:t>
            </w:r>
          </w:p>
        </w:tc>
        <w:tc>
          <w:tcPr>
            <w:tcW w:w="1292"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2022</w:t>
            </w:r>
          </w:p>
        </w:tc>
        <w:tc>
          <w:tcPr>
            <w:tcW w:w="1292"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2023</w:t>
            </w:r>
          </w:p>
        </w:tc>
        <w:tc>
          <w:tcPr>
            <w:tcW w:w="1292" w:type="dxa"/>
            <w:gridSpan w:val="2"/>
            <w:tcBorders>
              <w:top w:val="single" w:sz="4" w:space="0" w:color="auto"/>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Kondisi Kinerja</w:t>
            </w:r>
            <w:r w:rsidRPr="00BB6C29">
              <w:rPr>
                <w:rFonts w:ascii="Times New Roman" w:eastAsia="Times New Roman" w:hAnsi="Times New Roman" w:cs="Times New Roman"/>
                <w:b/>
                <w:bCs/>
                <w:color w:val="000000"/>
                <w:sz w:val="12"/>
                <w:szCs w:val="12"/>
              </w:rPr>
              <w:br/>
              <w:t>pada akhir</w:t>
            </w:r>
            <w:r w:rsidRPr="00BB6C29">
              <w:rPr>
                <w:rFonts w:ascii="Times New Roman" w:eastAsia="Times New Roman" w:hAnsi="Times New Roman" w:cs="Times New Roman"/>
                <w:b/>
                <w:bCs/>
                <w:color w:val="000000"/>
                <w:sz w:val="12"/>
                <w:szCs w:val="12"/>
              </w:rPr>
              <w:br/>
              <w:t>periode Renstra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(2023)</w:t>
            </w: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75"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r>
      <w:tr w:rsidR="00BB6C29" w:rsidRPr="00BB6C29" w:rsidTr="00BB6C29">
        <w:trPr>
          <w:trHeight w:val="543"/>
        </w:trPr>
        <w:tc>
          <w:tcPr>
            <w:tcW w:w="71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5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8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625" w:type="dxa"/>
            <w:gridSpan w:val="2"/>
            <w:vMerge/>
            <w:tcBorders>
              <w:top w:val="single" w:sz="4" w:space="0" w:color="auto"/>
              <w:left w:val="single" w:sz="4" w:space="0" w:color="auto"/>
              <w:bottom w:val="single" w:sz="4" w:space="0" w:color="000000"/>
              <w:right w:val="single" w:sz="4" w:space="0" w:color="000000"/>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298"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058"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99"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978"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99"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978"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27"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6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27"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6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27"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6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27"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6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75"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r>
      <w:tr w:rsidR="00BB6C29" w:rsidRPr="00BB6C29" w:rsidTr="00BB6C29">
        <w:trPr>
          <w:trHeight w:val="995"/>
        </w:trPr>
        <w:tc>
          <w:tcPr>
            <w:tcW w:w="715"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5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4"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331"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Pengadaan Peralatan Gedung/Kantor</w:t>
            </w:r>
          </w:p>
        </w:tc>
        <w:tc>
          <w:tcPr>
            <w:tcW w:w="129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Pengadaan  Peralatan Kantor</w:t>
            </w:r>
          </w:p>
        </w:tc>
        <w:tc>
          <w:tcPr>
            <w:tcW w:w="105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114.490.000</w:t>
            </w:r>
          </w:p>
        </w:tc>
        <w:tc>
          <w:tcPr>
            <w:tcW w:w="6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97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6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10 Jenis</w:t>
            </w:r>
          </w:p>
        </w:tc>
        <w:tc>
          <w:tcPr>
            <w:tcW w:w="97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50.000.000</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6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7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954"/>
        </w:trPr>
        <w:tc>
          <w:tcPr>
            <w:tcW w:w="715"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5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4"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331"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Pemeliharaan Rutin/berkala Gedung Kantor</w:t>
            </w:r>
          </w:p>
        </w:tc>
        <w:tc>
          <w:tcPr>
            <w:tcW w:w="129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gedung kantor yang dipelihara</w:t>
            </w:r>
          </w:p>
        </w:tc>
        <w:tc>
          <w:tcPr>
            <w:tcW w:w="105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740.000.000</w:t>
            </w:r>
          </w:p>
        </w:tc>
        <w:tc>
          <w:tcPr>
            <w:tcW w:w="6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 Tempat</w:t>
            </w:r>
          </w:p>
        </w:tc>
        <w:tc>
          <w:tcPr>
            <w:tcW w:w="97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85.000.000</w:t>
            </w:r>
          </w:p>
        </w:tc>
        <w:tc>
          <w:tcPr>
            <w:tcW w:w="6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 Tempat</w:t>
            </w:r>
          </w:p>
        </w:tc>
        <w:tc>
          <w:tcPr>
            <w:tcW w:w="97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65.000.000</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6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7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935"/>
        </w:trPr>
        <w:tc>
          <w:tcPr>
            <w:tcW w:w="715"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5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4"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331"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Pemeliharaan Rutin/berkala Kendaraan Dinas/Operasional</w:t>
            </w:r>
          </w:p>
        </w:tc>
        <w:tc>
          <w:tcPr>
            <w:tcW w:w="129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Kendaraan Dinas yang dipelihara</w:t>
            </w:r>
          </w:p>
        </w:tc>
        <w:tc>
          <w:tcPr>
            <w:tcW w:w="105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224.838.000</w:t>
            </w:r>
          </w:p>
        </w:tc>
        <w:tc>
          <w:tcPr>
            <w:tcW w:w="6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335 kali</w:t>
            </w:r>
          </w:p>
        </w:tc>
        <w:tc>
          <w:tcPr>
            <w:tcW w:w="97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364.000.000</w:t>
            </w:r>
          </w:p>
        </w:tc>
        <w:tc>
          <w:tcPr>
            <w:tcW w:w="6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336 kali</w:t>
            </w:r>
          </w:p>
        </w:tc>
        <w:tc>
          <w:tcPr>
            <w:tcW w:w="97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328.000.000</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6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7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844"/>
        </w:trPr>
        <w:tc>
          <w:tcPr>
            <w:tcW w:w="715"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5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4"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331"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Pemeliharaan Rutin/berkala Peralatan Kantor</w:t>
            </w:r>
          </w:p>
        </w:tc>
        <w:tc>
          <w:tcPr>
            <w:tcW w:w="129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Peralatan Kantorcdipelihara</w:t>
            </w:r>
          </w:p>
        </w:tc>
        <w:tc>
          <w:tcPr>
            <w:tcW w:w="105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66.686.000</w:t>
            </w:r>
          </w:p>
        </w:tc>
        <w:tc>
          <w:tcPr>
            <w:tcW w:w="6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525 kali</w:t>
            </w:r>
          </w:p>
        </w:tc>
        <w:tc>
          <w:tcPr>
            <w:tcW w:w="97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95.000.000</w:t>
            </w:r>
          </w:p>
        </w:tc>
        <w:tc>
          <w:tcPr>
            <w:tcW w:w="6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527 kali</w:t>
            </w:r>
          </w:p>
        </w:tc>
        <w:tc>
          <w:tcPr>
            <w:tcW w:w="97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100.000.000</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6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7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bl>
    <w:p w:rsidR="0097655E" w:rsidRDefault="0097655E" w:rsidP="00EF1BAF">
      <w:pPr>
        <w:spacing w:line="360" w:lineRule="auto"/>
        <w:ind w:firstLine="567"/>
        <w:jc w:val="both"/>
        <w:rPr>
          <w:rFonts w:ascii="Bookman Old Style" w:hAnsi="Bookman Old Style"/>
          <w:sz w:val="24"/>
          <w:szCs w:val="24"/>
        </w:rPr>
      </w:pPr>
    </w:p>
    <w:p w:rsidR="0097655E" w:rsidRDefault="0097655E" w:rsidP="00EF1BAF">
      <w:pPr>
        <w:spacing w:line="360" w:lineRule="auto"/>
        <w:ind w:firstLine="567"/>
        <w:jc w:val="both"/>
        <w:rPr>
          <w:rFonts w:ascii="Bookman Old Style" w:hAnsi="Bookman Old Style"/>
          <w:sz w:val="24"/>
          <w:szCs w:val="24"/>
        </w:rPr>
      </w:pPr>
    </w:p>
    <w:p w:rsidR="008A6D30" w:rsidRDefault="008A6D30" w:rsidP="00EF1BAF">
      <w:pPr>
        <w:spacing w:line="360" w:lineRule="auto"/>
        <w:ind w:firstLine="567"/>
        <w:jc w:val="both"/>
        <w:rPr>
          <w:rFonts w:ascii="Bookman Old Style" w:hAnsi="Bookman Old Style"/>
          <w:sz w:val="24"/>
          <w:szCs w:val="24"/>
        </w:rPr>
      </w:pPr>
    </w:p>
    <w:p w:rsidR="0097655E" w:rsidRDefault="0097655E" w:rsidP="00EF1BAF">
      <w:pPr>
        <w:spacing w:line="360" w:lineRule="auto"/>
        <w:ind w:firstLine="567"/>
        <w:jc w:val="both"/>
        <w:rPr>
          <w:rFonts w:ascii="Bookman Old Style" w:hAnsi="Bookman Old Style"/>
          <w:sz w:val="24"/>
          <w:szCs w:val="24"/>
        </w:rPr>
      </w:pPr>
    </w:p>
    <w:tbl>
      <w:tblPr>
        <w:tblW w:w="16620" w:type="dxa"/>
        <w:tblInd w:w="-743" w:type="dxa"/>
        <w:tblLook w:val="04A0" w:firstRow="1" w:lastRow="0" w:firstColumn="1" w:lastColumn="0" w:noHBand="0" w:noVBand="1"/>
      </w:tblPr>
      <w:tblGrid>
        <w:gridCol w:w="714"/>
        <w:gridCol w:w="753"/>
        <w:gridCol w:w="692"/>
        <w:gridCol w:w="294"/>
        <w:gridCol w:w="1216"/>
        <w:gridCol w:w="897"/>
        <w:gridCol w:w="1155"/>
        <w:gridCol w:w="808"/>
        <w:gridCol w:w="1155"/>
        <w:gridCol w:w="924"/>
        <w:gridCol w:w="1084"/>
        <w:gridCol w:w="625"/>
        <w:gridCol w:w="672"/>
        <w:gridCol w:w="625"/>
        <w:gridCol w:w="672"/>
        <w:gridCol w:w="625"/>
        <w:gridCol w:w="672"/>
        <w:gridCol w:w="625"/>
        <w:gridCol w:w="675"/>
        <w:gridCol w:w="1064"/>
        <w:gridCol w:w="673"/>
      </w:tblGrid>
      <w:tr w:rsidR="00BB6C29" w:rsidRPr="00BB6C29" w:rsidTr="00BB6C29">
        <w:trPr>
          <w:trHeight w:val="519"/>
        </w:trPr>
        <w:tc>
          <w:tcPr>
            <w:tcW w:w="71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Tujuan</w:t>
            </w:r>
          </w:p>
        </w:tc>
        <w:tc>
          <w:tcPr>
            <w:tcW w:w="75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Sasaran</w:t>
            </w:r>
          </w:p>
        </w:tc>
        <w:tc>
          <w:tcPr>
            <w:tcW w:w="6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Kode</w:t>
            </w:r>
          </w:p>
        </w:tc>
        <w:tc>
          <w:tcPr>
            <w:tcW w:w="151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Program dan Kegiatan</w:t>
            </w:r>
          </w:p>
        </w:tc>
        <w:tc>
          <w:tcPr>
            <w:tcW w:w="8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Indikator</w:t>
            </w:r>
            <w:r w:rsidRPr="00BB6C29">
              <w:rPr>
                <w:rFonts w:ascii="Times New Roman" w:eastAsia="Times New Roman" w:hAnsi="Times New Roman" w:cs="Times New Roman"/>
                <w:b/>
                <w:bCs/>
                <w:color w:val="000000"/>
                <w:sz w:val="12"/>
                <w:szCs w:val="12"/>
              </w:rPr>
              <w:br/>
              <w:t>Kinerja Tujuan,</w:t>
            </w:r>
            <w:r w:rsidRPr="00BB6C29">
              <w:rPr>
                <w:rFonts w:ascii="Times New Roman" w:eastAsia="Times New Roman" w:hAnsi="Times New Roman" w:cs="Times New Roman"/>
                <w:b/>
                <w:bCs/>
                <w:color w:val="000000"/>
                <w:sz w:val="12"/>
                <w:szCs w:val="12"/>
              </w:rPr>
              <w:br/>
              <w:t>Sasaran, Program</w:t>
            </w:r>
            <w:r w:rsidRPr="00BB6C29">
              <w:rPr>
                <w:rFonts w:ascii="Times New Roman" w:eastAsia="Times New Roman" w:hAnsi="Times New Roman" w:cs="Times New Roman"/>
                <w:b/>
                <w:bCs/>
                <w:color w:val="000000"/>
                <w:sz w:val="12"/>
                <w:szCs w:val="12"/>
              </w:rPr>
              <w:br/>
              <w:t>(outcome) dan</w:t>
            </w:r>
            <w:r w:rsidRPr="00BB6C29">
              <w:rPr>
                <w:rFonts w:ascii="Times New Roman" w:eastAsia="Times New Roman" w:hAnsi="Times New Roman" w:cs="Times New Roman"/>
                <w:b/>
                <w:bCs/>
                <w:color w:val="000000"/>
                <w:sz w:val="12"/>
                <w:szCs w:val="12"/>
              </w:rPr>
              <w:br/>
              <w:t>Kegiatan (output)</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xml:space="preserve">Data Capaian pada Tahun Awal Perencanaan </w:t>
            </w:r>
            <w:r w:rsidRPr="00BB6C29">
              <w:rPr>
                <w:rFonts w:ascii="Times New Roman" w:eastAsia="Times New Roman" w:hAnsi="Times New Roman" w:cs="Times New Roman"/>
                <w:b/>
                <w:bCs/>
                <w:color w:val="000000"/>
                <w:sz w:val="12"/>
                <w:szCs w:val="12"/>
              </w:rPr>
              <w:br/>
              <w:t>(2018)</w:t>
            </w:r>
          </w:p>
        </w:tc>
        <w:tc>
          <w:tcPr>
            <w:tcW w:w="9162" w:type="dxa"/>
            <w:gridSpan w:val="1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 Kinerja Program dan Kerangka Pendanaan</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Unit Kerja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Penanggung-jawab</w:t>
            </w:r>
          </w:p>
        </w:tc>
        <w:tc>
          <w:tcPr>
            <w:tcW w:w="6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Lokasi</w:t>
            </w:r>
          </w:p>
        </w:tc>
      </w:tr>
      <w:tr w:rsidR="00BB6C29" w:rsidRPr="00BB6C29" w:rsidTr="00520B84">
        <w:trPr>
          <w:trHeight w:val="1788"/>
        </w:trPr>
        <w:tc>
          <w:tcPr>
            <w:tcW w:w="714"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53"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92"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510" w:type="dxa"/>
            <w:gridSpan w:val="2"/>
            <w:vMerge/>
            <w:tcBorders>
              <w:top w:val="single" w:sz="4" w:space="0" w:color="auto"/>
              <w:left w:val="single" w:sz="4" w:space="0" w:color="auto"/>
              <w:bottom w:val="single" w:sz="4" w:space="0" w:color="000000"/>
              <w:right w:val="single" w:sz="4" w:space="0" w:color="000000"/>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897"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15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963"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2019</w:t>
            </w:r>
          </w:p>
        </w:tc>
        <w:tc>
          <w:tcPr>
            <w:tcW w:w="2008"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2020</w:t>
            </w:r>
          </w:p>
        </w:tc>
        <w:tc>
          <w:tcPr>
            <w:tcW w:w="12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2021</w:t>
            </w:r>
          </w:p>
        </w:tc>
        <w:tc>
          <w:tcPr>
            <w:tcW w:w="12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2022</w:t>
            </w:r>
          </w:p>
        </w:tc>
        <w:tc>
          <w:tcPr>
            <w:tcW w:w="12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2023</w:t>
            </w:r>
          </w:p>
        </w:tc>
        <w:tc>
          <w:tcPr>
            <w:tcW w:w="1300" w:type="dxa"/>
            <w:gridSpan w:val="2"/>
            <w:tcBorders>
              <w:top w:val="single" w:sz="4" w:space="0" w:color="auto"/>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Kondisi Kinerja</w:t>
            </w:r>
            <w:r w:rsidRPr="00BB6C29">
              <w:rPr>
                <w:rFonts w:ascii="Times New Roman" w:eastAsia="Times New Roman" w:hAnsi="Times New Roman" w:cs="Times New Roman"/>
                <w:b/>
                <w:bCs/>
                <w:color w:val="000000"/>
                <w:sz w:val="12"/>
                <w:szCs w:val="12"/>
              </w:rPr>
              <w:br/>
              <w:t>pada akhir</w:t>
            </w:r>
            <w:r w:rsidRPr="00BB6C29">
              <w:rPr>
                <w:rFonts w:ascii="Times New Roman" w:eastAsia="Times New Roman" w:hAnsi="Times New Roman" w:cs="Times New Roman"/>
                <w:b/>
                <w:bCs/>
                <w:color w:val="000000"/>
                <w:sz w:val="12"/>
                <w:szCs w:val="12"/>
              </w:rPr>
              <w:br/>
              <w:t>periode Renstra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(2023)</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73"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r>
      <w:tr w:rsidR="00BB6C29" w:rsidRPr="00BB6C29" w:rsidTr="00520B84">
        <w:trPr>
          <w:trHeight w:val="440"/>
        </w:trPr>
        <w:tc>
          <w:tcPr>
            <w:tcW w:w="714"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53"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92"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510" w:type="dxa"/>
            <w:gridSpan w:val="2"/>
            <w:vMerge/>
            <w:tcBorders>
              <w:top w:val="single" w:sz="4" w:space="0" w:color="auto"/>
              <w:left w:val="single" w:sz="4" w:space="0" w:color="auto"/>
              <w:bottom w:val="single" w:sz="4" w:space="0" w:color="000000"/>
              <w:right w:val="single" w:sz="4" w:space="0" w:color="000000"/>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897"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15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808"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115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92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108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2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7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2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7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2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7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2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7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73"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r>
      <w:tr w:rsidR="00BB6C29" w:rsidRPr="00BB6C29" w:rsidTr="00520B84">
        <w:trPr>
          <w:trHeight w:val="1149"/>
        </w:trPr>
        <w:tc>
          <w:tcPr>
            <w:tcW w:w="714"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5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9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1510" w:type="dxa"/>
            <w:gridSpan w:val="2"/>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PROGRAM PENINGKATAN DAN PENGEMBANGAN PENGELOLAAN KEUANGAN DAERAH</w:t>
            </w:r>
          </w:p>
        </w:tc>
        <w:tc>
          <w:tcPr>
            <w:tcW w:w="89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Persentase ketepatan penetapan APBD</w:t>
            </w:r>
          </w:p>
        </w:tc>
        <w:tc>
          <w:tcPr>
            <w:tcW w:w="115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12.842.632.660</w:t>
            </w:r>
          </w:p>
        </w:tc>
        <w:tc>
          <w:tcPr>
            <w:tcW w:w="80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Tepat</w:t>
            </w:r>
          </w:p>
        </w:tc>
        <w:tc>
          <w:tcPr>
            <w:tcW w:w="115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14.897.605.037</w:t>
            </w:r>
          </w:p>
        </w:tc>
        <w:tc>
          <w:tcPr>
            <w:tcW w:w="92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Tepat</w:t>
            </w:r>
          </w:p>
        </w:tc>
        <w:tc>
          <w:tcPr>
            <w:tcW w:w="108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3.482.722.000</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6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7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520B84">
        <w:trPr>
          <w:trHeight w:val="1039"/>
        </w:trPr>
        <w:tc>
          <w:tcPr>
            <w:tcW w:w="714"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5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9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4"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216"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Penyusunan Rancangan Peraturan Daerah Tentang APBD dan   P-APBD</w:t>
            </w:r>
          </w:p>
        </w:tc>
        <w:tc>
          <w:tcPr>
            <w:tcW w:w="89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Rancangan Perda tentang APBD,P-APBD dan Rperkada</w:t>
            </w:r>
          </w:p>
        </w:tc>
        <w:tc>
          <w:tcPr>
            <w:tcW w:w="115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80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15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92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4 Peraturan</w:t>
            </w:r>
          </w:p>
        </w:tc>
        <w:tc>
          <w:tcPr>
            <w:tcW w:w="108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2.228.162.000</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6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7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520B84">
        <w:trPr>
          <w:trHeight w:val="807"/>
        </w:trPr>
        <w:tc>
          <w:tcPr>
            <w:tcW w:w="714"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5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9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4"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216"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Penatausahaan Pengelolaan Gaji PNS dan Non PNS</w:t>
            </w:r>
          </w:p>
        </w:tc>
        <w:tc>
          <w:tcPr>
            <w:tcW w:w="89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PNS dan Non PNS yang dilayani</w:t>
            </w:r>
          </w:p>
        </w:tc>
        <w:tc>
          <w:tcPr>
            <w:tcW w:w="115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80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15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92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127.692 org/bln</w:t>
            </w:r>
          </w:p>
        </w:tc>
        <w:tc>
          <w:tcPr>
            <w:tcW w:w="108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820.730.000</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6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7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520B84">
        <w:trPr>
          <w:trHeight w:val="917"/>
        </w:trPr>
        <w:tc>
          <w:tcPr>
            <w:tcW w:w="714"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5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9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4"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216"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Optimalisasi Fungsi BUD</w:t>
            </w:r>
          </w:p>
        </w:tc>
        <w:tc>
          <w:tcPr>
            <w:tcW w:w="89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SP2D yang terbit</w:t>
            </w:r>
          </w:p>
        </w:tc>
        <w:tc>
          <w:tcPr>
            <w:tcW w:w="115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80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15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92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28.000sp2d</w:t>
            </w:r>
          </w:p>
        </w:tc>
        <w:tc>
          <w:tcPr>
            <w:tcW w:w="108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433.830.000</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6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7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520B84">
        <w:trPr>
          <w:trHeight w:val="917"/>
        </w:trPr>
        <w:tc>
          <w:tcPr>
            <w:tcW w:w="714"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5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9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4"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216"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Penyusunan Rancangan Peraturan Daerah Tentang APBD</w:t>
            </w:r>
          </w:p>
        </w:tc>
        <w:tc>
          <w:tcPr>
            <w:tcW w:w="89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Rancangan Perda tentang APBD dan Rperkada yang terususn</w:t>
            </w:r>
          </w:p>
        </w:tc>
        <w:tc>
          <w:tcPr>
            <w:tcW w:w="115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180.868.890</w:t>
            </w:r>
          </w:p>
        </w:tc>
        <w:tc>
          <w:tcPr>
            <w:tcW w:w="80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 Peraturan</w:t>
            </w:r>
          </w:p>
        </w:tc>
        <w:tc>
          <w:tcPr>
            <w:tcW w:w="115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204.199.900</w:t>
            </w:r>
          </w:p>
        </w:tc>
        <w:tc>
          <w:tcPr>
            <w:tcW w:w="92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8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6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7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bl>
    <w:p w:rsidR="0097655E" w:rsidRDefault="0097655E" w:rsidP="00EF1BAF">
      <w:pPr>
        <w:spacing w:line="360" w:lineRule="auto"/>
        <w:ind w:firstLine="567"/>
        <w:jc w:val="both"/>
        <w:rPr>
          <w:rFonts w:ascii="Bookman Old Style" w:hAnsi="Bookman Old Style"/>
          <w:sz w:val="24"/>
          <w:szCs w:val="24"/>
        </w:rPr>
      </w:pPr>
    </w:p>
    <w:p w:rsidR="00520B84" w:rsidRDefault="00520B84" w:rsidP="00EF1BAF">
      <w:pPr>
        <w:spacing w:line="360" w:lineRule="auto"/>
        <w:ind w:firstLine="567"/>
        <w:jc w:val="both"/>
        <w:rPr>
          <w:rFonts w:ascii="Bookman Old Style" w:hAnsi="Bookman Old Style"/>
          <w:sz w:val="24"/>
          <w:szCs w:val="24"/>
        </w:rPr>
      </w:pPr>
    </w:p>
    <w:tbl>
      <w:tblPr>
        <w:tblW w:w="16444" w:type="dxa"/>
        <w:tblInd w:w="-743" w:type="dxa"/>
        <w:tblLook w:val="04A0" w:firstRow="1" w:lastRow="0" w:firstColumn="1" w:lastColumn="0" w:noHBand="0" w:noVBand="1"/>
      </w:tblPr>
      <w:tblGrid>
        <w:gridCol w:w="764"/>
        <w:gridCol w:w="804"/>
        <w:gridCol w:w="740"/>
        <w:gridCol w:w="313"/>
        <w:gridCol w:w="1181"/>
        <w:gridCol w:w="1030"/>
        <w:gridCol w:w="1152"/>
        <w:gridCol w:w="774"/>
        <w:gridCol w:w="1158"/>
        <w:gridCol w:w="668"/>
        <w:gridCol w:w="612"/>
        <w:gridCol w:w="668"/>
        <w:gridCol w:w="719"/>
        <w:gridCol w:w="668"/>
        <w:gridCol w:w="719"/>
        <w:gridCol w:w="668"/>
        <w:gridCol w:w="719"/>
        <w:gridCol w:w="668"/>
        <w:gridCol w:w="717"/>
        <w:gridCol w:w="7"/>
        <w:gridCol w:w="986"/>
        <w:gridCol w:w="709"/>
      </w:tblGrid>
      <w:tr w:rsidR="008A6D30" w:rsidRPr="00BB6C29" w:rsidTr="008A6D30">
        <w:trPr>
          <w:trHeight w:val="553"/>
        </w:trPr>
        <w:tc>
          <w:tcPr>
            <w:tcW w:w="7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Tujuan</w:t>
            </w:r>
          </w:p>
        </w:tc>
        <w:tc>
          <w:tcPr>
            <w:tcW w:w="8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Sasaran</w:t>
            </w:r>
          </w:p>
        </w:tc>
        <w:tc>
          <w:tcPr>
            <w:tcW w:w="7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Kode</w:t>
            </w:r>
          </w:p>
        </w:tc>
        <w:tc>
          <w:tcPr>
            <w:tcW w:w="149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Program dan Kegiatan</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Indikator</w:t>
            </w:r>
            <w:r w:rsidRPr="00BB6C29">
              <w:rPr>
                <w:rFonts w:ascii="Times New Roman" w:eastAsia="Times New Roman" w:hAnsi="Times New Roman" w:cs="Times New Roman"/>
                <w:b/>
                <w:bCs/>
                <w:color w:val="000000"/>
                <w:sz w:val="12"/>
                <w:szCs w:val="12"/>
              </w:rPr>
              <w:br/>
              <w:t>Kinerja Tujuan,</w:t>
            </w:r>
            <w:r w:rsidRPr="00BB6C29">
              <w:rPr>
                <w:rFonts w:ascii="Times New Roman" w:eastAsia="Times New Roman" w:hAnsi="Times New Roman" w:cs="Times New Roman"/>
                <w:b/>
                <w:bCs/>
                <w:color w:val="000000"/>
                <w:sz w:val="12"/>
                <w:szCs w:val="12"/>
              </w:rPr>
              <w:br/>
              <w:t>Sasaran, Program</w:t>
            </w:r>
            <w:r w:rsidRPr="00BB6C29">
              <w:rPr>
                <w:rFonts w:ascii="Times New Roman" w:eastAsia="Times New Roman" w:hAnsi="Times New Roman" w:cs="Times New Roman"/>
                <w:b/>
                <w:bCs/>
                <w:color w:val="000000"/>
                <w:sz w:val="12"/>
                <w:szCs w:val="12"/>
              </w:rPr>
              <w:br/>
              <w:t>(outcome) dan</w:t>
            </w:r>
            <w:r w:rsidRPr="00BB6C29">
              <w:rPr>
                <w:rFonts w:ascii="Times New Roman" w:eastAsia="Times New Roman" w:hAnsi="Times New Roman" w:cs="Times New Roman"/>
                <w:b/>
                <w:bCs/>
                <w:color w:val="000000"/>
                <w:sz w:val="12"/>
                <w:szCs w:val="12"/>
              </w:rPr>
              <w:br/>
              <w:t>Kegiatan (output)</w:t>
            </w:r>
          </w:p>
        </w:tc>
        <w:tc>
          <w:tcPr>
            <w:tcW w:w="11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xml:space="preserve">Data Capaian pada Tahun Awal Perencanaan </w:t>
            </w:r>
            <w:r w:rsidRPr="00BB6C29">
              <w:rPr>
                <w:rFonts w:ascii="Times New Roman" w:eastAsia="Times New Roman" w:hAnsi="Times New Roman" w:cs="Times New Roman"/>
                <w:b/>
                <w:bCs/>
                <w:color w:val="000000"/>
                <w:sz w:val="12"/>
                <w:szCs w:val="12"/>
              </w:rPr>
              <w:br/>
              <w:t>(2018)</w:t>
            </w:r>
          </w:p>
        </w:tc>
        <w:tc>
          <w:tcPr>
            <w:tcW w:w="8765" w:type="dxa"/>
            <w:gridSpan w:val="13"/>
            <w:tcBorders>
              <w:top w:val="single" w:sz="4" w:space="0" w:color="auto"/>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 Kinerja Program dan Kerangka Pendanaan</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Unit Kerja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Penanggung-jawab</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Lokasi</w:t>
            </w:r>
          </w:p>
        </w:tc>
      </w:tr>
      <w:tr w:rsidR="008A6D30" w:rsidRPr="00BB6C29" w:rsidTr="008A6D30">
        <w:trPr>
          <w:trHeight w:val="1906"/>
        </w:trPr>
        <w:tc>
          <w:tcPr>
            <w:tcW w:w="764" w:type="dxa"/>
            <w:vMerge/>
            <w:tcBorders>
              <w:top w:val="single" w:sz="4" w:space="0" w:color="auto"/>
              <w:left w:val="single" w:sz="4" w:space="0" w:color="auto"/>
              <w:bottom w:val="single" w:sz="4" w:space="0" w:color="000000"/>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804" w:type="dxa"/>
            <w:vMerge/>
            <w:tcBorders>
              <w:top w:val="single" w:sz="4" w:space="0" w:color="auto"/>
              <w:left w:val="single" w:sz="4" w:space="0" w:color="auto"/>
              <w:bottom w:val="single" w:sz="4" w:space="0" w:color="000000"/>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1494" w:type="dxa"/>
            <w:gridSpan w:val="2"/>
            <w:vMerge/>
            <w:tcBorders>
              <w:top w:val="single" w:sz="4" w:space="0" w:color="auto"/>
              <w:left w:val="single" w:sz="4" w:space="0" w:color="auto"/>
              <w:bottom w:val="single" w:sz="4" w:space="0" w:color="000000"/>
              <w:right w:val="single" w:sz="4" w:space="0" w:color="000000"/>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1152" w:type="dxa"/>
            <w:vMerge/>
            <w:tcBorders>
              <w:top w:val="single" w:sz="4" w:space="0" w:color="auto"/>
              <w:left w:val="single" w:sz="4" w:space="0" w:color="auto"/>
              <w:bottom w:val="single" w:sz="4" w:space="0" w:color="000000"/>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2019</w:t>
            </w:r>
          </w:p>
        </w:tc>
        <w:tc>
          <w:tcPr>
            <w:tcW w:w="1280" w:type="dxa"/>
            <w:gridSpan w:val="2"/>
            <w:tcBorders>
              <w:top w:val="single" w:sz="4" w:space="0" w:color="auto"/>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2020</w:t>
            </w:r>
          </w:p>
        </w:tc>
        <w:tc>
          <w:tcPr>
            <w:tcW w:w="1387" w:type="dxa"/>
            <w:gridSpan w:val="2"/>
            <w:tcBorders>
              <w:top w:val="single" w:sz="4" w:space="0" w:color="auto"/>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2021</w:t>
            </w:r>
          </w:p>
        </w:tc>
        <w:tc>
          <w:tcPr>
            <w:tcW w:w="1387" w:type="dxa"/>
            <w:gridSpan w:val="2"/>
            <w:tcBorders>
              <w:top w:val="single" w:sz="4" w:space="0" w:color="auto"/>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2022</w:t>
            </w:r>
          </w:p>
        </w:tc>
        <w:tc>
          <w:tcPr>
            <w:tcW w:w="1387" w:type="dxa"/>
            <w:gridSpan w:val="2"/>
            <w:tcBorders>
              <w:top w:val="single" w:sz="4" w:space="0" w:color="auto"/>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2023</w:t>
            </w:r>
          </w:p>
        </w:tc>
        <w:tc>
          <w:tcPr>
            <w:tcW w:w="1392" w:type="dxa"/>
            <w:gridSpan w:val="3"/>
            <w:tcBorders>
              <w:top w:val="single" w:sz="4" w:space="0" w:color="auto"/>
              <w:left w:val="nil"/>
              <w:bottom w:val="single" w:sz="4" w:space="0" w:color="auto"/>
              <w:right w:val="single" w:sz="4" w:space="0" w:color="auto"/>
            </w:tcBorders>
            <w:shd w:val="clear" w:color="auto" w:fill="auto"/>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Kondisi Kinerja</w:t>
            </w:r>
            <w:r w:rsidRPr="00BB6C29">
              <w:rPr>
                <w:rFonts w:ascii="Times New Roman" w:eastAsia="Times New Roman" w:hAnsi="Times New Roman" w:cs="Times New Roman"/>
                <w:b/>
                <w:bCs/>
                <w:color w:val="000000"/>
                <w:sz w:val="12"/>
                <w:szCs w:val="12"/>
              </w:rPr>
              <w:br/>
              <w:t>pada akhir</w:t>
            </w:r>
            <w:r w:rsidRPr="00BB6C29">
              <w:rPr>
                <w:rFonts w:ascii="Times New Roman" w:eastAsia="Times New Roman" w:hAnsi="Times New Roman" w:cs="Times New Roman"/>
                <w:b/>
                <w:bCs/>
                <w:color w:val="000000"/>
                <w:sz w:val="12"/>
                <w:szCs w:val="12"/>
              </w:rPr>
              <w:br/>
              <w:t>periode Renstra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(2023)</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r>
      <w:tr w:rsidR="008A6D30" w:rsidRPr="00BB6C29" w:rsidTr="008A6D30">
        <w:trPr>
          <w:trHeight w:val="469"/>
        </w:trPr>
        <w:tc>
          <w:tcPr>
            <w:tcW w:w="764" w:type="dxa"/>
            <w:vMerge/>
            <w:tcBorders>
              <w:top w:val="single" w:sz="4" w:space="0" w:color="auto"/>
              <w:left w:val="single" w:sz="4" w:space="0" w:color="auto"/>
              <w:bottom w:val="single" w:sz="4" w:space="0" w:color="000000"/>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804" w:type="dxa"/>
            <w:vMerge/>
            <w:tcBorders>
              <w:top w:val="single" w:sz="4" w:space="0" w:color="auto"/>
              <w:left w:val="single" w:sz="4" w:space="0" w:color="auto"/>
              <w:bottom w:val="single" w:sz="4" w:space="0" w:color="000000"/>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1494" w:type="dxa"/>
            <w:gridSpan w:val="2"/>
            <w:vMerge/>
            <w:tcBorders>
              <w:top w:val="single" w:sz="4" w:space="0" w:color="auto"/>
              <w:left w:val="single" w:sz="4" w:space="0" w:color="auto"/>
              <w:bottom w:val="single" w:sz="4" w:space="0" w:color="000000"/>
              <w:right w:val="single" w:sz="4" w:space="0" w:color="000000"/>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1152" w:type="dxa"/>
            <w:vMerge/>
            <w:tcBorders>
              <w:top w:val="single" w:sz="4" w:space="0" w:color="auto"/>
              <w:left w:val="single" w:sz="4" w:space="0" w:color="auto"/>
              <w:bottom w:val="single" w:sz="4" w:space="0" w:color="000000"/>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774"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1158"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68"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12"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68"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719"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68"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719"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68"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719"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68"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717"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r>
      <w:tr w:rsidR="008A6D30" w:rsidRPr="00BB6C29" w:rsidTr="008A6D30">
        <w:trPr>
          <w:trHeight w:val="859"/>
        </w:trPr>
        <w:tc>
          <w:tcPr>
            <w:tcW w:w="764" w:type="dxa"/>
            <w:tcBorders>
              <w:top w:val="nil"/>
              <w:left w:val="single" w:sz="4" w:space="0" w:color="auto"/>
              <w:bottom w:val="nil"/>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81" w:type="dxa"/>
            <w:tcBorders>
              <w:top w:val="single" w:sz="4" w:space="0" w:color="auto"/>
              <w:left w:val="nil"/>
              <w:bottom w:val="single" w:sz="4" w:space="0" w:color="auto"/>
              <w:right w:val="single" w:sz="4" w:space="0" w:color="000000"/>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sz w:val="12"/>
                <w:szCs w:val="12"/>
              </w:rPr>
            </w:pPr>
            <w:r w:rsidRPr="00BB6C29">
              <w:rPr>
                <w:rFonts w:ascii="Times New Roman" w:eastAsia="Times New Roman" w:hAnsi="Times New Roman" w:cs="Times New Roman"/>
                <w:color w:val="000000"/>
                <w:sz w:val="12"/>
                <w:szCs w:val="12"/>
              </w:rPr>
              <w:t>Penyusunan Rancangan Peraturan Daerah Tentang Perubahan APBD</w:t>
            </w:r>
          </w:p>
        </w:tc>
        <w:tc>
          <w:tcPr>
            <w:tcW w:w="1030"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sz w:val="12"/>
                <w:szCs w:val="12"/>
              </w:rPr>
            </w:pPr>
            <w:r w:rsidRPr="00BB6C29">
              <w:rPr>
                <w:rFonts w:ascii="Times New Roman" w:eastAsia="Times New Roman" w:hAnsi="Times New Roman" w:cs="Times New Roman"/>
                <w:color w:val="000000"/>
                <w:sz w:val="12"/>
                <w:szCs w:val="12"/>
              </w:rPr>
              <w:t>Jumlah Rancangan Perda Ttg  P-APBD &amp; R-Perkada yang tersusun</w:t>
            </w:r>
          </w:p>
        </w:tc>
        <w:tc>
          <w:tcPr>
            <w:tcW w:w="1152"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150.868.750</w:t>
            </w:r>
          </w:p>
        </w:tc>
        <w:tc>
          <w:tcPr>
            <w:tcW w:w="774"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sz w:val="12"/>
                <w:szCs w:val="12"/>
              </w:rPr>
            </w:pPr>
            <w:r w:rsidRPr="00BB6C29">
              <w:rPr>
                <w:rFonts w:ascii="Times New Roman" w:eastAsia="Times New Roman" w:hAnsi="Times New Roman" w:cs="Times New Roman"/>
                <w:color w:val="000000"/>
                <w:sz w:val="12"/>
                <w:szCs w:val="12"/>
              </w:rPr>
              <w:t>2 Peraturan</w:t>
            </w:r>
          </w:p>
        </w:tc>
        <w:tc>
          <w:tcPr>
            <w:tcW w:w="115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sz w:val="12"/>
                <w:szCs w:val="12"/>
              </w:rPr>
            </w:pPr>
            <w:r w:rsidRPr="00BB6C29">
              <w:rPr>
                <w:rFonts w:ascii="Times New Roman" w:eastAsia="Times New Roman" w:hAnsi="Times New Roman" w:cs="Times New Roman"/>
                <w:color w:val="000000"/>
                <w:sz w:val="12"/>
                <w:szCs w:val="12"/>
              </w:rPr>
              <w:t>212.962.100</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12"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7"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993" w:type="dxa"/>
            <w:gridSpan w:val="2"/>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8A6D30" w:rsidRPr="00BB6C29" w:rsidTr="008A6D30">
        <w:trPr>
          <w:trHeight w:val="859"/>
        </w:trPr>
        <w:tc>
          <w:tcPr>
            <w:tcW w:w="764" w:type="dxa"/>
            <w:tcBorders>
              <w:top w:val="nil"/>
              <w:left w:val="single" w:sz="4" w:space="0" w:color="auto"/>
              <w:bottom w:val="nil"/>
              <w:right w:val="single" w:sz="4" w:space="0" w:color="auto"/>
            </w:tcBorders>
            <w:shd w:val="clear" w:color="auto" w:fill="auto"/>
            <w:noWrap/>
            <w:vAlign w:val="center"/>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p>
        </w:tc>
        <w:tc>
          <w:tcPr>
            <w:tcW w:w="804" w:type="dxa"/>
            <w:tcBorders>
              <w:top w:val="nil"/>
              <w:left w:val="nil"/>
              <w:bottom w:val="single" w:sz="4" w:space="0" w:color="auto"/>
              <w:right w:val="single" w:sz="4" w:space="0" w:color="auto"/>
            </w:tcBorders>
            <w:shd w:val="clear" w:color="auto" w:fill="auto"/>
            <w:noWrap/>
            <w:vAlign w:val="center"/>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p>
        </w:tc>
        <w:tc>
          <w:tcPr>
            <w:tcW w:w="740" w:type="dxa"/>
            <w:tcBorders>
              <w:top w:val="nil"/>
              <w:left w:val="nil"/>
              <w:bottom w:val="single" w:sz="4" w:space="0" w:color="auto"/>
              <w:right w:val="single" w:sz="4" w:space="0" w:color="auto"/>
            </w:tcBorders>
            <w:shd w:val="clear" w:color="auto" w:fill="auto"/>
            <w:noWrap/>
            <w:vAlign w:val="center"/>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p>
        </w:tc>
        <w:tc>
          <w:tcPr>
            <w:tcW w:w="313" w:type="dxa"/>
            <w:tcBorders>
              <w:top w:val="nil"/>
              <w:left w:val="nil"/>
              <w:bottom w:val="single" w:sz="4" w:space="0" w:color="auto"/>
              <w:right w:val="nil"/>
            </w:tcBorders>
            <w:shd w:val="clear" w:color="auto" w:fill="auto"/>
            <w:vAlign w:val="center"/>
          </w:tcPr>
          <w:p w:rsidR="008A6D30" w:rsidRPr="00BB6C29" w:rsidRDefault="008A6D30" w:rsidP="00520B84">
            <w:pPr>
              <w:spacing w:after="0" w:line="240" w:lineRule="auto"/>
              <w:rPr>
                <w:rFonts w:ascii="Times New Roman" w:eastAsia="Times New Roman" w:hAnsi="Times New Roman" w:cs="Times New Roman"/>
                <w:color w:val="000000"/>
                <w:sz w:val="12"/>
                <w:szCs w:val="12"/>
              </w:rPr>
            </w:pPr>
          </w:p>
        </w:tc>
        <w:tc>
          <w:tcPr>
            <w:tcW w:w="1181" w:type="dxa"/>
            <w:tcBorders>
              <w:top w:val="single" w:sz="4" w:space="0" w:color="auto"/>
              <w:left w:val="nil"/>
              <w:bottom w:val="single" w:sz="4" w:space="0" w:color="auto"/>
              <w:right w:val="single" w:sz="4" w:space="0" w:color="000000"/>
            </w:tcBorders>
            <w:shd w:val="clear" w:color="auto" w:fill="auto"/>
            <w:vAlign w:val="center"/>
          </w:tcPr>
          <w:p w:rsidR="008A6D30" w:rsidRPr="00BB6C29" w:rsidRDefault="008A6D30" w:rsidP="00520B84">
            <w:pPr>
              <w:spacing w:after="0" w:line="240" w:lineRule="auto"/>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Penyusunan Sistem Informasi Pengelolaan Keuangan Daerah</w:t>
            </w:r>
          </w:p>
        </w:tc>
        <w:tc>
          <w:tcPr>
            <w:tcW w:w="1030"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Jumlah software dan hardware SIPKD</w:t>
            </w:r>
          </w:p>
        </w:tc>
        <w:tc>
          <w:tcPr>
            <w:tcW w:w="1152"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237.500.000</w:t>
            </w:r>
          </w:p>
        </w:tc>
        <w:tc>
          <w:tcPr>
            <w:tcW w:w="774"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center"/>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2 UNIT</w:t>
            </w:r>
          </w:p>
        </w:tc>
        <w:tc>
          <w:tcPr>
            <w:tcW w:w="1158"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center"/>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314.000.000</w:t>
            </w:r>
          </w:p>
        </w:tc>
        <w:tc>
          <w:tcPr>
            <w:tcW w:w="668"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12"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668"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7"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993" w:type="dxa"/>
            <w:gridSpan w:val="2"/>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9"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8A6D30" w:rsidRPr="00BB6C29" w:rsidTr="008A6D30">
        <w:trPr>
          <w:trHeight w:val="807"/>
        </w:trPr>
        <w:tc>
          <w:tcPr>
            <w:tcW w:w="764" w:type="dxa"/>
            <w:tcBorders>
              <w:top w:val="nil"/>
              <w:left w:val="single" w:sz="4" w:space="0" w:color="auto"/>
              <w:bottom w:val="nil"/>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81" w:type="dxa"/>
            <w:tcBorders>
              <w:top w:val="single" w:sz="4" w:space="0" w:color="auto"/>
              <w:left w:val="nil"/>
              <w:bottom w:val="single" w:sz="4" w:space="0" w:color="auto"/>
              <w:right w:val="single" w:sz="4" w:space="0" w:color="000000"/>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One Stop Service Pelayanan Pencairan Anggaran</w:t>
            </w:r>
          </w:p>
        </w:tc>
        <w:tc>
          <w:tcPr>
            <w:tcW w:w="1030"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Jumlah Pelaksana yang menerima pencairan SP2D</w:t>
            </w:r>
          </w:p>
        </w:tc>
        <w:tc>
          <w:tcPr>
            <w:tcW w:w="1152"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9.250.000</w:t>
            </w:r>
          </w:p>
        </w:tc>
        <w:tc>
          <w:tcPr>
            <w:tcW w:w="774"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3000 orang</w:t>
            </w:r>
          </w:p>
        </w:tc>
        <w:tc>
          <w:tcPr>
            <w:tcW w:w="115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17.000.000</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12"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7"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993" w:type="dxa"/>
            <w:gridSpan w:val="2"/>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8A6D30" w:rsidRPr="00BB6C29" w:rsidTr="008A6D30">
        <w:trPr>
          <w:trHeight w:val="768"/>
        </w:trPr>
        <w:tc>
          <w:tcPr>
            <w:tcW w:w="764" w:type="dxa"/>
            <w:tcBorders>
              <w:top w:val="nil"/>
              <w:left w:val="single" w:sz="4" w:space="0" w:color="auto"/>
              <w:bottom w:val="nil"/>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81" w:type="dxa"/>
            <w:tcBorders>
              <w:top w:val="single" w:sz="4" w:space="0" w:color="auto"/>
              <w:left w:val="nil"/>
              <w:bottom w:val="single" w:sz="4" w:space="0" w:color="auto"/>
              <w:right w:val="single" w:sz="4" w:space="0" w:color="000000"/>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Penatausahaan Pengelolaan Gaji PNS dan Non PNS</w:t>
            </w:r>
          </w:p>
        </w:tc>
        <w:tc>
          <w:tcPr>
            <w:tcW w:w="1030"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 xml:space="preserve">Jumlah PNS dan Non PNS yang menerima Gaji </w:t>
            </w:r>
          </w:p>
        </w:tc>
        <w:tc>
          <w:tcPr>
            <w:tcW w:w="1152"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244.133.358</w:t>
            </w:r>
          </w:p>
        </w:tc>
        <w:tc>
          <w:tcPr>
            <w:tcW w:w="774"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160.776 org/bln</w:t>
            </w:r>
          </w:p>
        </w:tc>
        <w:tc>
          <w:tcPr>
            <w:tcW w:w="115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323.730.000</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12"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7"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993" w:type="dxa"/>
            <w:gridSpan w:val="2"/>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8A6D30" w:rsidRPr="00BB6C29" w:rsidTr="008A6D30">
        <w:trPr>
          <w:trHeight w:val="872"/>
        </w:trPr>
        <w:tc>
          <w:tcPr>
            <w:tcW w:w="764" w:type="dxa"/>
            <w:tcBorders>
              <w:top w:val="nil"/>
              <w:left w:val="single" w:sz="4" w:space="0" w:color="auto"/>
              <w:bottom w:val="nil"/>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81" w:type="dxa"/>
            <w:tcBorders>
              <w:top w:val="single" w:sz="4" w:space="0" w:color="auto"/>
              <w:left w:val="nil"/>
              <w:bottom w:val="single" w:sz="4" w:space="0" w:color="auto"/>
              <w:right w:val="single" w:sz="4" w:space="0" w:color="000000"/>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Fasilitasi  Optimalisasi Fungsi BUD</w:t>
            </w:r>
          </w:p>
        </w:tc>
        <w:tc>
          <w:tcPr>
            <w:tcW w:w="1030"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Jumlah Fasilitas Pelayanan Fungsi Bandahara Umum Daerah</w:t>
            </w:r>
          </w:p>
        </w:tc>
        <w:tc>
          <w:tcPr>
            <w:tcW w:w="1152"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192.550.000</w:t>
            </w:r>
          </w:p>
        </w:tc>
        <w:tc>
          <w:tcPr>
            <w:tcW w:w="774"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27000 lembar</w:t>
            </w:r>
          </w:p>
        </w:tc>
        <w:tc>
          <w:tcPr>
            <w:tcW w:w="115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349.900.000</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12"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7"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993" w:type="dxa"/>
            <w:gridSpan w:val="2"/>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8A6D30" w:rsidRPr="00BB6C29" w:rsidTr="008A6D30">
        <w:trPr>
          <w:trHeight w:val="847"/>
        </w:trPr>
        <w:tc>
          <w:tcPr>
            <w:tcW w:w="764" w:type="dxa"/>
            <w:tcBorders>
              <w:top w:val="nil"/>
              <w:left w:val="single" w:sz="4" w:space="0" w:color="auto"/>
              <w:bottom w:val="nil"/>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81" w:type="dxa"/>
            <w:tcBorders>
              <w:top w:val="single" w:sz="4" w:space="0" w:color="auto"/>
              <w:left w:val="nil"/>
              <w:bottom w:val="single" w:sz="4" w:space="0" w:color="auto"/>
              <w:right w:val="single" w:sz="4" w:space="0" w:color="000000"/>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Fasilitasi  Peningkatan Tehnis &amp; Administrasi Pegawai</w:t>
            </w:r>
          </w:p>
        </w:tc>
        <w:tc>
          <w:tcPr>
            <w:tcW w:w="1030"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Pembayaran Gaji Non PNS</w:t>
            </w:r>
          </w:p>
        </w:tc>
        <w:tc>
          <w:tcPr>
            <w:tcW w:w="1152"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684.000.000</w:t>
            </w:r>
          </w:p>
        </w:tc>
        <w:tc>
          <w:tcPr>
            <w:tcW w:w="774"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266 orang</w:t>
            </w:r>
          </w:p>
        </w:tc>
        <w:tc>
          <w:tcPr>
            <w:tcW w:w="115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497.000.000</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12"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7"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993" w:type="dxa"/>
            <w:gridSpan w:val="2"/>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bl>
    <w:p w:rsidR="0097655E" w:rsidRDefault="0097655E" w:rsidP="00EF1BAF">
      <w:pPr>
        <w:spacing w:line="360" w:lineRule="auto"/>
        <w:ind w:firstLine="567"/>
        <w:jc w:val="both"/>
        <w:rPr>
          <w:rFonts w:ascii="Bookman Old Style" w:hAnsi="Bookman Old Style"/>
          <w:sz w:val="24"/>
          <w:szCs w:val="24"/>
        </w:rPr>
      </w:pPr>
    </w:p>
    <w:p w:rsidR="0097655E" w:rsidRDefault="0097655E" w:rsidP="00EF1BAF">
      <w:pPr>
        <w:spacing w:line="360" w:lineRule="auto"/>
        <w:ind w:firstLine="567"/>
        <w:jc w:val="both"/>
        <w:rPr>
          <w:rFonts w:ascii="Bookman Old Style" w:hAnsi="Bookman Old Style"/>
          <w:sz w:val="24"/>
          <w:szCs w:val="24"/>
        </w:rPr>
      </w:pPr>
    </w:p>
    <w:tbl>
      <w:tblPr>
        <w:tblW w:w="16586" w:type="dxa"/>
        <w:tblInd w:w="-743" w:type="dxa"/>
        <w:tblLook w:val="04A0" w:firstRow="1" w:lastRow="0" w:firstColumn="1" w:lastColumn="0" w:noHBand="0" w:noVBand="1"/>
      </w:tblPr>
      <w:tblGrid>
        <w:gridCol w:w="731"/>
        <w:gridCol w:w="772"/>
        <w:gridCol w:w="695"/>
        <w:gridCol w:w="301"/>
        <w:gridCol w:w="1500"/>
        <w:gridCol w:w="1364"/>
        <w:gridCol w:w="985"/>
        <w:gridCol w:w="906"/>
        <w:gridCol w:w="1001"/>
        <w:gridCol w:w="906"/>
        <w:gridCol w:w="576"/>
        <w:gridCol w:w="641"/>
        <w:gridCol w:w="675"/>
        <w:gridCol w:w="641"/>
        <w:gridCol w:w="675"/>
        <w:gridCol w:w="641"/>
        <w:gridCol w:w="675"/>
        <w:gridCol w:w="641"/>
        <w:gridCol w:w="675"/>
        <w:gridCol w:w="7"/>
        <w:gridCol w:w="987"/>
        <w:gridCol w:w="8"/>
        <w:gridCol w:w="583"/>
      </w:tblGrid>
      <w:tr w:rsidR="00EF33BA" w:rsidRPr="00EF33BA" w:rsidTr="00EF33BA">
        <w:trPr>
          <w:trHeight w:val="499"/>
        </w:trPr>
        <w:tc>
          <w:tcPr>
            <w:tcW w:w="7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Tujuan</w:t>
            </w:r>
          </w:p>
        </w:tc>
        <w:tc>
          <w:tcPr>
            <w:tcW w:w="77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Sasaran</w:t>
            </w:r>
          </w:p>
        </w:tc>
        <w:tc>
          <w:tcPr>
            <w:tcW w:w="6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Kode</w:t>
            </w:r>
          </w:p>
        </w:tc>
        <w:tc>
          <w:tcPr>
            <w:tcW w:w="1801"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dan Kegiatan</w:t>
            </w:r>
          </w:p>
        </w:tc>
        <w:tc>
          <w:tcPr>
            <w:tcW w:w="14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Indikator</w:t>
            </w:r>
            <w:r w:rsidRPr="00EF33BA">
              <w:rPr>
                <w:rFonts w:ascii="Times New Roman" w:eastAsia="Times New Roman" w:hAnsi="Times New Roman" w:cs="Times New Roman"/>
                <w:b/>
                <w:bCs/>
                <w:color w:val="000000"/>
                <w:sz w:val="12"/>
                <w:szCs w:val="12"/>
              </w:rPr>
              <w:br/>
              <w:t>Kinerja Tujuan,</w:t>
            </w:r>
            <w:r w:rsidRPr="00EF33BA">
              <w:rPr>
                <w:rFonts w:ascii="Times New Roman" w:eastAsia="Times New Roman" w:hAnsi="Times New Roman" w:cs="Times New Roman"/>
                <w:b/>
                <w:bCs/>
                <w:color w:val="000000"/>
                <w:sz w:val="12"/>
                <w:szCs w:val="12"/>
              </w:rPr>
              <w:br/>
              <w:t>Sasaran, Program</w:t>
            </w:r>
            <w:r w:rsidRPr="00EF33BA">
              <w:rPr>
                <w:rFonts w:ascii="Times New Roman" w:eastAsia="Times New Roman" w:hAnsi="Times New Roman" w:cs="Times New Roman"/>
                <w:b/>
                <w:bCs/>
                <w:color w:val="000000"/>
                <w:sz w:val="12"/>
                <w:szCs w:val="12"/>
              </w:rPr>
              <w:br/>
              <w:t>(outcome) dan</w:t>
            </w:r>
            <w:r w:rsidRPr="00EF33BA">
              <w:rPr>
                <w:rFonts w:ascii="Times New Roman" w:eastAsia="Times New Roman" w:hAnsi="Times New Roman" w:cs="Times New Roman"/>
                <w:b/>
                <w:bCs/>
                <w:color w:val="000000"/>
                <w:sz w:val="12"/>
                <w:szCs w:val="12"/>
              </w:rPr>
              <w:br/>
              <w:t>Kegiatan (output)</w:t>
            </w:r>
          </w:p>
        </w:tc>
        <w:tc>
          <w:tcPr>
            <w:tcW w:w="10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xml:space="preserve">Data Capaian pada Tahun Awal Perencanaan </w:t>
            </w:r>
            <w:r w:rsidRPr="00EF33BA">
              <w:rPr>
                <w:rFonts w:ascii="Times New Roman" w:eastAsia="Times New Roman" w:hAnsi="Times New Roman" w:cs="Times New Roman"/>
                <w:b/>
                <w:bCs/>
                <w:color w:val="000000"/>
                <w:sz w:val="12"/>
                <w:szCs w:val="12"/>
              </w:rPr>
              <w:br/>
              <w:t>(2018)</w:t>
            </w:r>
          </w:p>
        </w:tc>
        <w:tc>
          <w:tcPr>
            <w:tcW w:w="8318" w:type="dxa"/>
            <w:gridSpan w:val="13"/>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 Kinerja Program dan Kerangka Pendanaan</w:t>
            </w:r>
          </w:p>
        </w:tc>
        <w:tc>
          <w:tcPr>
            <w:tcW w:w="10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Unit Kerja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Penanggung-jawab</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Lokasi</w:t>
            </w:r>
          </w:p>
        </w:tc>
      </w:tr>
      <w:tr w:rsidR="00EF33BA" w:rsidRPr="00EF33BA" w:rsidTr="00EF33BA">
        <w:trPr>
          <w:trHeight w:val="1719"/>
        </w:trPr>
        <w:tc>
          <w:tcPr>
            <w:tcW w:w="73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72"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9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801"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9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829"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2019</w:t>
            </w:r>
          </w:p>
        </w:tc>
        <w:tc>
          <w:tcPr>
            <w:tcW w:w="1217"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2020</w:t>
            </w:r>
          </w:p>
        </w:tc>
        <w:tc>
          <w:tcPr>
            <w:tcW w:w="131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2021</w:t>
            </w:r>
          </w:p>
        </w:tc>
        <w:tc>
          <w:tcPr>
            <w:tcW w:w="131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2022</w:t>
            </w:r>
          </w:p>
        </w:tc>
        <w:tc>
          <w:tcPr>
            <w:tcW w:w="131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2023</w:t>
            </w:r>
          </w:p>
        </w:tc>
        <w:tc>
          <w:tcPr>
            <w:tcW w:w="1316" w:type="dxa"/>
            <w:gridSpan w:val="2"/>
            <w:tcBorders>
              <w:top w:val="single" w:sz="4" w:space="0" w:color="auto"/>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Kondisi Kinerja</w:t>
            </w:r>
            <w:r w:rsidRPr="00EF33BA">
              <w:rPr>
                <w:rFonts w:ascii="Times New Roman" w:eastAsia="Times New Roman" w:hAnsi="Times New Roman" w:cs="Times New Roman"/>
                <w:b/>
                <w:bCs/>
                <w:color w:val="000000"/>
                <w:sz w:val="12"/>
                <w:szCs w:val="12"/>
              </w:rPr>
              <w:br/>
              <w:t>pada akhir</w:t>
            </w:r>
            <w:r w:rsidRPr="00EF33BA">
              <w:rPr>
                <w:rFonts w:ascii="Times New Roman" w:eastAsia="Times New Roman" w:hAnsi="Times New Roman" w:cs="Times New Roman"/>
                <w:b/>
                <w:bCs/>
                <w:color w:val="000000"/>
                <w:sz w:val="12"/>
                <w:szCs w:val="12"/>
              </w:rPr>
              <w:br/>
              <w:t>periode Renstra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(2023)</w:t>
            </w:r>
          </w:p>
        </w:tc>
        <w:tc>
          <w:tcPr>
            <w:tcW w:w="109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0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423"/>
        </w:trPr>
        <w:tc>
          <w:tcPr>
            <w:tcW w:w="73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72"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9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801"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9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28"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00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4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57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4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7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4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7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4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7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4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7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1090" w:type="dxa"/>
            <w:gridSpan w:val="2"/>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09" w:type="dxa"/>
            <w:gridSpan w:val="2"/>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520B84" w:rsidRPr="00EF33BA" w:rsidTr="006643CE">
        <w:trPr>
          <w:trHeight w:val="626"/>
        </w:trPr>
        <w:tc>
          <w:tcPr>
            <w:tcW w:w="731" w:type="dxa"/>
            <w:tcBorders>
              <w:top w:val="nil"/>
              <w:left w:val="single" w:sz="4" w:space="0" w:color="auto"/>
              <w:bottom w:val="nil"/>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72" w:type="dxa"/>
            <w:tcBorders>
              <w:top w:val="nil"/>
              <w:left w:val="nil"/>
              <w:bottom w:val="single" w:sz="4" w:space="0" w:color="auto"/>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95" w:type="dxa"/>
            <w:tcBorders>
              <w:top w:val="nil"/>
              <w:left w:val="nil"/>
              <w:bottom w:val="single" w:sz="4" w:space="0" w:color="auto"/>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1" w:type="dxa"/>
            <w:tcBorders>
              <w:top w:val="nil"/>
              <w:left w:val="nil"/>
              <w:bottom w:val="single" w:sz="4" w:space="0" w:color="auto"/>
              <w:right w:val="nil"/>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500" w:type="dxa"/>
            <w:tcBorders>
              <w:top w:val="single" w:sz="4" w:space="0" w:color="auto"/>
              <w:left w:val="nil"/>
              <w:bottom w:val="single" w:sz="4" w:space="0" w:color="auto"/>
              <w:right w:val="single" w:sz="4" w:space="0" w:color="000000"/>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Fasilitasi Sekretariat Tim Anggaran Pemerintah Daerah (TAPD)</w:t>
            </w:r>
          </w:p>
        </w:tc>
        <w:tc>
          <w:tcPr>
            <w:tcW w:w="1497"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fasilitasi sekretariat TAPD</w:t>
            </w:r>
          </w:p>
        </w:tc>
        <w:tc>
          <w:tcPr>
            <w:tcW w:w="1081" w:type="dxa"/>
            <w:tcBorders>
              <w:top w:val="nil"/>
              <w:left w:val="nil"/>
              <w:bottom w:val="single" w:sz="4" w:space="0" w:color="auto"/>
              <w:right w:val="single" w:sz="4" w:space="0" w:color="auto"/>
            </w:tcBorders>
            <w:shd w:val="clear" w:color="auto" w:fill="auto"/>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p>
        </w:tc>
        <w:tc>
          <w:tcPr>
            <w:tcW w:w="828"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1.311.600.000</w:t>
            </w:r>
          </w:p>
        </w:tc>
        <w:tc>
          <w:tcPr>
            <w:tcW w:w="100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12 kali</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1.428.000.000</w:t>
            </w:r>
          </w:p>
        </w:tc>
        <w:tc>
          <w:tcPr>
            <w:tcW w:w="576"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90" w:type="dxa"/>
            <w:gridSpan w:val="2"/>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color w:val="000000"/>
                <w:sz w:val="12"/>
                <w:szCs w:val="12"/>
              </w:rPr>
              <w:t xml:space="preserve">                                 -   </w:t>
            </w:r>
          </w:p>
        </w:tc>
        <w:tc>
          <w:tcPr>
            <w:tcW w:w="609" w:type="dxa"/>
            <w:gridSpan w:val="2"/>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520B84" w:rsidRPr="00EF33BA" w:rsidTr="00EF33BA">
        <w:trPr>
          <w:trHeight w:val="626"/>
        </w:trPr>
        <w:tc>
          <w:tcPr>
            <w:tcW w:w="731" w:type="dxa"/>
            <w:tcBorders>
              <w:top w:val="nil"/>
              <w:left w:val="single" w:sz="4" w:space="0" w:color="auto"/>
              <w:bottom w:val="nil"/>
              <w:right w:val="single" w:sz="4" w:space="0" w:color="auto"/>
            </w:tcBorders>
            <w:shd w:val="clear" w:color="auto" w:fill="auto"/>
            <w:noWrap/>
            <w:vAlign w:val="center"/>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p>
        </w:tc>
        <w:tc>
          <w:tcPr>
            <w:tcW w:w="772" w:type="dxa"/>
            <w:tcBorders>
              <w:top w:val="nil"/>
              <w:left w:val="nil"/>
              <w:bottom w:val="single" w:sz="4" w:space="0" w:color="auto"/>
              <w:right w:val="single" w:sz="4" w:space="0" w:color="auto"/>
            </w:tcBorders>
            <w:shd w:val="clear" w:color="auto" w:fill="auto"/>
            <w:noWrap/>
            <w:vAlign w:val="center"/>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p>
        </w:tc>
        <w:tc>
          <w:tcPr>
            <w:tcW w:w="695" w:type="dxa"/>
            <w:tcBorders>
              <w:top w:val="nil"/>
              <w:left w:val="nil"/>
              <w:bottom w:val="single" w:sz="4" w:space="0" w:color="auto"/>
              <w:right w:val="single" w:sz="4" w:space="0" w:color="auto"/>
            </w:tcBorders>
            <w:shd w:val="clear" w:color="auto" w:fill="auto"/>
            <w:noWrap/>
            <w:vAlign w:val="center"/>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p>
        </w:tc>
        <w:tc>
          <w:tcPr>
            <w:tcW w:w="301" w:type="dxa"/>
            <w:tcBorders>
              <w:top w:val="nil"/>
              <w:left w:val="nil"/>
              <w:bottom w:val="single" w:sz="4" w:space="0" w:color="auto"/>
              <w:right w:val="nil"/>
            </w:tcBorders>
            <w:shd w:val="clear" w:color="auto" w:fill="auto"/>
            <w:vAlign w:val="center"/>
          </w:tcPr>
          <w:p w:rsidR="00520B84" w:rsidRPr="00EF33BA" w:rsidRDefault="00520B84" w:rsidP="00520B84">
            <w:pPr>
              <w:spacing w:after="0" w:line="240" w:lineRule="auto"/>
              <w:rPr>
                <w:rFonts w:ascii="Times New Roman" w:eastAsia="Times New Roman" w:hAnsi="Times New Roman" w:cs="Times New Roman"/>
                <w:color w:val="000000"/>
                <w:sz w:val="12"/>
                <w:szCs w:val="12"/>
              </w:rPr>
            </w:pPr>
          </w:p>
        </w:tc>
        <w:tc>
          <w:tcPr>
            <w:tcW w:w="1500" w:type="dxa"/>
            <w:tcBorders>
              <w:top w:val="single" w:sz="4" w:space="0" w:color="auto"/>
              <w:left w:val="nil"/>
              <w:bottom w:val="single" w:sz="4" w:space="0" w:color="auto"/>
              <w:right w:val="single" w:sz="4" w:space="0" w:color="000000"/>
            </w:tcBorders>
            <w:shd w:val="clear" w:color="auto" w:fill="auto"/>
            <w:vAlign w:val="center"/>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Fasilitasi Pengerjaan SPD</w:t>
            </w:r>
          </w:p>
        </w:tc>
        <w:tc>
          <w:tcPr>
            <w:tcW w:w="1497"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pengerjaan SPD</w:t>
            </w:r>
          </w:p>
        </w:tc>
        <w:tc>
          <w:tcPr>
            <w:tcW w:w="1081"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41.708.002</w:t>
            </w:r>
          </w:p>
        </w:tc>
        <w:tc>
          <w:tcPr>
            <w:tcW w:w="828"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7000 lembar</w:t>
            </w:r>
          </w:p>
        </w:tc>
        <w:tc>
          <w:tcPr>
            <w:tcW w:w="1001"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69.000.000</w:t>
            </w:r>
          </w:p>
        </w:tc>
        <w:tc>
          <w:tcPr>
            <w:tcW w:w="641"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6"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41"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090" w:type="dxa"/>
            <w:gridSpan w:val="2"/>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09" w:type="dxa"/>
            <w:gridSpan w:val="2"/>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520B84" w:rsidRPr="00EF33BA" w:rsidTr="00EF33BA">
        <w:trPr>
          <w:trHeight w:val="775"/>
        </w:trPr>
        <w:tc>
          <w:tcPr>
            <w:tcW w:w="731" w:type="dxa"/>
            <w:tcBorders>
              <w:top w:val="nil"/>
              <w:left w:val="single" w:sz="4" w:space="0" w:color="auto"/>
              <w:bottom w:val="nil"/>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72" w:type="dxa"/>
            <w:tcBorders>
              <w:top w:val="nil"/>
              <w:left w:val="nil"/>
              <w:bottom w:val="single" w:sz="4" w:space="0" w:color="auto"/>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95" w:type="dxa"/>
            <w:tcBorders>
              <w:top w:val="nil"/>
              <w:left w:val="nil"/>
              <w:bottom w:val="single" w:sz="4" w:space="0" w:color="auto"/>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1" w:type="dxa"/>
            <w:tcBorders>
              <w:top w:val="nil"/>
              <w:left w:val="nil"/>
              <w:bottom w:val="single" w:sz="4" w:space="0" w:color="auto"/>
              <w:right w:val="nil"/>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500" w:type="dxa"/>
            <w:tcBorders>
              <w:top w:val="single" w:sz="4" w:space="0" w:color="auto"/>
              <w:left w:val="nil"/>
              <w:bottom w:val="single" w:sz="4" w:space="0" w:color="auto"/>
              <w:right w:val="single" w:sz="4" w:space="0" w:color="000000"/>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Koordinasi Pelaksanaan Fungsi Perbendaharaan</w:t>
            </w:r>
          </w:p>
        </w:tc>
        <w:tc>
          <w:tcPr>
            <w:tcW w:w="1497"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Koordinasi &amp; Sosialisasi</w:t>
            </w:r>
          </w:p>
        </w:tc>
        <w:tc>
          <w:tcPr>
            <w:tcW w:w="108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74.993.000</w:t>
            </w:r>
          </w:p>
        </w:tc>
        <w:tc>
          <w:tcPr>
            <w:tcW w:w="828"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4 kali</w:t>
            </w:r>
          </w:p>
        </w:tc>
        <w:tc>
          <w:tcPr>
            <w:tcW w:w="100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66.930.000</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6"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090" w:type="dxa"/>
            <w:gridSpan w:val="2"/>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09" w:type="dxa"/>
            <w:gridSpan w:val="2"/>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520B84" w:rsidRPr="00EF33BA" w:rsidTr="00EF33BA">
        <w:trPr>
          <w:trHeight w:val="669"/>
        </w:trPr>
        <w:tc>
          <w:tcPr>
            <w:tcW w:w="731" w:type="dxa"/>
            <w:tcBorders>
              <w:top w:val="nil"/>
              <w:left w:val="single" w:sz="4" w:space="0" w:color="auto"/>
              <w:bottom w:val="nil"/>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72" w:type="dxa"/>
            <w:tcBorders>
              <w:top w:val="nil"/>
              <w:left w:val="nil"/>
              <w:bottom w:val="single" w:sz="4" w:space="0" w:color="auto"/>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95" w:type="dxa"/>
            <w:tcBorders>
              <w:top w:val="nil"/>
              <w:left w:val="nil"/>
              <w:bottom w:val="single" w:sz="4" w:space="0" w:color="auto"/>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1" w:type="dxa"/>
            <w:tcBorders>
              <w:top w:val="nil"/>
              <w:left w:val="nil"/>
              <w:bottom w:val="single" w:sz="4" w:space="0" w:color="auto"/>
              <w:right w:val="nil"/>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500" w:type="dxa"/>
            <w:tcBorders>
              <w:top w:val="single" w:sz="4" w:space="0" w:color="auto"/>
              <w:left w:val="nil"/>
              <w:bottom w:val="single" w:sz="4" w:space="0" w:color="auto"/>
              <w:right w:val="single" w:sz="4" w:space="0" w:color="000000"/>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Fasilitasi Optimalisasi Fungsi PPKD</w:t>
            </w:r>
          </w:p>
        </w:tc>
        <w:tc>
          <w:tcPr>
            <w:tcW w:w="1497"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Proposal Dana Bantuan</w:t>
            </w:r>
          </w:p>
        </w:tc>
        <w:tc>
          <w:tcPr>
            <w:tcW w:w="108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168.608.801</w:t>
            </w:r>
          </w:p>
        </w:tc>
        <w:tc>
          <w:tcPr>
            <w:tcW w:w="828"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12500 proposal</w:t>
            </w:r>
          </w:p>
        </w:tc>
        <w:tc>
          <w:tcPr>
            <w:tcW w:w="100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285.858.801</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6"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090" w:type="dxa"/>
            <w:gridSpan w:val="2"/>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09" w:type="dxa"/>
            <w:gridSpan w:val="2"/>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520B84" w:rsidRPr="00EF33BA" w:rsidTr="00EF33BA">
        <w:trPr>
          <w:trHeight w:val="1539"/>
        </w:trPr>
        <w:tc>
          <w:tcPr>
            <w:tcW w:w="731" w:type="dxa"/>
            <w:tcBorders>
              <w:top w:val="nil"/>
              <w:left w:val="single" w:sz="4" w:space="0" w:color="auto"/>
              <w:bottom w:val="nil"/>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72" w:type="dxa"/>
            <w:tcBorders>
              <w:top w:val="nil"/>
              <w:left w:val="nil"/>
              <w:bottom w:val="single" w:sz="4" w:space="0" w:color="auto"/>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95" w:type="dxa"/>
            <w:tcBorders>
              <w:top w:val="nil"/>
              <w:left w:val="nil"/>
              <w:bottom w:val="single" w:sz="4" w:space="0" w:color="auto"/>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1" w:type="dxa"/>
            <w:tcBorders>
              <w:top w:val="nil"/>
              <w:left w:val="nil"/>
              <w:bottom w:val="single" w:sz="4" w:space="0" w:color="auto"/>
              <w:right w:val="nil"/>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500" w:type="dxa"/>
            <w:tcBorders>
              <w:top w:val="single" w:sz="4" w:space="0" w:color="auto"/>
              <w:left w:val="nil"/>
              <w:bottom w:val="single" w:sz="4" w:space="0" w:color="auto"/>
              <w:right w:val="single" w:sz="4" w:space="0" w:color="000000"/>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Penyusunan Rancangan Peraturan Daerah Tentang Pertanggungjawaban Pelaksanaan APBD</w:t>
            </w:r>
          </w:p>
        </w:tc>
        <w:tc>
          <w:tcPr>
            <w:tcW w:w="1497"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Raperda dan Raperbup Tentang Pertanggungjawaban Pelaksanaan APBD yang tersusun</w:t>
            </w:r>
          </w:p>
        </w:tc>
        <w:tc>
          <w:tcPr>
            <w:tcW w:w="108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90.000.000</w:t>
            </w:r>
          </w:p>
        </w:tc>
        <w:tc>
          <w:tcPr>
            <w:tcW w:w="828"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 Peraturan</w:t>
            </w:r>
          </w:p>
        </w:tc>
        <w:tc>
          <w:tcPr>
            <w:tcW w:w="100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90.000.000</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6"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090" w:type="dxa"/>
            <w:gridSpan w:val="2"/>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09" w:type="dxa"/>
            <w:gridSpan w:val="2"/>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520B84" w:rsidRPr="00EF33BA" w:rsidTr="00EF33BA">
        <w:trPr>
          <w:trHeight w:val="881"/>
        </w:trPr>
        <w:tc>
          <w:tcPr>
            <w:tcW w:w="731" w:type="dxa"/>
            <w:tcBorders>
              <w:top w:val="nil"/>
              <w:left w:val="single" w:sz="4" w:space="0" w:color="auto"/>
              <w:bottom w:val="nil"/>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72" w:type="dxa"/>
            <w:tcBorders>
              <w:top w:val="nil"/>
              <w:left w:val="nil"/>
              <w:bottom w:val="single" w:sz="4" w:space="0" w:color="auto"/>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95" w:type="dxa"/>
            <w:tcBorders>
              <w:top w:val="nil"/>
              <w:left w:val="nil"/>
              <w:bottom w:val="single" w:sz="4" w:space="0" w:color="auto"/>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1" w:type="dxa"/>
            <w:tcBorders>
              <w:top w:val="nil"/>
              <w:left w:val="nil"/>
              <w:bottom w:val="single" w:sz="4" w:space="0" w:color="auto"/>
              <w:right w:val="nil"/>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500" w:type="dxa"/>
            <w:tcBorders>
              <w:top w:val="single" w:sz="4" w:space="0" w:color="auto"/>
              <w:left w:val="nil"/>
              <w:bottom w:val="single" w:sz="4" w:space="0" w:color="auto"/>
              <w:right w:val="single" w:sz="4" w:space="0" w:color="000000"/>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Peningkatan Pelaksanaan Akuntansi SKPD</w:t>
            </w:r>
          </w:p>
        </w:tc>
        <w:tc>
          <w:tcPr>
            <w:tcW w:w="1497"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kegiatan sosialisasi, rapat koordinasi, monitoring dan analisis akuntansi</w:t>
            </w:r>
          </w:p>
        </w:tc>
        <w:tc>
          <w:tcPr>
            <w:tcW w:w="108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195.000.000</w:t>
            </w:r>
          </w:p>
        </w:tc>
        <w:tc>
          <w:tcPr>
            <w:tcW w:w="828"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 kali</w:t>
            </w:r>
          </w:p>
        </w:tc>
        <w:tc>
          <w:tcPr>
            <w:tcW w:w="100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195.000.000</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6"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090" w:type="dxa"/>
            <w:gridSpan w:val="2"/>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09" w:type="dxa"/>
            <w:gridSpan w:val="2"/>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bl>
    <w:p w:rsidR="0097655E" w:rsidRPr="0097655E" w:rsidRDefault="0097655E" w:rsidP="0097655E">
      <w:pPr>
        <w:rPr>
          <w:rFonts w:ascii="Bookman Old Style" w:hAnsi="Bookman Old Style"/>
          <w:sz w:val="24"/>
          <w:szCs w:val="24"/>
        </w:rPr>
      </w:pPr>
    </w:p>
    <w:p w:rsidR="0097655E" w:rsidRPr="0097655E" w:rsidRDefault="005C6883" w:rsidP="0097655E">
      <w:pPr>
        <w:tabs>
          <w:tab w:val="left" w:pos="1680"/>
        </w:tabs>
        <w:rPr>
          <w:rFonts w:ascii="Bookman Old Style" w:hAnsi="Bookman Old Style"/>
          <w:sz w:val="24"/>
          <w:szCs w:val="24"/>
        </w:rPr>
      </w:pPr>
      <w:r>
        <w:rPr>
          <w:rFonts w:ascii="Bookman Old Style" w:hAnsi="Bookman Old Style"/>
          <w:sz w:val="24"/>
          <w:szCs w:val="24"/>
        </w:rPr>
        <w:lastRenderedPageBreak/>
        <w:tab/>
      </w:r>
    </w:p>
    <w:tbl>
      <w:tblPr>
        <w:tblW w:w="16586" w:type="dxa"/>
        <w:tblInd w:w="-743" w:type="dxa"/>
        <w:tblLook w:val="04A0" w:firstRow="1" w:lastRow="0" w:firstColumn="1" w:lastColumn="0" w:noHBand="0" w:noVBand="1"/>
      </w:tblPr>
      <w:tblGrid>
        <w:gridCol w:w="737"/>
        <w:gridCol w:w="777"/>
        <w:gridCol w:w="697"/>
        <w:gridCol w:w="303"/>
        <w:gridCol w:w="1102"/>
        <w:gridCol w:w="1626"/>
        <w:gridCol w:w="1086"/>
        <w:gridCol w:w="818"/>
        <w:gridCol w:w="1008"/>
        <w:gridCol w:w="645"/>
        <w:gridCol w:w="577"/>
        <w:gridCol w:w="645"/>
        <w:gridCol w:w="677"/>
        <w:gridCol w:w="645"/>
        <w:gridCol w:w="677"/>
        <w:gridCol w:w="645"/>
        <w:gridCol w:w="681"/>
        <w:gridCol w:w="649"/>
        <w:gridCol w:w="676"/>
        <w:gridCol w:w="1096"/>
        <w:gridCol w:w="819"/>
      </w:tblGrid>
      <w:tr w:rsidR="00EF33BA" w:rsidRPr="00EF33BA" w:rsidTr="00EF33BA">
        <w:trPr>
          <w:trHeight w:val="516"/>
        </w:trPr>
        <w:tc>
          <w:tcPr>
            <w:tcW w:w="73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Tujuan</w:t>
            </w:r>
          </w:p>
        </w:tc>
        <w:tc>
          <w:tcPr>
            <w:tcW w:w="7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Sasaran</w:t>
            </w:r>
          </w:p>
        </w:tc>
        <w:tc>
          <w:tcPr>
            <w:tcW w:w="69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Kode</w:t>
            </w:r>
          </w:p>
        </w:tc>
        <w:tc>
          <w:tcPr>
            <w:tcW w:w="140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dan Kegiatan</w:t>
            </w:r>
          </w:p>
        </w:tc>
        <w:tc>
          <w:tcPr>
            <w:tcW w:w="16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Indikator</w:t>
            </w:r>
            <w:r w:rsidRPr="00EF33BA">
              <w:rPr>
                <w:rFonts w:ascii="Times New Roman" w:eastAsia="Times New Roman" w:hAnsi="Times New Roman" w:cs="Times New Roman"/>
                <w:b/>
                <w:bCs/>
                <w:color w:val="000000"/>
                <w:sz w:val="12"/>
                <w:szCs w:val="12"/>
              </w:rPr>
              <w:br/>
              <w:t>Kinerja Tujuan,</w:t>
            </w:r>
            <w:r w:rsidRPr="00EF33BA">
              <w:rPr>
                <w:rFonts w:ascii="Times New Roman" w:eastAsia="Times New Roman" w:hAnsi="Times New Roman" w:cs="Times New Roman"/>
                <w:b/>
                <w:bCs/>
                <w:color w:val="000000"/>
                <w:sz w:val="12"/>
                <w:szCs w:val="12"/>
              </w:rPr>
              <w:br/>
              <w:t>Sasaran, Program</w:t>
            </w:r>
            <w:r w:rsidRPr="00EF33BA">
              <w:rPr>
                <w:rFonts w:ascii="Times New Roman" w:eastAsia="Times New Roman" w:hAnsi="Times New Roman" w:cs="Times New Roman"/>
                <w:b/>
                <w:bCs/>
                <w:color w:val="000000"/>
                <w:sz w:val="12"/>
                <w:szCs w:val="12"/>
              </w:rPr>
              <w:br/>
              <w:t>(outcome) dan</w:t>
            </w:r>
            <w:r w:rsidRPr="00EF33BA">
              <w:rPr>
                <w:rFonts w:ascii="Times New Roman" w:eastAsia="Times New Roman" w:hAnsi="Times New Roman" w:cs="Times New Roman"/>
                <w:b/>
                <w:bCs/>
                <w:color w:val="000000"/>
                <w:sz w:val="12"/>
                <w:szCs w:val="12"/>
              </w:rPr>
              <w:br/>
              <w:t>Kegiatan (output)</w:t>
            </w:r>
          </w:p>
        </w:tc>
        <w:tc>
          <w:tcPr>
            <w:tcW w:w="10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xml:space="preserve">Data Capaian pada Tahun Awal Perencanaan </w:t>
            </w:r>
            <w:r w:rsidRPr="00EF33BA">
              <w:rPr>
                <w:rFonts w:ascii="Times New Roman" w:eastAsia="Times New Roman" w:hAnsi="Times New Roman" w:cs="Times New Roman"/>
                <w:b/>
                <w:bCs/>
                <w:color w:val="000000"/>
                <w:sz w:val="12"/>
                <w:szCs w:val="12"/>
              </w:rPr>
              <w:br/>
              <w:t>(2018)</w:t>
            </w:r>
          </w:p>
        </w:tc>
        <w:tc>
          <w:tcPr>
            <w:tcW w:w="8343" w:type="dxa"/>
            <w:gridSpan w:val="1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 Kinerja Program dan Kerangka Pendanaan</w:t>
            </w:r>
          </w:p>
        </w:tc>
        <w:tc>
          <w:tcPr>
            <w:tcW w:w="1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Unit Kerja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Penanggung-jawab</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Lokasi</w:t>
            </w:r>
          </w:p>
        </w:tc>
      </w:tr>
      <w:tr w:rsidR="00EF33BA" w:rsidRPr="00EF33BA" w:rsidTr="00EF33BA">
        <w:trPr>
          <w:trHeight w:val="1777"/>
        </w:trPr>
        <w:tc>
          <w:tcPr>
            <w:tcW w:w="73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7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9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05"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628"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8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82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2019</w:t>
            </w:r>
          </w:p>
        </w:tc>
        <w:tc>
          <w:tcPr>
            <w:tcW w:w="122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2020</w:t>
            </w:r>
          </w:p>
        </w:tc>
        <w:tc>
          <w:tcPr>
            <w:tcW w:w="132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2021</w:t>
            </w:r>
          </w:p>
        </w:tc>
        <w:tc>
          <w:tcPr>
            <w:tcW w:w="132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2022</w:t>
            </w:r>
          </w:p>
        </w:tc>
        <w:tc>
          <w:tcPr>
            <w:tcW w:w="132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2023</w:t>
            </w:r>
          </w:p>
        </w:tc>
        <w:tc>
          <w:tcPr>
            <w:tcW w:w="1325" w:type="dxa"/>
            <w:gridSpan w:val="2"/>
            <w:tcBorders>
              <w:top w:val="single" w:sz="4" w:space="0" w:color="auto"/>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Kondisi Kinerja</w:t>
            </w:r>
            <w:r w:rsidRPr="00EF33BA">
              <w:rPr>
                <w:rFonts w:ascii="Times New Roman" w:eastAsia="Times New Roman" w:hAnsi="Times New Roman" w:cs="Times New Roman"/>
                <w:b/>
                <w:bCs/>
                <w:color w:val="000000"/>
                <w:sz w:val="12"/>
                <w:szCs w:val="12"/>
              </w:rPr>
              <w:br/>
              <w:t>pada akhir</w:t>
            </w:r>
            <w:r w:rsidRPr="00EF33BA">
              <w:rPr>
                <w:rFonts w:ascii="Times New Roman" w:eastAsia="Times New Roman" w:hAnsi="Times New Roman" w:cs="Times New Roman"/>
                <w:b/>
                <w:bCs/>
                <w:color w:val="000000"/>
                <w:sz w:val="12"/>
                <w:szCs w:val="12"/>
              </w:rPr>
              <w:br/>
              <w:t>periode Renstra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(2023)</w:t>
            </w:r>
          </w:p>
        </w:tc>
        <w:tc>
          <w:tcPr>
            <w:tcW w:w="1097"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437"/>
        </w:trPr>
        <w:tc>
          <w:tcPr>
            <w:tcW w:w="73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7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9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05"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628"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8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18"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008"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4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57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4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7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4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7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4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7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4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7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1097" w:type="dxa"/>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20" w:type="dxa"/>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1458"/>
        </w:trPr>
        <w:tc>
          <w:tcPr>
            <w:tcW w:w="737"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7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9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02"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Pengendalian Realisasi Anggaran dan Realiasasi Pendapatan Daerah</w:t>
            </w:r>
          </w:p>
        </w:tc>
        <w:tc>
          <w:tcPr>
            <w:tcW w:w="16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Pengendalian Realisasi Anggaran dan Realiasasi Pendapatan Daerah</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72.000.000</w:t>
            </w:r>
          </w:p>
        </w:tc>
        <w:tc>
          <w:tcPr>
            <w:tcW w:w="8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4 kali</w:t>
            </w:r>
          </w:p>
        </w:tc>
        <w:tc>
          <w:tcPr>
            <w:tcW w:w="10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79.200.000</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09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2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1376"/>
        </w:trPr>
        <w:tc>
          <w:tcPr>
            <w:tcW w:w="737"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7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9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02"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Koordinasi Pembahasan Rancangan Peraturan Daerah tentang Pertanggung jawaban pelaksanaan APBD</w:t>
            </w:r>
          </w:p>
        </w:tc>
        <w:tc>
          <w:tcPr>
            <w:tcW w:w="16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Peraturan Daerah dan Peraturan Bupati tentang Pertanggungjawaban Pelaksanaan APBD</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100.000.000</w:t>
            </w:r>
          </w:p>
        </w:tc>
        <w:tc>
          <w:tcPr>
            <w:tcW w:w="8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   jenis buku</w:t>
            </w:r>
          </w:p>
        </w:tc>
        <w:tc>
          <w:tcPr>
            <w:tcW w:w="10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118.800.000</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09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2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5C6883">
        <w:trPr>
          <w:trHeight w:val="942"/>
        </w:trPr>
        <w:tc>
          <w:tcPr>
            <w:tcW w:w="737"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7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9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02"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Fasilitasi Penyusunan Laporan Keuangan SKPD</w:t>
            </w:r>
          </w:p>
        </w:tc>
        <w:tc>
          <w:tcPr>
            <w:tcW w:w="16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Peserta Pembinaan dan Penyusunan Laporan Keuangan</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80.000.000</w:t>
            </w:r>
          </w:p>
        </w:tc>
        <w:tc>
          <w:tcPr>
            <w:tcW w:w="8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68 OPD</w:t>
            </w:r>
          </w:p>
        </w:tc>
        <w:tc>
          <w:tcPr>
            <w:tcW w:w="10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80.000.000</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09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2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960"/>
        </w:trPr>
        <w:tc>
          <w:tcPr>
            <w:tcW w:w="737"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7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9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02"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Penyusunan Laporan Keuangan Pemerintah Daerah</w:t>
            </w:r>
          </w:p>
        </w:tc>
        <w:tc>
          <w:tcPr>
            <w:tcW w:w="16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Penysn. LKPD (bln,Tribulan,Semester &amp; Th)</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268.894.168</w:t>
            </w:r>
          </w:p>
        </w:tc>
        <w:tc>
          <w:tcPr>
            <w:tcW w:w="8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23 laporan</w:t>
            </w:r>
          </w:p>
        </w:tc>
        <w:tc>
          <w:tcPr>
            <w:tcW w:w="10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258.894.168</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09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2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911"/>
        </w:trPr>
        <w:tc>
          <w:tcPr>
            <w:tcW w:w="737"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7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9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02"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Pengamanan Asset Daerah</w:t>
            </w:r>
          </w:p>
        </w:tc>
        <w:tc>
          <w:tcPr>
            <w:tcW w:w="16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sertifikat Rencana Pengamanan BMD</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236.907.075</w:t>
            </w:r>
          </w:p>
        </w:tc>
        <w:tc>
          <w:tcPr>
            <w:tcW w:w="8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20 Sertifikat</w:t>
            </w:r>
          </w:p>
        </w:tc>
        <w:tc>
          <w:tcPr>
            <w:tcW w:w="10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389.283.075</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09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2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bl>
    <w:p w:rsidR="0097655E" w:rsidRDefault="0097655E" w:rsidP="0097655E">
      <w:pPr>
        <w:tabs>
          <w:tab w:val="left" w:pos="1680"/>
        </w:tabs>
        <w:rPr>
          <w:rFonts w:ascii="Bookman Old Style" w:hAnsi="Bookman Old Style"/>
          <w:sz w:val="24"/>
          <w:szCs w:val="24"/>
        </w:rPr>
      </w:pPr>
      <w:r>
        <w:rPr>
          <w:rFonts w:ascii="Bookman Old Style" w:hAnsi="Bookman Old Style"/>
          <w:sz w:val="24"/>
          <w:szCs w:val="24"/>
        </w:rPr>
        <w:lastRenderedPageBreak/>
        <w:tab/>
      </w:r>
    </w:p>
    <w:tbl>
      <w:tblPr>
        <w:tblW w:w="16586" w:type="dxa"/>
        <w:tblInd w:w="-743" w:type="dxa"/>
        <w:tblLook w:val="04A0" w:firstRow="1" w:lastRow="0" w:firstColumn="1" w:lastColumn="0" w:noHBand="0" w:noVBand="1"/>
      </w:tblPr>
      <w:tblGrid>
        <w:gridCol w:w="755"/>
        <w:gridCol w:w="796"/>
        <w:gridCol w:w="726"/>
        <w:gridCol w:w="310"/>
        <w:gridCol w:w="1154"/>
        <w:gridCol w:w="1244"/>
        <w:gridCol w:w="1114"/>
        <w:gridCol w:w="779"/>
        <w:gridCol w:w="1034"/>
        <w:gridCol w:w="661"/>
        <w:gridCol w:w="603"/>
        <w:gridCol w:w="661"/>
        <w:gridCol w:w="706"/>
        <w:gridCol w:w="661"/>
        <w:gridCol w:w="706"/>
        <w:gridCol w:w="661"/>
        <w:gridCol w:w="706"/>
        <w:gridCol w:w="661"/>
        <w:gridCol w:w="714"/>
        <w:gridCol w:w="1125"/>
        <w:gridCol w:w="809"/>
      </w:tblGrid>
      <w:tr w:rsidR="00EF33BA" w:rsidRPr="00EF33BA" w:rsidTr="00EF33BA">
        <w:trPr>
          <w:trHeight w:val="535"/>
        </w:trPr>
        <w:tc>
          <w:tcPr>
            <w:tcW w:w="7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Tujuan</w:t>
            </w:r>
          </w:p>
        </w:tc>
        <w:tc>
          <w:tcPr>
            <w:tcW w:w="7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Sasaran</w:t>
            </w:r>
          </w:p>
        </w:tc>
        <w:tc>
          <w:tcPr>
            <w:tcW w:w="7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Kode</w:t>
            </w:r>
          </w:p>
        </w:tc>
        <w:tc>
          <w:tcPr>
            <w:tcW w:w="146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dan Kegiatan</w:t>
            </w:r>
          </w:p>
        </w:tc>
        <w:tc>
          <w:tcPr>
            <w:tcW w:w="12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Indikator</w:t>
            </w:r>
            <w:r w:rsidRPr="00EF33BA">
              <w:rPr>
                <w:rFonts w:ascii="Times New Roman" w:eastAsia="Times New Roman" w:hAnsi="Times New Roman" w:cs="Times New Roman"/>
                <w:b/>
                <w:bCs/>
                <w:color w:val="000000"/>
                <w:sz w:val="12"/>
                <w:szCs w:val="12"/>
              </w:rPr>
              <w:br/>
              <w:t>Kinerja Tujuan,</w:t>
            </w:r>
            <w:r w:rsidRPr="00EF33BA">
              <w:rPr>
                <w:rFonts w:ascii="Times New Roman" w:eastAsia="Times New Roman" w:hAnsi="Times New Roman" w:cs="Times New Roman"/>
                <w:b/>
                <w:bCs/>
                <w:color w:val="000000"/>
                <w:sz w:val="12"/>
                <w:szCs w:val="12"/>
              </w:rPr>
              <w:br/>
              <w:t>Sasaran, Program</w:t>
            </w:r>
            <w:r w:rsidRPr="00EF33BA">
              <w:rPr>
                <w:rFonts w:ascii="Times New Roman" w:eastAsia="Times New Roman" w:hAnsi="Times New Roman" w:cs="Times New Roman"/>
                <w:b/>
                <w:bCs/>
                <w:color w:val="000000"/>
                <w:sz w:val="12"/>
                <w:szCs w:val="12"/>
              </w:rPr>
              <w:br/>
              <w:t>(outcome) dan</w:t>
            </w:r>
            <w:r w:rsidRPr="00EF33BA">
              <w:rPr>
                <w:rFonts w:ascii="Times New Roman" w:eastAsia="Times New Roman" w:hAnsi="Times New Roman" w:cs="Times New Roman"/>
                <w:b/>
                <w:bCs/>
                <w:color w:val="000000"/>
                <w:sz w:val="12"/>
                <w:szCs w:val="12"/>
              </w:rPr>
              <w:br/>
              <w:t>Kegiatan (output)</w:t>
            </w:r>
          </w:p>
        </w:tc>
        <w:tc>
          <w:tcPr>
            <w:tcW w:w="1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xml:space="preserve">Data Capaian pada Tahun Awal Perencanaan </w:t>
            </w:r>
            <w:r w:rsidRPr="00EF33BA">
              <w:rPr>
                <w:rFonts w:ascii="Times New Roman" w:eastAsia="Times New Roman" w:hAnsi="Times New Roman" w:cs="Times New Roman"/>
                <w:b/>
                <w:bCs/>
                <w:color w:val="000000"/>
                <w:sz w:val="12"/>
                <w:szCs w:val="12"/>
              </w:rPr>
              <w:br/>
              <w:t>(2018)</w:t>
            </w:r>
          </w:p>
        </w:tc>
        <w:tc>
          <w:tcPr>
            <w:tcW w:w="8553" w:type="dxa"/>
            <w:gridSpan w:val="1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 Kinerja Program dan Kerangka Pendanaan</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Unit Kerja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Penanggung-jawab</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Lokasi</w:t>
            </w:r>
          </w:p>
        </w:tc>
      </w:tr>
      <w:tr w:rsidR="00EF33BA" w:rsidRPr="00EF33BA" w:rsidTr="00EF33BA">
        <w:trPr>
          <w:trHeight w:val="1843"/>
        </w:trPr>
        <w:tc>
          <w:tcPr>
            <w:tcW w:w="75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96"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26"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64"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246"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1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8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2019</w:t>
            </w:r>
          </w:p>
        </w:tc>
        <w:tc>
          <w:tcPr>
            <w:tcW w:w="1264"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2020</w:t>
            </w:r>
          </w:p>
        </w:tc>
        <w:tc>
          <w:tcPr>
            <w:tcW w:w="1367"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2021</w:t>
            </w:r>
          </w:p>
        </w:tc>
        <w:tc>
          <w:tcPr>
            <w:tcW w:w="1367"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2022</w:t>
            </w:r>
          </w:p>
        </w:tc>
        <w:tc>
          <w:tcPr>
            <w:tcW w:w="1367"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2023</w:t>
            </w:r>
          </w:p>
        </w:tc>
        <w:tc>
          <w:tcPr>
            <w:tcW w:w="1370" w:type="dxa"/>
            <w:gridSpan w:val="2"/>
            <w:tcBorders>
              <w:top w:val="single" w:sz="4" w:space="0" w:color="auto"/>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Kondisi Kinerja</w:t>
            </w:r>
            <w:r w:rsidRPr="00EF33BA">
              <w:rPr>
                <w:rFonts w:ascii="Times New Roman" w:eastAsia="Times New Roman" w:hAnsi="Times New Roman" w:cs="Times New Roman"/>
                <w:b/>
                <w:bCs/>
                <w:color w:val="000000"/>
                <w:sz w:val="12"/>
                <w:szCs w:val="12"/>
              </w:rPr>
              <w:br/>
              <w:t>pada akhir</w:t>
            </w:r>
            <w:r w:rsidRPr="00EF33BA">
              <w:rPr>
                <w:rFonts w:ascii="Times New Roman" w:eastAsia="Times New Roman" w:hAnsi="Times New Roman" w:cs="Times New Roman"/>
                <w:b/>
                <w:bCs/>
                <w:color w:val="000000"/>
                <w:sz w:val="12"/>
                <w:szCs w:val="12"/>
              </w:rPr>
              <w:br/>
              <w:t>periode Renstra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(2023)</w:t>
            </w:r>
          </w:p>
        </w:tc>
        <w:tc>
          <w:tcPr>
            <w:tcW w:w="1126" w:type="dxa"/>
            <w:vMerge w:val="restart"/>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453"/>
        </w:trPr>
        <w:tc>
          <w:tcPr>
            <w:tcW w:w="75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96"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26"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64"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246"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1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7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0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03"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0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0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0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0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970"/>
        </w:trPr>
        <w:tc>
          <w:tcPr>
            <w:tcW w:w="75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5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Penertiban Penggunaan dan Pemanfaatan Barang Milik Daerah</w:t>
            </w:r>
          </w:p>
        </w:tc>
        <w:tc>
          <w:tcPr>
            <w:tcW w:w="124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Laporan Pemanfaatan Barang Milik  Daerah</w:t>
            </w:r>
          </w:p>
        </w:tc>
        <w:tc>
          <w:tcPr>
            <w:tcW w:w="111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245.689.200</w:t>
            </w:r>
          </w:p>
        </w:tc>
        <w:tc>
          <w:tcPr>
            <w:tcW w:w="77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65 OPD</w:t>
            </w:r>
          </w:p>
        </w:tc>
        <w:tc>
          <w:tcPr>
            <w:tcW w:w="103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145.689.200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456"/>
        </w:trPr>
        <w:tc>
          <w:tcPr>
            <w:tcW w:w="75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5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Penghapusan Asset</w:t>
            </w:r>
          </w:p>
        </w:tc>
        <w:tc>
          <w:tcPr>
            <w:tcW w:w="124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SK Rencana Penghapusan &amp; kebutuhan BMD</w:t>
            </w:r>
          </w:p>
        </w:tc>
        <w:tc>
          <w:tcPr>
            <w:tcW w:w="111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166.694.000</w:t>
            </w:r>
          </w:p>
        </w:tc>
        <w:tc>
          <w:tcPr>
            <w:tcW w:w="77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 SK</w:t>
            </w:r>
          </w:p>
        </w:tc>
        <w:tc>
          <w:tcPr>
            <w:tcW w:w="103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154.318.000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553"/>
        </w:trPr>
        <w:tc>
          <w:tcPr>
            <w:tcW w:w="75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5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Pembinaan Pengelolaan Asset Daerah</w:t>
            </w:r>
          </w:p>
        </w:tc>
        <w:tc>
          <w:tcPr>
            <w:tcW w:w="124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sinkronisasi terhadap pendataan asset</w:t>
            </w:r>
          </w:p>
        </w:tc>
        <w:tc>
          <w:tcPr>
            <w:tcW w:w="111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339.739.436</w:t>
            </w:r>
          </w:p>
        </w:tc>
        <w:tc>
          <w:tcPr>
            <w:tcW w:w="77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4 kali</w:t>
            </w:r>
          </w:p>
        </w:tc>
        <w:tc>
          <w:tcPr>
            <w:tcW w:w="103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341.141.813</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944"/>
        </w:trPr>
        <w:tc>
          <w:tcPr>
            <w:tcW w:w="75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5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Rekonsiliasi dan Penyusunan Laporan Barang Milik Daerah</w:t>
            </w:r>
          </w:p>
        </w:tc>
        <w:tc>
          <w:tcPr>
            <w:tcW w:w="124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rekonsiliasi data BMD</w:t>
            </w:r>
          </w:p>
        </w:tc>
        <w:tc>
          <w:tcPr>
            <w:tcW w:w="111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187.258.400</w:t>
            </w:r>
          </w:p>
        </w:tc>
        <w:tc>
          <w:tcPr>
            <w:tcW w:w="77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4 kali</w:t>
            </w:r>
          </w:p>
        </w:tc>
        <w:tc>
          <w:tcPr>
            <w:tcW w:w="103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229.218.250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553"/>
        </w:trPr>
        <w:tc>
          <w:tcPr>
            <w:tcW w:w="75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5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Pemantapan penerapan sistem tata kelola barang daerah</w:t>
            </w:r>
          </w:p>
        </w:tc>
        <w:tc>
          <w:tcPr>
            <w:tcW w:w="124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Pemantapan penerapan sistem tata kelola barang daerah</w:t>
            </w:r>
          </w:p>
        </w:tc>
        <w:tc>
          <w:tcPr>
            <w:tcW w:w="111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306.889.850</w:t>
            </w:r>
          </w:p>
        </w:tc>
        <w:tc>
          <w:tcPr>
            <w:tcW w:w="77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4 kali</w:t>
            </w:r>
          </w:p>
        </w:tc>
        <w:tc>
          <w:tcPr>
            <w:tcW w:w="103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350.000.000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831"/>
        </w:trPr>
        <w:tc>
          <w:tcPr>
            <w:tcW w:w="75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5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sz w:val="12"/>
                <w:szCs w:val="12"/>
              </w:rPr>
            </w:pPr>
            <w:r w:rsidRPr="00EF33BA">
              <w:rPr>
                <w:rFonts w:ascii="Times New Roman" w:eastAsia="Times New Roman" w:hAnsi="Times New Roman" w:cs="Times New Roman"/>
                <w:sz w:val="12"/>
                <w:szCs w:val="12"/>
              </w:rPr>
              <w:t>Perencanaan dan Penyusunan RKBMD</w:t>
            </w:r>
          </w:p>
        </w:tc>
        <w:tc>
          <w:tcPr>
            <w:tcW w:w="124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tersusunnya lap.RKBMD pengadaan &amp; RKBMD pemeliharaan APBD/P.APBD</w:t>
            </w:r>
          </w:p>
        </w:tc>
        <w:tc>
          <w:tcPr>
            <w:tcW w:w="111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77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65 OPD</w:t>
            </w:r>
          </w:p>
        </w:tc>
        <w:tc>
          <w:tcPr>
            <w:tcW w:w="103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124.000.000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503"/>
        </w:trPr>
        <w:tc>
          <w:tcPr>
            <w:tcW w:w="75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5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Asuransi Gedung Dan Kendaraan</w:t>
            </w:r>
          </w:p>
        </w:tc>
        <w:tc>
          <w:tcPr>
            <w:tcW w:w="124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Aset yang  diasuransikan</w:t>
            </w:r>
          </w:p>
        </w:tc>
        <w:tc>
          <w:tcPr>
            <w:tcW w:w="111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33.000.000</w:t>
            </w:r>
          </w:p>
        </w:tc>
        <w:tc>
          <w:tcPr>
            <w:tcW w:w="77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4 Asset</w:t>
            </w:r>
          </w:p>
        </w:tc>
        <w:tc>
          <w:tcPr>
            <w:tcW w:w="103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34.000.000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553"/>
        </w:trPr>
        <w:tc>
          <w:tcPr>
            <w:tcW w:w="75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5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Sinkronisasi Penerimaan Bagi Hasil Pajak Pusat dan Propinsi</w:t>
            </w:r>
          </w:p>
        </w:tc>
        <w:tc>
          <w:tcPr>
            <w:tcW w:w="124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Koordinasi dan Konsultasi Penerimaan Bg Hsl Ke Pst</w:t>
            </w:r>
          </w:p>
        </w:tc>
        <w:tc>
          <w:tcPr>
            <w:tcW w:w="111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183.518.250</w:t>
            </w:r>
          </w:p>
        </w:tc>
        <w:tc>
          <w:tcPr>
            <w:tcW w:w="77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30 Laporan</w:t>
            </w:r>
          </w:p>
        </w:tc>
        <w:tc>
          <w:tcPr>
            <w:tcW w:w="103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148.518.250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bl>
    <w:p w:rsidR="00EF33BA" w:rsidRDefault="00EF33BA" w:rsidP="0097655E">
      <w:pPr>
        <w:tabs>
          <w:tab w:val="left" w:pos="1680"/>
        </w:tabs>
        <w:rPr>
          <w:rFonts w:ascii="Bookman Old Style" w:hAnsi="Bookman Old Style"/>
          <w:sz w:val="24"/>
          <w:szCs w:val="24"/>
        </w:rPr>
      </w:pPr>
    </w:p>
    <w:tbl>
      <w:tblPr>
        <w:tblW w:w="16615" w:type="dxa"/>
        <w:tblInd w:w="-743" w:type="dxa"/>
        <w:tblLook w:val="04A0" w:firstRow="1" w:lastRow="0" w:firstColumn="1" w:lastColumn="0" w:noHBand="0" w:noVBand="1"/>
      </w:tblPr>
      <w:tblGrid>
        <w:gridCol w:w="761"/>
        <w:gridCol w:w="801"/>
        <w:gridCol w:w="734"/>
        <w:gridCol w:w="313"/>
        <w:gridCol w:w="1175"/>
        <w:gridCol w:w="1085"/>
        <w:gridCol w:w="1148"/>
        <w:gridCol w:w="793"/>
        <w:gridCol w:w="1153"/>
        <w:gridCol w:w="665"/>
        <w:gridCol w:w="609"/>
        <w:gridCol w:w="665"/>
        <w:gridCol w:w="715"/>
        <w:gridCol w:w="665"/>
        <w:gridCol w:w="715"/>
        <w:gridCol w:w="665"/>
        <w:gridCol w:w="715"/>
        <w:gridCol w:w="665"/>
        <w:gridCol w:w="717"/>
        <w:gridCol w:w="1129"/>
        <w:gridCol w:w="720"/>
        <w:gridCol w:w="7"/>
      </w:tblGrid>
      <w:tr w:rsidR="00EF33BA" w:rsidRPr="00EF33BA" w:rsidTr="00EF33BA">
        <w:trPr>
          <w:trHeight w:val="549"/>
        </w:trPr>
        <w:tc>
          <w:tcPr>
            <w:tcW w:w="7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Tujuan</w:t>
            </w:r>
          </w:p>
        </w:tc>
        <w:tc>
          <w:tcPr>
            <w:tcW w:w="8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Sasaran</w:t>
            </w:r>
          </w:p>
        </w:tc>
        <w:tc>
          <w:tcPr>
            <w:tcW w:w="7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Kode</w:t>
            </w:r>
          </w:p>
        </w:tc>
        <w:tc>
          <w:tcPr>
            <w:tcW w:w="148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dan Kegiatan</w:t>
            </w:r>
          </w:p>
        </w:tc>
        <w:tc>
          <w:tcPr>
            <w:tcW w:w="10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Indikator</w:t>
            </w:r>
            <w:r w:rsidRPr="00EF33BA">
              <w:rPr>
                <w:rFonts w:ascii="Times New Roman" w:eastAsia="Times New Roman" w:hAnsi="Times New Roman" w:cs="Times New Roman"/>
                <w:b/>
                <w:bCs/>
                <w:color w:val="000000"/>
                <w:sz w:val="12"/>
                <w:szCs w:val="12"/>
              </w:rPr>
              <w:br/>
              <w:t>Kinerja Tujuan,</w:t>
            </w:r>
            <w:r w:rsidRPr="00EF33BA">
              <w:rPr>
                <w:rFonts w:ascii="Times New Roman" w:eastAsia="Times New Roman" w:hAnsi="Times New Roman" w:cs="Times New Roman"/>
                <w:b/>
                <w:bCs/>
                <w:color w:val="000000"/>
                <w:sz w:val="12"/>
                <w:szCs w:val="12"/>
              </w:rPr>
              <w:br/>
              <w:t>Sasaran, Program</w:t>
            </w:r>
            <w:r w:rsidRPr="00EF33BA">
              <w:rPr>
                <w:rFonts w:ascii="Times New Roman" w:eastAsia="Times New Roman" w:hAnsi="Times New Roman" w:cs="Times New Roman"/>
                <w:b/>
                <w:bCs/>
                <w:color w:val="000000"/>
                <w:sz w:val="12"/>
                <w:szCs w:val="12"/>
              </w:rPr>
              <w:br/>
              <w:t>(outcome) dan</w:t>
            </w:r>
            <w:r w:rsidRPr="00EF33BA">
              <w:rPr>
                <w:rFonts w:ascii="Times New Roman" w:eastAsia="Times New Roman" w:hAnsi="Times New Roman" w:cs="Times New Roman"/>
                <w:b/>
                <w:bCs/>
                <w:color w:val="000000"/>
                <w:sz w:val="12"/>
                <w:szCs w:val="12"/>
              </w:rPr>
              <w:br/>
              <w:t>Kegiatan (output)</w:t>
            </w:r>
          </w:p>
        </w:tc>
        <w:tc>
          <w:tcPr>
            <w:tcW w:w="11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xml:space="preserve">Data Capaian pada Tahun Awal Perencanaan </w:t>
            </w:r>
            <w:r w:rsidRPr="00EF33BA">
              <w:rPr>
                <w:rFonts w:ascii="Times New Roman" w:eastAsia="Times New Roman" w:hAnsi="Times New Roman" w:cs="Times New Roman"/>
                <w:b/>
                <w:bCs/>
                <w:color w:val="000000"/>
                <w:sz w:val="12"/>
                <w:szCs w:val="12"/>
              </w:rPr>
              <w:br/>
              <w:t>(2018)</w:t>
            </w:r>
          </w:p>
        </w:tc>
        <w:tc>
          <w:tcPr>
            <w:tcW w:w="8742" w:type="dxa"/>
            <w:gridSpan w:val="1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 Kinerja Program dan Kerangka Pendanaan</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Unit Kerja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Penanggung-jawab</w:t>
            </w:r>
          </w:p>
        </w:tc>
        <w:tc>
          <w:tcPr>
            <w:tcW w:w="7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Lokasi</w:t>
            </w:r>
          </w:p>
        </w:tc>
      </w:tr>
      <w:tr w:rsidR="00EF33BA" w:rsidRPr="00EF33BA" w:rsidTr="00EF33BA">
        <w:trPr>
          <w:trHeight w:val="1891"/>
        </w:trPr>
        <w:tc>
          <w:tcPr>
            <w:tcW w:w="76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0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3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88"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8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50"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94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2019</w:t>
            </w:r>
          </w:p>
        </w:tc>
        <w:tc>
          <w:tcPr>
            <w:tcW w:w="1274"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2020</w:t>
            </w:r>
          </w:p>
        </w:tc>
        <w:tc>
          <w:tcPr>
            <w:tcW w:w="1380"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2021</w:t>
            </w:r>
          </w:p>
        </w:tc>
        <w:tc>
          <w:tcPr>
            <w:tcW w:w="1380"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2022</w:t>
            </w:r>
          </w:p>
        </w:tc>
        <w:tc>
          <w:tcPr>
            <w:tcW w:w="1380"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2023</w:t>
            </w:r>
          </w:p>
        </w:tc>
        <w:tc>
          <w:tcPr>
            <w:tcW w:w="1380" w:type="dxa"/>
            <w:gridSpan w:val="2"/>
            <w:tcBorders>
              <w:top w:val="single" w:sz="4" w:space="0" w:color="auto"/>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Kondisi Kinerja</w:t>
            </w:r>
            <w:r w:rsidRPr="00EF33BA">
              <w:rPr>
                <w:rFonts w:ascii="Times New Roman" w:eastAsia="Times New Roman" w:hAnsi="Times New Roman" w:cs="Times New Roman"/>
                <w:b/>
                <w:bCs/>
                <w:color w:val="000000"/>
                <w:sz w:val="12"/>
                <w:szCs w:val="12"/>
              </w:rPr>
              <w:br/>
              <w:t>pada akhir</w:t>
            </w:r>
            <w:r w:rsidRPr="00EF33BA">
              <w:rPr>
                <w:rFonts w:ascii="Times New Roman" w:eastAsia="Times New Roman" w:hAnsi="Times New Roman" w:cs="Times New Roman"/>
                <w:b/>
                <w:bCs/>
                <w:color w:val="000000"/>
                <w:sz w:val="12"/>
                <w:szCs w:val="12"/>
              </w:rPr>
              <w:br/>
              <w:t>periode Renstra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(2023)</w:t>
            </w: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21" w:type="dxa"/>
            <w:gridSpan w:val="2"/>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gridAfter w:val="1"/>
          <w:wAfter w:w="7" w:type="dxa"/>
          <w:trHeight w:val="465"/>
        </w:trPr>
        <w:tc>
          <w:tcPr>
            <w:tcW w:w="76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0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3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88"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8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50"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93"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153"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08"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21"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5C6883">
        <w:trPr>
          <w:gridAfter w:val="1"/>
          <w:wAfter w:w="7" w:type="dxa"/>
          <w:trHeight w:val="1215"/>
        </w:trPr>
        <w:tc>
          <w:tcPr>
            <w:tcW w:w="761"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75"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Penatausahaan Pembukuan dan Pelaporan Penerimaan Pendapatan Kabupaten Pasuruan</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Jumlah </w:t>
            </w:r>
            <w:proofErr w:type="gramStart"/>
            <w:r w:rsidRPr="00EF33BA">
              <w:rPr>
                <w:rFonts w:ascii="Times New Roman" w:eastAsia="Times New Roman" w:hAnsi="Times New Roman" w:cs="Times New Roman"/>
                <w:color w:val="000000"/>
                <w:sz w:val="12"/>
                <w:szCs w:val="12"/>
              </w:rPr>
              <w:t>Laporan  tertib</w:t>
            </w:r>
            <w:proofErr w:type="gramEnd"/>
            <w:r w:rsidRPr="00EF33BA">
              <w:rPr>
                <w:rFonts w:ascii="Times New Roman" w:eastAsia="Times New Roman" w:hAnsi="Times New Roman" w:cs="Times New Roman"/>
                <w:color w:val="000000"/>
                <w:sz w:val="12"/>
                <w:szCs w:val="12"/>
              </w:rPr>
              <w:t xml:space="preserve"> Adm Penerimaan Pendapatan Kab. </w:t>
            </w:r>
          </w:p>
        </w:tc>
        <w:tc>
          <w:tcPr>
            <w:tcW w:w="115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683.590.700</w:t>
            </w:r>
          </w:p>
        </w:tc>
        <w:tc>
          <w:tcPr>
            <w:tcW w:w="79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24 Laporan</w:t>
            </w:r>
          </w:p>
        </w:tc>
        <w:tc>
          <w:tcPr>
            <w:tcW w:w="115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718.590.700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gridAfter w:val="1"/>
          <w:wAfter w:w="7" w:type="dxa"/>
          <w:trHeight w:val="568"/>
        </w:trPr>
        <w:tc>
          <w:tcPr>
            <w:tcW w:w="761"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75"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Penetapan dan Perhitungan Pajak Daerah</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penetapan SKP dan Nota perhitung</w:t>
            </w:r>
          </w:p>
        </w:tc>
        <w:tc>
          <w:tcPr>
            <w:tcW w:w="115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850.220.000</w:t>
            </w:r>
          </w:p>
        </w:tc>
        <w:tc>
          <w:tcPr>
            <w:tcW w:w="79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27.504 WP</w:t>
            </w:r>
          </w:p>
        </w:tc>
        <w:tc>
          <w:tcPr>
            <w:tcW w:w="115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848.220.000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5C6883">
        <w:trPr>
          <w:gridAfter w:val="1"/>
          <w:wAfter w:w="7" w:type="dxa"/>
          <w:trHeight w:val="776"/>
        </w:trPr>
        <w:tc>
          <w:tcPr>
            <w:tcW w:w="761"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75"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Penyampaian SPOPD</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penyampaian hasil penetapan PBB</w:t>
            </w:r>
          </w:p>
        </w:tc>
        <w:tc>
          <w:tcPr>
            <w:tcW w:w="115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1.893.816.000</w:t>
            </w:r>
          </w:p>
        </w:tc>
        <w:tc>
          <w:tcPr>
            <w:tcW w:w="79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750.000 WP</w:t>
            </w:r>
          </w:p>
        </w:tc>
        <w:tc>
          <w:tcPr>
            <w:tcW w:w="115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2.006.652.000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gridAfter w:val="1"/>
          <w:wAfter w:w="7" w:type="dxa"/>
          <w:trHeight w:val="917"/>
        </w:trPr>
        <w:tc>
          <w:tcPr>
            <w:tcW w:w="761"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75"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Pendaftaran dan Pendataan Pajak Daerah</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Jenis Pendaftaran &amp;Pendataan Oby Pjk Daerah</w:t>
            </w:r>
          </w:p>
        </w:tc>
        <w:tc>
          <w:tcPr>
            <w:tcW w:w="115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1.117.373.900</w:t>
            </w:r>
          </w:p>
        </w:tc>
        <w:tc>
          <w:tcPr>
            <w:tcW w:w="79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755.000 OP</w:t>
            </w:r>
          </w:p>
        </w:tc>
        <w:tc>
          <w:tcPr>
            <w:tcW w:w="115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2.111.537.900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gridAfter w:val="1"/>
          <w:wAfter w:w="7" w:type="dxa"/>
          <w:trHeight w:val="283"/>
        </w:trPr>
        <w:tc>
          <w:tcPr>
            <w:tcW w:w="761"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75"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Monitoring Pajak Daerah</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Wilayah yang di Monitoring</w:t>
            </w:r>
          </w:p>
        </w:tc>
        <w:tc>
          <w:tcPr>
            <w:tcW w:w="115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165.225.900</w:t>
            </w:r>
          </w:p>
        </w:tc>
        <w:tc>
          <w:tcPr>
            <w:tcW w:w="79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16 Wilayah</w:t>
            </w:r>
          </w:p>
        </w:tc>
        <w:tc>
          <w:tcPr>
            <w:tcW w:w="115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165.225.905</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gridAfter w:val="1"/>
          <w:wAfter w:w="7" w:type="dxa"/>
          <w:trHeight w:val="568"/>
        </w:trPr>
        <w:tc>
          <w:tcPr>
            <w:tcW w:w="761"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75"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Perencanaan dan Penyusunan Penerimaan Pendapatan Daerah</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Penyusunan Penerimaan Pendapatan Daerah</w:t>
            </w:r>
          </w:p>
        </w:tc>
        <w:tc>
          <w:tcPr>
            <w:tcW w:w="115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153.150.005</w:t>
            </w:r>
          </w:p>
        </w:tc>
        <w:tc>
          <w:tcPr>
            <w:tcW w:w="79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 kali</w:t>
            </w:r>
          </w:p>
        </w:tc>
        <w:tc>
          <w:tcPr>
            <w:tcW w:w="115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153.150.000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gridAfter w:val="1"/>
          <w:wAfter w:w="7" w:type="dxa"/>
          <w:trHeight w:val="568"/>
        </w:trPr>
        <w:tc>
          <w:tcPr>
            <w:tcW w:w="761"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75"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Sosialisasi Peraturan Daerah tentang Pajak Daerah </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Sosialisasi  Informasi tentang Pajak Daerah</w:t>
            </w:r>
          </w:p>
        </w:tc>
        <w:tc>
          <w:tcPr>
            <w:tcW w:w="115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549.672.500</w:t>
            </w:r>
          </w:p>
        </w:tc>
        <w:tc>
          <w:tcPr>
            <w:tcW w:w="79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 Kali</w:t>
            </w:r>
          </w:p>
        </w:tc>
        <w:tc>
          <w:tcPr>
            <w:tcW w:w="115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599.400.000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bl>
    <w:p w:rsidR="00EF33BA" w:rsidRDefault="00EF33BA" w:rsidP="0097655E">
      <w:pPr>
        <w:tabs>
          <w:tab w:val="left" w:pos="1680"/>
        </w:tabs>
        <w:rPr>
          <w:rFonts w:ascii="Bookman Old Style" w:hAnsi="Bookman Old Style"/>
          <w:sz w:val="24"/>
          <w:szCs w:val="24"/>
        </w:rPr>
      </w:pPr>
    </w:p>
    <w:p w:rsidR="005C6883" w:rsidRDefault="005C6883" w:rsidP="0097655E">
      <w:pPr>
        <w:tabs>
          <w:tab w:val="left" w:pos="1680"/>
        </w:tabs>
        <w:rPr>
          <w:rFonts w:ascii="Bookman Old Style" w:hAnsi="Bookman Old Style"/>
          <w:sz w:val="24"/>
          <w:szCs w:val="24"/>
        </w:rPr>
      </w:pPr>
    </w:p>
    <w:tbl>
      <w:tblPr>
        <w:tblW w:w="16586" w:type="dxa"/>
        <w:tblInd w:w="-743" w:type="dxa"/>
        <w:tblLook w:val="04A0" w:firstRow="1" w:lastRow="0" w:firstColumn="1" w:lastColumn="0" w:noHBand="0" w:noVBand="1"/>
      </w:tblPr>
      <w:tblGrid>
        <w:gridCol w:w="749"/>
        <w:gridCol w:w="790"/>
        <w:gridCol w:w="722"/>
        <w:gridCol w:w="308"/>
        <w:gridCol w:w="1259"/>
        <w:gridCol w:w="1226"/>
        <w:gridCol w:w="1132"/>
        <w:gridCol w:w="656"/>
        <w:gridCol w:w="1137"/>
        <w:gridCol w:w="656"/>
        <w:gridCol w:w="596"/>
        <w:gridCol w:w="656"/>
        <w:gridCol w:w="699"/>
        <w:gridCol w:w="656"/>
        <w:gridCol w:w="699"/>
        <w:gridCol w:w="656"/>
        <w:gridCol w:w="699"/>
        <w:gridCol w:w="656"/>
        <w:gridCol w:w="703"/>
        <w:gridCol w:w="1116"/>
        <w:gridCol w:w="815"/>
      </w:tblGrid>
      <w:tr w:rsidR="00EF33BA" w:rsidRPr="00EF33BA" w:rsidTr="00EF33BA">
        <w:trPr>
          <w:trHeight w:val="609"/>
        </w:trPr>
        <w:tc>
          <w:tcPr>
            <w:tcW w:w="7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Tujuan</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Sasaran</w:t>
            </w:r>
          </w:p>
        </w:tc>
        <w:tc>
          <w:tcPr>
            <w:tcW w:w="72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Kode</w:t>
            </w:r>
          </w:p>
        </w:tc>
        <w:tc>
          <w:tcPr>
            <w:tcW w:w="156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dan Kegiatan</w:t>
            </w:r>
          </w:p>
        </w:tc>
        <w:tc>
          <w:tcPr>
            <w:tcW w:w="12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Indikator</w:t>
            </w:r>
            <w:r w:rsidRPr="00EF33BA">
              <w:rPr>
                <w:rFonts w:ascii="Times New Roman" w:eastAsia="Times New Roman" w:hAnsi="Times New Roman" w:cs="Times New Roman"/>
                <w:b/>
                <w:bCs/>
                <w:color w:val="000000"/>
                <w:sz w:val="12"/>
                <w:szCs w:val="12"/>
              </w:rPr>
              <w:br/>
              <w:t>Kinerja Tujuan,</w:t>
            </w:r>
            <w:r w:rsidRPr="00EF33BA">
              <w:rPr>
                <w:rFonts w:ascii="Times New Roman" w:eastAsia="Times New Roman" w:hAnsi="Times New Roman" w:cs="Times New Roman"/>
                <w:b/>
                <w:bCs/>
                <w:color w:val="000000"/>
                <w:sz w:val="12"/>
                <w:szCs w:val="12"/>
              </w:rPr>
              <w:br/>
              <w:t>Sasaran, Program</w:t>
            </w:r>
            <w:r w:rsidRPr="00EF33BA">
              <w:rPr>
                <w:rFonts w:ascii="Times New Roman" w:eastAsia="Times New Roman" w:hAnsi="Times New Roman" w:cs="Times New Roman"/>
                <w:b/>
                <w:bCs/>
                <w:color w:val="000000"/>
                <w:sz w:val="12"/>
                <w:szCs w:val="12"/>
              </w:rPr>
              <w:br/>
              <w:t>(outcome) dan</w:t>
            </w:r>
            <w:r w:rsidRPr="00EF33BA">
              <w:rPr>
                <w:rFonts w:ascii="Times New Roman" w:eastAsia="Times New Roman" w:hAnsi="Times New Roman" w:cs="Times New Roman"/>
                <w:b/>
                <w:bCs/>
                <w:color w:val="000000"/>
                <w:sz w:val="12"/>
                <w:szCs w:val="12"/>
              </w:rPr>
              <w:br/>
              <w:t>Kegiatan (output)</w:t>
            </w:r>
          </w:p>
        </w:tc>
        <w:tc>
          <w:tcPr>
            <w:tcW w:w="11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xml:space="preserve">Data Capaian pada Tahun Awal Perencanaan </w:t>
            </w:r>
            <w:r w:rsidRPr="00EF33BA">
              <w:rPr>
                <w:rFonts w:ascii="Times New Roman" w:eastAsia="Times New Roman" w:hAnsi="Times New Roman" w:cs="Times New Roman"/>
                <w:b/>
                <w:bCs/>
                <w:color w:val="000000"/>
                <w:sz w:val="12"/>
                <w:szCs w:val="12"/>
              </w:rPr>
              <w:br/>
              <w:t>(2018)</w:t>
            </w:r>
          </w:p>
        </w:tc>
        <w:tc>
          <w:tcPr>
            <w:tcW w:w="8469" w:type="dxa"/>
            <w:gridSpan w:val="1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 Kinerja Program dan Kerangka Pendanaan</w:t>
            </w:r>
          </w:p>
        </w:tc>
        <w:tc>
          <w:tcPr>
            <w:tcW w:w="11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Unit Kerja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Penanggung-jawab</w:t>
            </w:r>
          </w:p>
        </w:tc>
        <w:tc>
          <w:tcPr>
            <w:tcW w:w="8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Lokasi</w:t>
            </w:r>
          </w:p>
        </w:tc>
      </w:tr>
      <w:tr w:rsidR="00EF33BA" w:rsidRPr="00EF33BA" w:rsidTr="00EF33BA">
        <w:trPr>
          <w:trHeight w:val="2095"/>
        </w:trPr>
        <w:tc>
          <w:tcPr>
            <w:tcW w:w="749"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22"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567"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228"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33"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79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2019</w:t>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2020</w:t>
            </w:r>
          </w:p>
        </w:tc>
        <w:tc>
          <w:tcPr>
            <w:tcW w:w="1355"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2021</w:t>
            </w:r>
          </w:p>
        </w:tc>
        <w:tc>
          <w:tcPr>
            <w:tcW w:w="1355"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2022</w:t>
            </w:r>
          </w:p>
        </w:tc>
        <w:tc>
          <w:tcPr>
            <w:tcW w:w="1355"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2023</w:t>
            </w:r>
          </w:p>
        </w:tc>
        <w:tc>
          <w:tcPr>
            <w:tcW w:w="1359" w:type="dxa"/>
            <w:gridSpan w:val="2"/>
            <w:tcBorders>
              <w:top w:val="single" w:sz="4" w:space="0" w:color="auto"/>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Kondisi Kinerja</w:t>
            </w:r>
            <w:r w:rsidRPr="00EF33BA">
              <w:rPr>
                <w:rFonts w:ascii="Times New Roman" w:eastAsia="Times New Roman" w:hAnsi="Times New Roman" w:cs="Times New Roman"/>
                <w:b/>
                <w:bCs/>
                <w:color w:val="000000"/>
                <w:sz w:val="12"/>
                <w:szCs w:val="12"/>
              </w:rPr>
              <w:br/>
              <w:t>pada akhir</w:t>
            </w:r>
            <w:r w:rsidRPr="00EF33BA">
              <w:rPr>
                <w:rFonts w:ascii="Times New Roman" w:eastAsia="Times New Roman" w:hAnsi="Times New Roman" w:cs="Times New Roman"/>
                <w:b/>
                <w:bCs/>
                <w:color w:val="000000"/>
                <w:sz w:val="12"/>
                <w:szCs w:val="12"/>
              </w:rPr>
              <w:br/>
              <w:t>periode Renstra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(2023)</w:t>
            </w: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515"/>
        </w:trPr>
        <w:tc>
          <w:tcPr>
            <w:tcW w:w="749"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22"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567"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228"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33"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5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13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5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59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5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9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5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9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5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9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5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98"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1117" w:type="dxa"/>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945"/>
        </w:trPr>
        <w:tc>
          <w:tcPr>
            <w:tcW w:w="749"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0"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2"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8"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259"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Sosialisasi Tuntutan Perbendaharaan dan Tuntutan Ganti Rugi</w:t>
            </w:r>
          </w:p>
        </w:tc>
        <w:tc>
          <w:tcPr>
            <w:tcW w:w="12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sosialisasi Tuntutan Perbendaharaan - Tuntutan Ganti Rugi</w:t>
            </w:r>
          </w:p>
        </w:tc>
        <w:tc>
          <w:tcPr>
            <w:tcW w:w="113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59.488.500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 kali</w:t>
            </w:r>
          </w:p>
        </w:tc>
        <w:tc>
          <w:tcPr>
            <w:tcW w:w="113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46.031.000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1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630"/>
        </w:trPr>
        <w:tc>
          <w:tcPr>
            <w:tcW w:w="749"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0"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2"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8"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259"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Peningkatan dan pengembangan SDM tentang Pendapatan Asli Daerah</w:t>
            </w:r>
          </w:p>
        </w:tc>
        <w:tc>
          <w:tcPr>
            <w:tcW w:w="12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pelaksanaan pembinaan Peningkatan SDM</w:t>
            </w:r>
          </w:p>
        </w:tc>
        <w:tc>
          <w:tcPr>
            <w:tcW w:w="113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288.602.000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 kali</w:t>
            </w:r>
          </w:p>
        </w:tc>
        <w:tc>
          <w:tcPr>
            <w:tcW w:w="113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457.832.000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1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630"/>
        </w:trPr>
        <w:tc>
          <w:tcPr>
            <w:tcW w:w="749"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0"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2"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8"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259"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Intensifikasi Penerimaan Pendapatan Asli Daerah</w:t>
            </w:r>
          </w:p>
        </w:tc>
        <w:tc>
          <w:tcPr>
            <w:tcW w:w="12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Intensifikasi Penerimaan PAD</w:t>
            </w:r>
          </w:p>
        </w:tc>
        <w:tc>
          <w:tcPr>
            <w:tcW w:w="113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1.041.351.975</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280 Desa</w:t>
            </w:r>
          </w:p>
        </w:tc>
        <w:tc>
          <w:tcPr>
            <w:tcW w:w="113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1.045.851.975</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1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630"/>
        </w:trPr>
        <w:tc>
          <w:tcPr>
            <w:tcW w:w="749"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0"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2"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8"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259"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Peningkatan dan Pengembangan PAD di UPTD BKD Wil.I </w:t>
            </w:r>
          </w:p>
        </w:tc>
        <w:tc>
          <w:tcPr>
            <w:tcW w:w="12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Intensifikasi Penrimaan PAD di UPT Wilayah I Pandaan</w:t>
            </w:r>
          </w:p>
        </w:tc>
        <w:tc>
          <w:tcPr>
            <w:tcW w:w="113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110.176.000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13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110.176.000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1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630"/>
        </w:trPr>
        <w:tc>
          <w:tcPr>
            <w:tcW w:w="749"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0"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2"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8"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259"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Peningkatan dan Pengaembangan PAD di UPTD BKD Wil.II </w:t>
            </w:r>
          </w:p>
        </w:tc>
        <w:tc>
          <w:tcPr>
            <w:tcW w:w="12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Intensifikasi Penrimaan PAD di UPT Wilayah II Bangil</w:t>
            </w:r>
          </w:p>
        </w:tc>
        <w:tc>
          <w:tcPr>
            <w:tcW w:w="113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74.271.000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13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74.271.000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1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630"/>
        </w:trPr>
        <w:tc>
          <w:tcPr>
            <w:tcW w:w="749"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0"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2"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8"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259"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Peningkatan dan Pengaembangan PAD di UPTD BKD Wil.III </w:t>
            </w:r>
          </w:p>
        </w:tc>
        <w:tc>
          <w:tcPr>
            <w:tcW w:w="12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Intensifikasi Penermaan PAD di Wilayah  III Grati</w:t>
            </w:r>
          </w:p>
        </w:tc>
        <w:tc>
          <w:tcPr>
            <w:tcW w:w="113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54.023.000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13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54.023.000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1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bl>
    <w:p w:rsidR="00EF33BA" w:rsidRPr="00EF33BA" w:rsidRDefault="00EF33BA" w:rsidP="00EF33BA">
      <w:pPr>
        <w:rPr>
          <w:rFonts w:ascii="Bookman Old Style" w:hAnsi="Bookman Old Style"/>
          <w:sz w:val="24"/>
          <w:szCs w:val="24"/>
        </w:rPr>
      </w:pPr>
    </w:p>
    <w:p w:rsidR="00EF33BA" w:rsidRDefault="00EF33BA" w:rsidP="00EF33BA">
      <w:pPr>
        <w:tabs>
          <w:tab w:val="left" w:pos="6516"/>
        </w:tabs>
        <w:rPr>
          <w:rFonts w:ascii="Bookman Old Style" w:hAnsi="Bookman Old Style"/>
          <w:sz w:val="24"/>
          <w:szCs w:val="24"/>
        </w:rPr>
      </w:pPr>
      <w:r>
        <w:rPr>
          <w:rFonts w:ascii="Bookman Old Style" w:hAnsi="Bookman Old Style"/>
          <w:sz w:val="24"/>
          <w:szCs w:val="24"/>
        </w:rPr>
        <w:tab/>
      </w:r>
    </w:p>
    <w:p w:rsidR="00EF33BA" w:rsidRDefault="00EF33BA" w:rsidP="00EF33BA">
      <w:pPr>
        <w:tabs>
          <w:tab w:val="left" w:pos="6516"/>
        </w:tabs>
        <w:rPr>
          <w:rFonts w:ascii="Bookman Old Style" w:hAnsi="Bookman Old Style"/>
          <w:sz w:val="24"/>
          <w:szCs w:val="24"/>
        </w:rPr>
      </w:pPr>
    </w:p>
    <w:tbl>
      <w:tblPr>
        <w:tblW w:w="16444" w:type="dxa"/>
        <w:tblInd w:w="-743" w:type="dxa"/>
        <w:tblLook w:val="04A0" w:firstRow="1" w:lastRow="0" w:firstColumn="1" w:lastColumn="0" w:noHBand="0" w:noVBand="1"/>
      </w:tblPr>
      <w:tblGrid>
        <w:gridCol w:w="725"/>
        <w:gridCol w:w="765"/>
        <w:gridCol w:w="688"/>
        <w:gridCol w:w="298"/>
        <w:gridCol w:w="1487"/>
        <w:gridCol w:w="1482"/>
        <w:gridCol w:w="1071"/>
        <w:gridCol w:w="635"/>
        <w:gridCol w:w="571"/>
        <w:gridCol w:w="635"/>
        <w:gridCol w:w="992"/>
        <w:gridCol w:w="635"/>
        <w:gridCol w:w="670"/>
        <w:gridCol w:w="635"/>
        <w:gridCol w:w="670"/>
        <w:gridCol w:w="635"/>
        <w:gridCol w:w="670"/>
        <w:gridCol w:w="635"/>
        <w:gridCol w:w="669"/>
        <w:gridCol w:w="8"/>
        <w:gridCol w:w="1159"/>
        <w:gridCol w:w="709"/>
      </w:tblGrid>
      <w:tr w:rsidR="00EF33BA" w:rsidRPr="00EF33BA" w:rsidTr="00EF33BA">
        <w:trPr>
          <w:trHeight w:val="543"/>
        </w:trPr>
        <w:tc>
          <w:tcPr>
            <w:tcW w:w="7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Tujuan</w:t>
            </w:r>
          </w:p>
        </w:tc>
        <w:tc>
          <w:tcPr>
            <w:tcW w:w="76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Sasaran</w:t>
            </w:r>
          </w:p>
        </w:tc>
        <w:tc>
          <w:tcPr>
            <w:tcW w:w="6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Kode</w:t>
            </w:r>
          </w:p>
        </w:tc>
        <w:tc>
          <w:tcPr>
            <w:tcW w:w="178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dan Kegiatan</w:t>
            </w:r>
          </w:p>
        </w:tc>
        <w:tc>
          <w:tcPr>
            <w:tcW w:w="14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Indikator</w:t>
            </w:r>
            <w:r w:rsidRPr="00EF33BA">
              <w:rPr>
                <w:rFonts w:ascii="Times New Roman" w:eastAsia="Times New Roman" w:hAnsi="Times New Roman" w:cs="Times New Roman"/>
                <w:b/>
                <w:bCs/>
                <w:color w:val="000000"/>
                <w:sz w:val="12"/>
                <w:szCs w:val="12"/>
              </w:rPr>
              <w:br/>
              <w:t>Kinerja Tujuan,</w:t>
            </w:r>
            <w:r w:rsidRPr="00EF33BA">
              <w:rPr>
                <w:rFonts w:ascii="Times New Roman" w:eastAsia="Times New Roman" w:hAnsi="Times New Roman" w:cs="Times New Roman"/>
                <w:b/>
                <w:bCs/>
                <w:color w:val="000000"/>
                <w:sz w:val="12"/>
                <w:szCs w:val="12"/>
              </w:rPr>
              <w:br/>
              <w:t>Sasaran, Program</w:t>
            </w:r>
            <w:r w:rsidRPr="00EF33BA">
              <w:rPr>
                <w:rFonts w:ascii="Times New Roman" w:eastAsia="Times New Roman" w:hAnsi="Times New Roman" w:cs="Times New Roman"/>
                <w:b/>
                <w:bCs/>
                <w:color w:val="000000"/>
                <w:sz w:val="12"/>
                <w:szCs w:val="12"/>
              </w:rPr>
              <w:br/>
              <w:t>(outcome) dan</w:t>
            </w:r>
            <w:r w:rsidRPr="00EF33BA">
              <w:rPr>
                <w:rFonts w:ascii="Times New Roman" w:eastAsia="Times New Roman" w:hAnsi="Times New Roman" w:cs="Times New Roman"/>
                <w:b/>
                <w:bCs/>
                <w:color w:val="000000"/>
                <w:sz w:val="12"/>
                <w:szCs w:val="12"/>
              </w:rPr>
              <w:br/>
              <w:t>Kegiatan (output)</w:t>
            </w:r>
          </w:p>
        </w:tc>
        <w:tc>
          <w:tcPr>
            <w:tcW w:w="10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xml:space="preserve">Data Capaian pada Tahun Awal Perencanaan </w:t>
            </w:r>
            <w:r w:rsidRPr="00EF33BA">
              <w:rPr>
                <w:rFonts w:ascii="Times New Roman" w:eastAsia="Times New Roman" w:hAnsi="Times New Roman" w:cs="Times New Roman"/>
                <w:b/>
                <w:bCs/>
                <w:color w:val="000000"/>
                <w:sz w:val="12"/>
                <w:szCs w:val="12"/>
              </w:rPr>
              <w:br/>
              <w:t>(2018)</w:t>
            </w:r>
          </w:p>
        </w:tc>
        <w:tc>
          <w:tcPr>
            <w:tcW w:w="8060" w:type="dxa"/>
            <w:gridSpan w:val="13"/>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 Kinerja Program dan Kerangka Pendanaan</w:t>
            </w:r>
          </w:p>
        </w:tc>
        <w:tc>
          <w:tcPr>
            <w:tcW w:w="11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Unit Kerja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Penanggung-jawab</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Lokasi</w:t>
            </w:r>
          </w:p>
        </w:tc>
      </w:tr>
      <w:tr w:rsidR="00EF33BA" w:rsidRPr="00EF33BA" w:rsidTr="00EF33BA">
        <w:trPr>
          <w:trHeight w:val="1870"/>
        </w:trPr>
        <w:tc>
          <w:tcPr>
            <w:tcW w:w="72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88"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785"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82"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7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20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2019</w:t>
            </w:r>
          </w:p>
        </w:tc>
        <w:tc>
          <w:tcPr>
            <w:tcW w:w="1627"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2020</w:t>
            </w:r>
          </w:p>
        </w:tc>
        <w:tc>
          <w:tcPr>
            <w:tcW w:w="1305"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2021</w:t>
            </w:r>
          </w:p>
        </w:tc>
        <w:tc>
          <w:tcPr>
            <w:tcW w:w="1305"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2022</w:t>
            </w:r>
          </w:p>
        </w:tc>
        <w:tc>
          <w:tcPr>
            <w:tcW w:w="1305"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2023</w:t>
            </w:r>
          </w:p>
        </w:tc>
        <w:tc>
          <w:tcPr>
            <w:tcW w:w="1312" w:type="dxa"/>
            <w:gridSpan w:val="3"/>
            <w:tcBorders>
              <w:top w:val="single" w:sz="4" w:space="0" w:color="auto"/>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Kondisi Kinerja</w:t>
            </w:r>
            <w:r w:rsidRPr="00EF33BA">
              <w:rPr>
                <w:rFonts w:ascii="Times New Roman" w:eastAsia="Times New Roman" w:hAnsi="Times New Roman" w:cs="Times New Roman"/>
                <w:b/>
                <w:bCs/>
                <w:color w:val="000000"/>
                <w:sz w:val="12"/>
                <w:szCs w:val="12"/>
              </w:rPr>
              <w:br/>
              <w:t>pada akhir</w:t>
            </w:r>
            <w:r w:rsidRPr="00EF33BA">
              <w:rPr>
                <w:rFonts w:ascii="Times New Roman" w:eastAsia="Times New Roman" w:hAnsi="Times New Roman" w:cs="Times New Roman"/>
                <w:b/>
                <w:bCs/>
                <w:color w:val="000000"/>
                <w:sz w:val="12"/>
                <w:szCs w:val="12"/>
              </w:rPr>
              <w:br/>
              <w:t>periode Renstra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(2023)</w:t>
            </w:r>
          </w:p>
        </w:tc>
        <w:tc>
          <w:tcPr>
            <w:tcW w:w="1159"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459"/>
        </w:trPr>
        <w:tc>
          <w:tcPr>
            <w:tcW w:w="72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88"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785"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82"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7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3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57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3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992"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3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70"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3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70"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3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70"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3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6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1167" w:type="dxa"/>
            <w:gridSpan w:val="2"/>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1022"/>
        </w:trPr>
        <w:tc>
          <w:tcPr>
            <w:tcW w:w="72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6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88"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1785" w:type="dxa"/>
            <w:gridSpan w:val="2"/>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PENINGKATAN PELAPORAN KEUANGAN DAERAH</w:t>
            </w:r>
          </w:p>
        </w:tc>
        <w:tc>
          <w:tcPr>
            <w:tcW w:w="14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Persnetase Ketepatan Laporan keuangan daerah</w:t>
            </w:r>
          </w:p>
        </w:tc>
        <w:tc>
          <w:tcPr>
            <w:tcW w:w="107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0</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0</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Tepat</w:t>
            </w:r>
          </w:p>
        </w:tc>
        <w:tc>
          <w:tcPr>
            <w:tcW w:w="99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821.894.168</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67" w:type="dxa"/>
            <w:gridSpan w:val="2"/>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983"/>
        </w:trPr>
        <w:tc>
          <w:tcPr>
            <w:tcW w:w="72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6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88"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298"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487"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Peningkatan Pelaksanaan Akuntansi SKPD</w:t>
            </w:r>
          </w:p>
        </w:tc>
        <w:tc>
          <w:tcPr>
            <w:tcW w:w="14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kegiatan sosialisasi, rapat koordinasi, monitoring dan analisis akuntansi</w:t>
            </w:r>
          </w:p>
        </w:tc>
        <w:tc>
          <w:tcPr>
            <w:tcW w:w="107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 kali</w:t>
            </w:r>
          </w:p>
        </w:tc>
        <w:tc>
          <w:tcPr>
            <w:tcW w:w="99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195.000.000</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67" w:type="dxa"/>
            <w:gridSpan w:val="2"/>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1266"/>
        </w:trPr>
        <w:tc>
          <w:tcPr>
            <w:tcW w:w="72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6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88"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298"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487"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Pengendalian Realisasi Anggaran dan Realiasasi Pendapatan Daerah</w:t>
            </w:r>
          </w:p>
        </w:tc>
        <w:tc>
          <w:tcPr>
            <w:tcW w:w="14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Jumlah Pelaksanaan APBD </w:t>
            </w:r>
          </w:p>
        </w:tc>
        <w:tc>
          <w:tcPr>
            <w:tcW w:w="107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4 kali</w:t>
            </w:r>
          </w:p>
        </w:tc>
        <w:tc>
          <w:tcPr>
            <w:tcW w:w="99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79.200.000</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67" w:type="dxa"/>
            <w:gridSpan w:val="2"/>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1751"/>
        </w:trPr>
        <w:tc>
          <w:tcPr>
            <w:tcW w:w="72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6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88"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298"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487"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Penyusunan Laporan Keuangan Pemerintah Daerah dan Raperda serta Perda Pertanggungjawaban Pelaksanaan APBD</w:t>
            </w:r>
          </w:p>
        </w:tc>
        <w:tc>
          <w:tcPr>
            <w:tcW w:w="14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terbitnya LKPD dan Raperda, Perda, Raperbub &amp; Perbub tentang Pertanggungjawaban Pelaksanaan APBD</w:t>
            </w:r>
          </w:p>
        </w:tc>
        <w:tc>
          <w:tcPr>
            <w:tcW w:w="107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8 jenis buku</w:t>
            </w:r>
          </w:p>
        </w:tc>
        <w:tc>
          <w:tcPr>
            <w:tcW w:w="99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547.694.168</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67" w:type="dxa"/>
            <w:gridSpan w:val="2"/>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bl>
    <w:p w:rsidR="00EF33BA" w:rsidRDefault="00EF33BA" w:rsidP="00EF33BA">
      <w:pPr>
        <w:tabs>
          <w:tab w:val="left" w:pos="6516"/>
        </w:tabs>
        <w:rPr>
          <w:rFonts w:ascii="Bookman Old Style" w:hAnsi="Bookman Old Style"/>
          <w:sz w:val="24"/>
          <w:szCs w:val="24"/>
        </w:rPr>
      </w:pPr>
    </w:p>
    <w:p w:rsidR="00EF33BA" w:rsidRDefault="00EF33BA" w:rsidP="00EF33BA">
      <w:pPr>
        <w:tabs>
          <w:tab w:val="left" w:pos="6516"/>
        </w:tabs>
        <w:rPr>
          <w:rFonts w:ascii="Bookman Old Style" w:hAnsi="Bookman Old Style"/>
          <w:sz w:val="24"/>
          <w:szCs w:val="24"/>
        </w:rPr>
      </w:pPr>
    </w:p>
    <w:tbl>
      <w:tblPr>
        <w:tblW w:w="16468" w:type="dxa"/>
        <w:tblInd w:w="-743" w:type="dxa"/>
        <w:tblLook w:val="04A0" w:firstRow="1" w:lastRow="0" w:firstColumn="1" w:lastColumn="0" w:noHBand="0" w:noVBand="1"/>
      </w:tblPr>
      <w:tblGrid>
        <w:gridCol w:w="753"/>
        <w:gridCol w:w="795"/>
        <w:gridCol w:w="724"/>
        <w:gridCol w:w="310"/>
        <w:gridCol w:w="1165"/>
        <w:gridCol w:w="1242"/>
        <w:gridCol w:w="1112"/>
        <w:gridCol w:w="659"/>
        <w:gridCol w:w="601"/>
        <w:gridCol w:w="668"/>
        <w:gridCol w:w="1144"/>
        <w:gridCol w:w="659"/>
        <w:gridCol w:w="705"/>
        <w:gridCol w:w="659"/>
        <w:gridCol w:w="705"/>
        <w:gridCol w:w="659"/>
        <w:gridCol w:w="705"/>
        <w:gridCol w:w="659"/>
        <w:gridCol w:w="706"/>
        <w:gridCol w:w="1121"/>
        <w:gridCol w:w="709"/>
        <w:gridCol w:w="8"/>
      </w:tblGrid>
      <w:tr w:rsidR="00EF33BA" w:rsidRPr="00EF33BA" w:rsidTr="00EF33BA">
        <w:trPr>
          <w:trHeight w:val="517"/>
        </w:trPr>
        <w:tc>
          <w:tcPr>
            <w:tcW w:w="75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Tujuan</w:t>
            </w:r>
          </w:p>
        </w:tc>
        <w:tc>
          <w:tcPr>
            <w:tcW w:w="7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Sasaran</w:t>
            </w:r>
          </w:p>
        </w:tc>
        <w:tc>
          <w:tcPr>
            <w:tcW w:w="7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Kode</w:t>
            </w:r>
          </w:p>
        </w:tc>
        <w:tc>
          <w:tcPr>
            <w:tcW w:w="147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dan Kegiatan</w:t>
            </w:r>
          </w:p>
        </w:tc>
        <w:tc>
          <w:tcPr>
            <w:tcW w:w="12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Indikator</w:t>
            </w:r>
            <w:r w:rsidRPr="00EF33BA">
              <w:rPr>
                <w:rFonts w:ascii="Times New Roman" w:eastAsia="Times New Roman" w:hAnsi="Times New Roman" w:cs="Times New Roman"/>
                <w:b/>
                <w:bCs/>
                <w:color w:val="000000"/>
                <w:sz w:val="12"/>
                <w:szCs w:val="12"/>
              </w:rPr>
              <w:br/>
              <w:t>Kinerja Tujuan,</w:t>
            </w:r>
            <w:r w:rsidRPr="00EF33BA">
              <w:rPr>
                <w:rFonts w:ascii="Times New Roman" w:eastAsia="Times New Roman" w:hAnsi="Times New Roman" w:cs="Times New Roman"/>
                <w:b/>
                <w:bCs/>
                <w:color w:val="000000"/>
                <w:sz w:val="12"/>
                <w:szCs w:val="12"/>
              </w:rPr>
              <w:br/>
              <w:t>Sasaran, Program</w:t>
            </w:r>
            <w:r w:rsidRPr="00EF33BA">
              <w:rPr>
                <w:rFonts w:ascii="Times New Roman" w:eastAsia="Times New Roman" w:hAnsi="Times New Roman" w:cs="Times New Roman"/>
                <w:b/>
                <w:bCs/>
                <w:color w:val="000000"/>
                <w:sz w:val="12"/>
                <w:szCs w:val="12"/>
              </w:rPr>
              <w:br/>
              <w:t>(outcome) dan</w:t>
            </w:r>
            <w:r w:rsidRPr="00EF33BA">
              <w:rPr>
                <w:rFonts w:ascii="Times New Roman" w:eastAsia="Times New Roman" w:hAnsi="Times New Roman" w:cs="Times New Roman"/>
                <w:b/>
                <w:bCs/>
                <w:color w:val="000000"/>
                <w:sz w:val="12"/>
                <w:szCs w:val="12"/>
              </w:rPr>
              <w:br/>
              <w:t>Kegiatan (output)</w:t>
            </w:r>
          </w:p>
        </w:tc>
        <w:tc>
          <w:tcPr>
            <w:tcW w:w="11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xml:space="preserve">Data Capaian pada Tahun Awal Perencanaan </w:t>
            </w:r>
            <w:r w:rsidRPr="00EF33BA">
              <w:rPr>
                <w:rFonts w:ascii="Times New Roman" w:eastAsia="Times New Roman" w:hAnsi="Times New Roman" w:cs="Times New Roman"/>
                <w:b/>
                <w:bCs/>
                <w:color w:val="000000"/>
                <w:sz w:val="12"/>
                <w:szCs w:val="12"/>
              </w:rPr>
              <w:br/>
              <w:t>(2018)</w:t>
            </w:r>
          </w:p>
        </w:tc>
        <w:tc>
          <w:tcPr>
            <w:tcW w:w="8529" w:type="dxa"/>
            <w:gridSpan w:val="1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 Kinerja Program dan Kerangka Pendanaan</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Unit Kerja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Penanggung-jawab</w:t>
            </w:r>
          </w:p>
        </w:tc>
        <w:tc>
          <w:tcPr>
            <w:tcW w:w="7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Lokasi</w:t>
            </w:r>
          </w:p>
        </w:tc>
      </w:tr>
      <w:tr w:rsidR="00EF33BA" w:rsidRPr="00EF33BA" w:rsidTr="00EF33BA">
        <w:trPr>
          <w:trHeight w:val="1780"/>
        </w:trPr>
        <w:tc>
          <w:tcPr>
            <w:tcW w:w="753"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9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2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75"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24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2019</w:t>
            </w:r>
          </w:p>
        </w:tc>
        <w:tc>
          <w:tcPr>
            <w:tcW w:w="18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2020</w:t>
            </w:r>
          </w:p>
        </w:tc>
        <w:tc>
          <w:tcPr>
            <w:tcW w:w="1364"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2021</w:t>
            </w:r>
          </w:p>
        </w:tc>
        <w:tc>
          <w:tcPr>
            <w:tcW w:w="1364"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2022</w:t>
            </w:r>
          </w:p>
        </w:tc>
        <w:tc>
          <w:tcPr>
            <w:tcW w:w="1364"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2023</w:t>
            </w:r>
          </w:p>
        </w:tc>
        <w:tc>
          <w:tcPr>
            <w:tcW w:w="1364" w:type="dxa"/>
            <w:gridSpan w:val="2"/>
            <w:tcBorders>
              <w:top w:val="single" w:sz="4" w:space="0" w:color="auto"/>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Kondisi Kinerja</w:t>
            </w:r>
            <w:r w:rsidRPr="00EF33BA">
              <w:rPr>
                <w:rFonts w:ascii="Times New Roman" w:eastAsia="Times New Roman" w:hAnsi="Times New Roman" w:cs="Times New Roman"/>
                <w:b/>
                <w:bCs/>
                <w:color w:val="000000"/>
                <w:sz w:val="12"/>
                <w:szCs w:val="12"/>
              </w:rPr>
              <w:br/>
              <w:t>pada akhir</w:t>
            </w:r>
            <w:r w:rsidRPr="00EF33BA">
              <w:rPr>
                <w:rFonts w:ascii="Times New Roman" w:eastAsia="Times New Roman" w:hAnsi="Times New Roman" w:cs="Times New Roman"/>
                <w:b/>
                <w:bCs/>
                <w:color w:val="000000"/>
                <w:sz w:val="12"/>
                <w:szCs w:val="12"/>
              </w:rPr>
              <w:br/>
              <w:t>periode Renstra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(2023)</w:t>
            </w: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10" w:type="dxa"/>
            <w:gridSpan w:val="2"/>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gridAfter w:val="1"/>
          <w:wAfter w:w="7" w:type="dxa"/>
          <w:trHeight w:val="438"/>
        </w:trPr>
        <w:tc>
          <w:tcPr>
            <w:tcW w:w="753"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9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2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75"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24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5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00"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8"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143"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5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0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5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0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5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0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5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0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gridAfter w:val="1"/>
          <w:wAfter w:w="7" w:type="dxa"/>
          <w:trHeight w:val="998"/>
        </w:trPr>
        <w:tc>
          <w:tcPr>
            <w:tcW w:w="753"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1475" w:type="dxa"/>
            <w:gridSpan w:val="2"/>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PENINGKATAN PENGELOLAAN BARANG MILIK DAERAH</w:t>
            </w:r>
          </w:p>
        </w:tc>
        <w:tc>
          <w:tcPr>
            <w:tcW w:w="12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Persentase laporan BMD sesuai standar</w:t>
            </w:r>
          </w:p>
        </w:tc>
        <w:tc>
          <w:tcPr>
            <w:tcW w:w="11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w:t>
            </w:r>
          </w:p>
        </w:tc>
        <w:tc>
          <w:tcPr>
            <w:tcW w:w="60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0</w:t>
            </w:r>
          </w:p>
        </w:tc>
        <w:tc>
          <w:tcPr>
            <w:tcW w:w="66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94%</w:t>
            </w:r>
          </w:p>
        </w:tc>
        <w:tc>
          <w:tcPr>
            <w:tcW w:w="114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1.733.650.338</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gridAfter w:val="1"/>
          <w:wAfter w:w="8" w:type="dxa"/>
          <w:trHeight w:val="1071"/>
        </w:trPr>
        <w:tc>
          <w:tcPr>
            <w:tcW w:w="753"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6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Pengamanan dan Penghapusan Aset Daerah</w:t>
            </w:r>
          </w:p>
        </w:tc>
        <w:tc>
          <w:tcPr>
            <w:tcW w:w="12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 Jumlah pengajuan permohonan pensertifikatan tanah                                                2. Jumlah Penghapusan aset usulan skpd</w:t>
            </w:r>
          </w:p>
        </w:tc>
        <w:tc>
          <w:tcPr>
            <w:tcW w:w="11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 15 berkas          2. 15 sk</w:t>
            </w:r>
          </w:p>
        </w:tc>
        <w:tc>
          <w:tcPr>
            <w:tcW w:w="114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543.601.075</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gridAfter w:val="1"/>
          <w:wAfter w:w="8" w:type="dxa"/>
          <w:trHeight w:val="718"/>
        </w:trPr>
        <w:tc>
          <w:tcPr>
            <w:tcW w:w="753"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6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Penertiban Penggunaan dan Pemanfaatan Barang Milik Daerah</w:t>
            </w:r>
          </w:p>
        </w:tc>
        <w:tc>
          <w:tcPr>
            <w:tcW w:w="12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Laporan Pemanfaatan Barang Milik  Daerah</w:t>
            </w:r>
          </w:p>
        </w:tc>
        <w:tc>
          <w:tcPr>
            <w:tcW w:w="11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65 opd</w:t>
            </w:r>
          </w:p>
        </w:tc>
        <w:tc>
          <w:tcPr>
            <w:tcW w:w="114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145.689.200</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gridAfter w:val="1"/>
          <w:wAfter w:w="8" w:type="dxa"/>
          <w:trHeight w:val="1692"/>
        </w:trPr>
        <w:tc>
          <w:tcPr>
            <w:tcW w:w="753"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6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Perencanaan dan Penyusunan RKBMD</w:t>
            </w:r>
          </w:p>
        </w:tc>
        <w:tc>
          <w:tcPr>
            <w:tcW w:w="12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tersusunnya lap.RKBMD pengadaan &amp; RKBMD pemeliharaan APBD/P.APBD</w:t>
            </w:r>
          </w:p>
        </w:tc>
        <w:tc>
          <w:tcPr>
            <w:tcW w:w="11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65 opd</w:t>
            </w:r>
          </w:p>
        </w:tc>
        <w:tc>
          <w:tcPr>
            <w:tcW w:w="114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124.000.000</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gridAfter w:val="1"/>
          <w:wAfter w:w="8" w:type="dxa"/>
          <w:trHeight w:val="754"/>
        </w:trPr>
        <w:tc>
          <w:tcPr>
            <w:tcW w:w="753"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6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Penatausahaan dan Pelaporan BMD</w:t>
            </w:r>
          </w:p>
        </w:tc>
        <w:tc>
          <w:tcPr>
            <w:tcW w:w="12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laporan yang dihasilkan</w:t>
            </w:r>
          </w:p>
        </w:tc>
        <w:tc>
          <w:tcPr>
            <w:tcW w:w="11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65 opd</w:t>
            </w:r>
          </w:p>
        </w:tc>
        <w:tc>
          <w:tcPr>
            <w:tcW w:w="114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920.360.063</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bl>
    <w:p w:rsidR="00EF33BA" w:rsidRDefault="00EF33BA" w:rsidP="00EF33BA">
      <w:pPr>
        <w:tabs>
          <w:tab w:val="left" w:pos="6516"/>
        </w:tabs>
        <w:rPr>
          <w:rFonts w:ascii="Bookman Old Style" w:hAnsi="Bookman Old Style"/>
          <w:sz w:val="24"/>
          <w:szCs w:val="24"/>
        </w:rPr>
      </w:pPr>
    </w:p>
    <w:p w:rsidR="00EF33BA" w:rsidRPr="00EF33BA" w:rsidRDefault="00EF33BA" w:rsidP="00EF33BA">
      <w:pPr>
        <w:tabs>
          <w:tab w:val="left" w:pos="6516"/>
        </w:tabs>
        <w:rPr>
          <w:rFonts w:ascii="Bookman Old Style" w:hAnsi="Bookman Old Style"/>
          <w:sz w:val="24"/>
          <w:szCs w:val="24"/>
        </w:rPr>
      </w:pPr>
    </w:p>
    <w:tbl>
      <w:tblPr>
        <w:tblW w:w="16613" w:type="dxa"/>
        <w:tblInd w:w="-743" w:type="dxa"/>
        <w:tblLook w:val="04A0" w:firstRow="1" w:lastRow="0" w:firstColumn="1" w:lastColumn="0" w:noHBand="0" w:noVBand="1"/>
      </w:tblPr>
      <w:tblGrid>
        <w:gridCol w:w="762"/>
        <w:gridCol w:w="804"/>
        <w:gridCol w:w="739"/>
        <w:gridCol w:w="314"/>
        <w:gridCol w:w="1178"/>
        <w:gridCol w:w="1092"/>
        <w:gridCol w:w="1127"/>
        <w:gridCol w:w="667"/>
        <w:gridCol w:w="612"/>
        <w:gridCol w:w="773"/>
        <w:gridCol w:w="1157"/>
        <w:gridCol w:w="667"/>
        <w:gridCol w:w="716"/>
        <w:gridCol w:w="667"/>
        <w:gridCol w:w="716"/>
        <w:gridCol w:w="667"/>
        <w:gridCol w:w="716"/>
        <w:gridCol w:w="667"/>
        <w:gridCol w:w="718"/>
        <w:gridCol w:w="1136"/>
        <w:gridCol w:w="718"/>
      </w:tblGrid>
      <w:tr w:rsidR="00EF33BA" w:rsidRPr="00EF33BA" w:rsidTr="00EF33BA">
        <w:trPr>
          <w:trHeight w:val="526"/>
        </w:trPr>
        <w:tc>
          <w:tcPr>
            <w:tcW w:w="7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Tujuan</w:t>
            </w:r>
          </w:p>
        </w:tc>
        <w:tc>
          <w:tcPr>
            <w:tcW w:w="8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Sasaran</w:t>
            </w:r>
          </w:p>
        </w:tc>
        <w:tc>
          <w:tcPr>
            <w:tcW w:w="73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Kode</w:t>
            </w:r>
          </w:p>
        </w:tc>
        <w:tc>
          <w:tcPr>
            <w:tcW w:w="149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dan Kegiatan</w:t>
            </w:r>
          </w:p>
        </w:tc>
        <w:tc>
          <w:tcPr>
            <w:tcW w:w="10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Indikator</w:t>
            </w:r>
            <w:r w:rsidRPr="00EF33BA">
              <w:rPr>
                <w:rFonts w:ascii="Times New Roman" w:eastAsia="Times New Roman" w:hAnsi="Times New Roman" w:cs="Times New Roman"/>
                <w:b/>
                <w:bCs/>
                <w:color w:val="000000"/>
                <w:sz w:val="12"/>
                <w:szCs w:val="12"/>
              </w:rPr>
              <w:br/>
              <w:t>Kinerja Tujuan,</w:t>
            </w:r>
            <w:r w:rsidRPr="00EF33BA">
              <w:rPr>
                <w:rFonts w:ascii="Times New Roman" w:eastAsia="Times New Roman" w:hAnsi="Times New Roman" w:cs="Times New Roman"/>
                <w:b/>
                <w:bCs/>
                <w:color w:val="000000"/>
                <w:sz w:val="12"/>
                <w:szCs w:val="12"/>
              </w:rPr>
              <w:br/>
              <w:t>Sasaran, Program</w:t>
            </w:r>
            <w:r w:rsidRPr="00EF33BA">
              <w:rPr>
                <w:rFonts w:ascii="Times New Roman" w:eastAsia="Times New Roman" w:hAnsi="Times New Roman" w:cs="Times New Roman"/>
                <w:b/>
                <w:bCs/>
                <w:color w:val="000000"/>
                <w:sz w:val="12"/>
                <w:szCs w:val="12"/>
              </w:rPr>
              <w:br/>
              <w:t>(outcome) dan</w:t>
            </w:r>
            <w:r w:rsidRPr="00EF33BA">
              <w:rPr>
                <w:rFonts w:ascii="Times New Roman" w:eastAsia="Times New Roman" w:hAnsi="Times New Roman" w:cs="Times New Roman"/>
                <w:b/>
                <w:bCs/>
                <w:color w:val="000000"/>
                <w:sz w:val="12"/>
                <w:szCs w:val="12"/>
              </w:rPr>
              <w:br/>
              <w:t>Kegiatan (output)</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xml:space="preserve">Data Capaian pada Tahun Awal Perencanaan </w:t>
            </w:r>
            <w:r w:rsidRPr="00EF33BA">
              <w:rPr>
                <w:rFonts w:ascii="Times New Roman" w:eastAsia="Times New Roman" w:hAnsi="Times New Roman" w:cs="Times New Roman"/>
                <w:b/>
                <w:bCs/>
                <w:color w:val="000000"/>
                <w:sz w:val="12"/>
                <w:szCs w:val="12"/>
              </w:rPr>
              <w:br/>
              <w:t>(2018)</w:t>
            </w:r>
          </w:p>
        </w:tc>
        <w:tc>
          <w:tcPr>
            <w:tcW w:w="8743" w:type="dxa"/>
            <w:gridSpan w:val="1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 Kinerja Program dan Kerangka Pendanaan</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Unit Kerja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Penanggung-jawab</w:t>
            </w:r>
          </w:p>
        </w:tc>
        <w:tc>
          <w:tcPr>
            <w:tcW w:w="7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Lokasi</w:t>
            </w:r>
          </w:p>
        </w:tc>
      </w:tr>
      <w:tr w:rsidR="00EF33BA" w:rsidRPr="00EF33BA" w:rsidTr="00EF33BA">
        <w:trPr>
          <w:trHeight w:val="1813"/>
        </w:trPr>
        <w:tc>
          <w:tcPr>
            <w:tcW w:w="762"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0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39"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92"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2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279"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2019</w:t>
            </w:r>
          </w:p>
        </w:tc>
        <w:tc>
          <w:tcPr>
            <w:tcW w:w="1930"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2020</w:t>
            </w:r>
          </w:p>
        </w:tc>
        <w:tc>
          <w:tcPr>
            <w:tcW w:w="138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2021</w:t>
            </w:r>
          </w:p>
        </w:tc>
        <w:tc>
          <w:tcPr>
            <w:tcW w:w="138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2022</w:t>
            </w:r>
          </w:p>
        </w:tc>
        <w:tc>
          <w:tcPr>
            <w:tcW w:w="138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2023</w:t>
            </w:r>
          </w:p>
        </w:tc>
        <w:tc>
          <w:tcPr>
            <w:tcW w:w="1383" w:type="dxa"/>
            <w:gridSpan w:val="2"/>
            <w:tcBorders>
              <w:top w:val="single" w:sz="4" w:space="0" w:color="auto"/>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Kondisi Kinerja</w:t>
            </w:r>
            <w:r w:rsidRPr="00EF33BA">
              <w:rPr>
                <w:rFonts w:ascii="Times New Roman" w:eastAsia="Times New Roman" w:hAnsi="Times New Roman" w:cs="Times New Roman"/>
                <w:b/>
                <w:bCs/>
                <w:color w:val="000000"/>
                <w:sz w:val="12"/>
                <w:szCs w:val="12"/>
              </w:rPr>
              <w:br/>
              <w:t>pada akhir</w:t>
            </w:r>
            <w:r w:rsidRPr="00EF33BA">
              <w:rPr>
                <w:rFonts w:ascii="Times New Roman" w:eastAsia="Times New Roman" w:hAnsi="Times New Roman" w:cs="Times New Roman"/>
                <w:b/>
                <w:bCs/>
                <w:color w:val="000000"/>
                <w:sz w:val="12"/>
                <w:szCs w:val="12"/>
              </w:rPr>
              <w:br/>
              <w:t>periode Renstra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(2023)</w:t>
            </w: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18"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446"/>
        </w:trPr>
        <w:tc>
          <w:tcPr>
            <w:tcW w:w="762"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0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39"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92"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2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6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1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773"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15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18"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1053"/>
        </w:trPr>
        <w:tc>
          <w:tcPr>
            <w:tcW w:w="762"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1492" w:type="dxa"/>
            <w:gridSpan w:val="2"/>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PENINGKATAN PELAYANAN PAJAK DAERAH</w:t>
            </w:r>
          </w:p>
        </w:tc>
        <w:tc>
          <w:tcPr>
            <w:tcW w:w="109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SKM Layanan Pajak Daerah</w:t>
            </w:r>
          </w:p>
        </w:tc>
        <w:tc>
          <w:tcPr>
            <w:tcW w:w="112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w:t>
            </w:r>
          </w:p>
        </w:tc>
        <w:tc>
          <w:tcPr>
            <w:tcW w:w="6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0</w:t>
            </w:r>
          </w:p>
        </w:tc>
        <w:tc>
          <w:tcPr>
            <w:tcW w:w="77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70%</w:t>
            </w:r>
          </w:p>
        </w:tc>
        <w:tc>
          <w:tcPr>
            <w:tcW w:w="11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5.833.518.850</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1091"/>
        </w:trPr>
        <w:tc>
          <w:tcPr>
            <w:tcW w:w="762"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4"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78"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Penatausahaan Pembukuan dan Pelaporan Pendapatan Daerah</w:t>
            </w:r>
          </w:p>
        </w:tc>
        <w:tc>
          <w:tcPr>
            <w:tcW w:w="109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Jumlah Koordinasi dan Konsultasi Penerimaan Bg Hsl Ke Pst &amp; Laporan  tertib Adm. Penerimaan Pendapatan </w:t>
            </w:r>
          </w:p>
        </w:tc>
        <w:tc>
          <w:tcPr>
            <w:tcW w:w="112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77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54 laporan</w:t>
            </w:r>
          </w:p>
        </w:tc>
        <w:tc>
          <w:tcPr>
            <w:tcW w:w="11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867.108.950</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970"/>
        </w:trPr>
        <w:tc>
          <w:tcPr>
            <w:tcW w:w="762"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4"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78"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Penetapan dan Perhitungan Pajak Daerah</w:t>
            </w:r>
          </w:p>
        </w:tc>
        <w:tc>
          <w:tcPr>
            <w:tcW w:w="109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penetapan SKP dan Nota perhitung</w:t>
            </w:r>
          </w:p>
        </w:tc>
        <w:tc>
          <w:tcPr>
            <w:tcW w:w="112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77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27.504 WP</w:t>
            </w:r>
          </w:p>
        </w:tc>
        <w:tc>
          <w:tcPr>
            <w:tcW w:w="11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848.220.000</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908"/>
        </w:trPr>
        <w:tc>
          <w:tcPr>
            <w:tcW w:w="762"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4"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78"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Penyampaian SPOPD</w:t>
            </w:r>
          </w:p>
        </w:tc>
        <w:tc>
          <w:tcPr>
            <w:tcW w:w="109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penyampaian hasil penetapan PBB</w:t>
            </w:r>
          </w:p>
        </w:tc>
        <w:tc>
          <w:tcPr>
            <w:tcW w:w="112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77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750.000 WP</w:t>
            </w:r>
          </w:p>
        </w:tc>
        <w:tc>
          <w:tcPr>
            <w:tcW w:w="11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2.006.652.000</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855"/>
        </w:trPr>
        <w:tc>
          <w:tcPr>
            <w:tcW w:w="762"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4"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78"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Pendaftaran dan Pendataan Pajak Daerah</w:t>
            </w:r>
          </w:p>
        </w:tc>
        <w:tc>
          <w:tcPr>
            <w:tcW w:w="109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Jenis Pendaftaran &amp; Pendataan Oby Pjk Daerah</w:t>
            </w:r>
          </w:p>
        </w:tc>
        <w:tc>
          <w:tcPr>
            <w:tcW w:w="112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77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755.000 OP</w:t>
            </w:r>
          </w:p>
        </w:tc>
        <w:tc>
          <w:tcPr>
            <w:tcW w:w="11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2.111.537.900</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bl>
    <w:p w:rsidR="00EF33BA" w:rsidRDefault="00EF33BA" w:rsidP="00EF33BA">
      <w:pPr>
        <w:tabs>
          <w:tab w:val="left" w:pos="6516"/>
        </w:tabs>
        <w:rPr>
          <w:rFonts w:ascii="Bookman Old Style" w:hAnsi="Bookman Old Style"/>
          <w:sz w:val="24"/>
          <w:szCs w:val="24"/>
        </w:rPr>
      </w:pPr>
    </w:p>
    <w:p w:rsidR="00EF33BA" w:rsidRDefault="00EF33BA" w:rsidP="00EF33BA">
      <w:pPr>
        <w:tabs>
          <w:tab w:val="left" w:pos="6516"/>
        </w:tabs>
        <w:rPr>
          <w:rFonts w:ascii="Bookman Old Style" w:hAnsi="Bookman Old Style"/>
          <w:sz w:val="24"/>
          <w:szCs w:val="24"/>
        </w:rPr>
      </w:pPr>
    </w:p>
    <w:tbl>
      <w:tblPr>
        <w:tblW w:w="16571" w:type="dxa"/>
        <w:tblInd w:w="-743" w:type="dxa"/>
        <w:tblLook w:val="04A0" w:firstRow="1" w:lastRow="0" w:firstColumn="1" w:lastColumn="0" w:noHBand="0" w:noVBand="1"/>
      </w:tblPr>
      <w:tblGrid>
        <w:gridCol w:w="757"/>
        <w:gridCol w:w="799"/>
        <w:gridCol w:w="734"/>
        <w:gridCol w:w="312"/>
        <w:gridCol w:w="1204"/>
        <w:gridCol w:w="1094"/>
        <w:gridCol w:w="1119"/>
        <w:gridCol w:w="663"/>
        <w:gridCol w:w="607"/>
        <w:gridCol w:w="790"/>
        <w:gridCol w:w="1149"/>
        <w:gridCol w:w="663"/>
        <w:gridCol w:w="711"/>
        <w:gridCol w:w="663"/>
        <w:gridCol w:w="711"/>
        <w:gridCol w:w="663"/>
        <w:gridCol w:w="711"/>
        <w:gridCol w:w="663"/>
        <w:gridCol w:w="716"/>
        <w:gridCol w:w="1128"/>
        <w:gridCol w:w="714"/>
      </w:tblGrid>
      <w:tr w:rsidR="00EF33BA" w:rsidRPr="00EF33BA" w:rsidTr="00EF33BA">
        <w:trPr>
          <w:trHeight w:val="471"/>
        </w:trPr>
        <w:tc>
          <w:tcPr>
            <w:tcW w:w="7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Tujuan</w:t>
            </w:r>
          </w:p>
        </w:tc>
        <w:tc>
          <w:tcPr>
            <w:tcW w:w="7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Sasaran</w:t>
            </w:r>
          </w:p>
        </w:tc>
        <w:tc>
          <w:tcPr>
            <w:tcW w:w="7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Kode</w:t>
            </w:r>
          </w:p>
        </w:tc>
        <w:tc>
          <w:tcPr>
            <w:tcW w:w="151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dan Kegiatan</w:t>
            </w:r>
          </w:p>
        </w:tc>
        <w:tc>
          <w:tcPr>
            <w:tcW w:w="10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Indikator</w:t>
            </w:r>
            <w:r w:rsidRPr="00EF33BA">
              <w:rPr>
                <w:rFonts w:ascii="Times New Roman" w:eastAsia="Times New Roman" w:hAnsi="Times New Roman" w:cs="Times New Roman"/>
                <w:b/>
                <w:bCs/>
                <w:color w:val="000000"/>
                <w:sz w:val="12"/>
                <w:szCs w:val="12"/>
              </w:rPr>
              <w:br/>
              <w:t>Kinerja Tujuan,</w:t>
            </w:r>
            <w:r w:rsidRPr="00EF33BA">
              <w:rPr>
                <w:rFonts w:ascii="Times New Roman" w:eastAsia="Times New Roman" w:hAnsi="Times New Roman" w:cs="Times New Roman"/>
                <w:b/>
                <w:bCs/>
                <w:color w:val="000000"/>
                <w:sz w:val="12"/>
                <w:szCs w:val="12"/>
              </w:rPr>
              <w:br/>
              <w:t>Sasaran, Program</w:t>
            </w:r>
            <w:r w:rsidRPr="00EF33BA">
              <w:rPr>
                <w:rFonts w:ascii="Times New Roman" w:eastAsia="Times New Roman" w:hAnsi="Times New Roman" w:cs="Times New Roman"/>
                <w:b/>
                <w:bCs/>
                <w:color w:val="000000"/>
                <w:sz w:val="12"/>
                <w:szCs w:val="12"/>
              </w:rPr>
              <w:br/>
              <w:t>(outcome) dan</w:t>
            </w:r>
            <w:r w:rsidRPr="00EF33BA">
              <w:rPr>
                <w:rFonts w:ascii="Times New Roman" w:eastAsia="Times New Roman" w:hAnsi="Times New Roman" w:cs="Times New Roman"/>
                <w:b/>
                <w:bCs/>
                <w:color w:val="000000"/>
                <w:sz w:val="12"/>
                <w:szCs w:val="12"/>
              </w:rPr>
              <w:br/>
              <w:t>Kegiatan (output)</w:t>
            </w:r>
          </w:p>
        </w:tc>
        <w:tc>
          <w:tcPr>
            <w:tcW w:w="11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xml:space="preserve">Data Capaian pada Tahun Awal Perencanaan </w:t>
            </w:r>
            <w:r w:rsidRPr="00EF33BA">
              <w:rPr>
                <w:rFonts w:ascii="Times New Roman" w:eastAsia="Times New Roman" w:hAnsi="Times New Roman" w:cs="Times New Roman"/>
                <w:b/>
                <w:bCs/>
                <w:color w:val="000000"/>
                <w:sz w:val="12"/>
                <w:szCs w:val="12"/>
              </w:rPr>
              <w:br/>
              <w:t>(2018)</w:t>
            </w:r>
          </w:p>
        </w:tc>
        <w:tc>
          <w:tcPr>
            <w:tcW w:w="8710" w:type="dxa"/>
            <w:gridSpan w:val="1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 Kinerja Program dan Kerangka Pendanaan</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Unit Kerja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Penanggung-jawab</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Lokasi</w:t>
            </w:r>
          </w:p>
        </w:tc>
      </w:tr>
      <w:tr w:rsidR="00EF33BA" w:rsidRPr="00EF33BA" w:rsidTr="00EF33BA">
        <w:trPr>
          <w:trHeight w:val="1621"/>
        </w:trPr>
        <w:tc>
          <w:tcPr>
            <w:tcW w:w="75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99"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3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516"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9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19"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270"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2019</w:t>
            </w:r>
          </w:p>
        </w:tc>
        <w:tc>
          <w:tcPr>
            <w:tcW w:w="1939"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2020</w:t>
            </w:r>
          </w:p>
        </w:tc>
        <w:tc>
          <w:tcPr>
            <w:tcW w:w="1374"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2021</w:t>
            </w:r>
          </w:p>
        </w:tc>
        <w:tc>
          <w:tcPr>
            <w:tcW w:w="1374"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2022</w:t>
            </w:r>
          </w:p>
        </w:tc>
        <w:tc>
          <w:tcPr>
            <w:tcW w:w="1374"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2023</w:t>
            </w:r>
          </w:p>
        </w:tc>
        <w:tc>
          <w:tcPr>
            <w:tcW w:w="1374" w:type="dxa"/>
            <w:gridSpan w:val="2"/>
            <w:tcBorders>
              <w:top w:val="single" w:sz="4" w:space="0" w:color="auto"/>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Kondisi Kinerja</w:t>
            </w:r>
            <w:r w:rsidRPr="00EF33BA">
              <w:rPr>
                <w:rFonts w:ascii="Times New Roman" w:eastAsia="Times New Roman" w:hAnsi="Times New Roman" w:cs="Times New Roman"/>
                <w:b/>
                <w:bCs/>
                <w:color w:val="000000"/>
                <w:sz w:val="12"/>
                <w:szCs w:val="12"/>
              </w:rPr>
              <w:br/>
              <w:t>pada akhir</w:t>
            </w:r>
            <w:r w:rsidRPr="00EF33BA">
              <w:rPr>
                <w:rFonts w:ascii="Times New Roman" w:eastAsia="Times New Roman" w:hAnsi="Times New Roman" w:cs="Times New Roman"/>
                <w:b/>
                <w:bCs/>
                <w:color w:val="000000"/>
                <w:sz w:val="12"/>
                <w:szCs w:val="12"/>
              </w:rPr>
              <w:br/>
              <w:t>periode Renstra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(2023)</w:t>
            </w:r>
          </w:p>
        </w:tc>
        <w:tc>
          <w:tcPr>
            <w:tcW w:w="1128"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399"/>
        </w:trPr>
        <w:tc>
          <w:tcPr>
            <w:tcW w:w="75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99"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3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516"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9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19"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63"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0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790"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14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3"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3"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3"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3"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1128"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487"/>
        </w:trPr>
        <w:tc>
          <w:tcPr>
            <w:tcW w:w="757"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1516" w:type="dxa"/>
            <w:gridSpan w:val="2"/>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PENINGKATAN PAJAK DAERAH</w:t>
            </w:r>
          </w:p>
        </w:tc>
        <w:tc>
          <w:tcPr>
            <w:tcW w:w="109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Persentase Peningkatan Pajak Daerah</w:t>
            </w:r>
          </w:p>
        </w:tc>
        <w:tc>
          <w:tcPr>
            <w:tcW w:w="111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w:t>
            </w:r>
          </w:p>
        </w:tc>
        <w:tc>
          <w:tcPr>
            <w:tcW w:w="60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0</w:t>
            </w:r>
          </w:p>
        </w:tc>
        <w:tc>
          <w:tcPr>
            <w:tcW w:w="79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8%</w:t>
            </w:r>
          </w:p>
        </w:tc>
        <w:tc>
          <w:tcPr>
            <w:tcW w:w="114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2.705.960.880</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831"/>
        </w:trPr>
        <w:tc>
          <w:tcPr>
            <w:tcW w:w="757"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2"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20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Intensifikasi Pendapatan Asli Daerah</w:t>
            </w:r>
          </w:p>
        </w:tc>
        <w:tc>
          <w:tcPr>
            <w:tcW w:w="109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Wilayah yang di Monitoring</w:t>
            </w:r>
          </w:p>
        </w:tc>
        <w:tc>
          <w:tcPr>
            <w:tcW w:w="111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79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16 Wilayah</w:t>
            </w:r>
          </w:p>
        </w:tc>
        <w:tc>
          <w:tcPr>
            <w:tcW w:w="114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318.375.905</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798"/>
        </w:trPr>
        <w:tc>
          <w:tcPr>
            <w:tcW w:w="757"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2"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20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Sosialisasi dan Pengembangan Pendapatan Asli Daerah</w:t>
            </w:r>
          </w:p>
        </w:tc>
        <w:tc>
          <w:tcPr>
            <w:tcW w:w="109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sosialisasi tentang PAD</w:t>
            </w:r>
          </w:p>
        </w:tc>
        <w:tc>
          <w:tcPr>
            <w:tcW w:w="111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79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8 kali</w:t>
            </w:r>
          </w:p>
        </w:tc>
        <w:tc>
          <w:tcPr>
            <w:tcW w:w="114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1.103.263.000</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831"/>
        </w:trPr>
        <w:tc>
          <w:tcPr>
            <w:tcW w:w="757"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2"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20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Penagihan dan Penyelesaian Keberatan Pajak Daerah</w:t>
            </w:r>
          </w:p>
        </w:tc>
        <w:tc>
          <w:tcPr>
            <w:tcW w:w="109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penagihan pajak daerah</w:t>
            </w:r>
          </w:p>
        </w:tc>
        <w:tc>
          <w:tcPr>
            <w:tcW w:w="111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79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282 desa</w:t>
            </w:r>
          </w:p>
        </w:tc>
        <w:tc>
          <w:tcPr>
            <w:tcW w:w="114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1.045.851.975</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1352"/>
        </w:trPr>
        <w:tc>
          <w:tcPr>
            <w:tcW w:w="757"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2"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20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Peningkatan dan Pengembangan PAD di UPT Pelayanan Pajak Daerah Wilayah I</w:t>
            </w:r>
          </w:p>
        </w:tc>
        <w:tc>
          <w:tcPr>
            <w:tcW w:w="109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Jumlah Intensifikasi Penerimaan PAD di UPT Pelayanan Pajak Daerah Wilayah I </w:t>
            </w:r>
          </w:p>
        </w:tc>
        <w:tc>
          <w:tcPr>
            <w:tcW w:w="111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79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14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137.187.500</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1286"/>
        </w:trPr>
        <w:tc>
          <w:tcPr>
            <w:tcW w:w="757"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2"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20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Peningkatan dan Pengembangan PAD di UPT Pelayanan Pajak Daerah Wilayah II</w:t>
            </w:r>
          </w:p>
        </w:tc>
        <w:tc>
          <w:tcPr>
            <w:tcW w:w="109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Jumlah Intensifikasi Penerimaan PAD di UPT Pelayanan Pajak Daerah Wilayah I </w:t>
            </w:r>
          </w:p>
        </w:tc>
        <w:tc>
          <w:tcPr>
            <w:tcW w:w="111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79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14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101.282.500</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bl>
    <w:p w:rsidR="00EF33BA" w:rsidRDefault="00EF33BA" w:rsidP="00EF33BA">
      <w:pPr>
        <w:tabs>
          <w:tab w:val="left" w:pos="6516"/>
        </w:tabs>
        <w:rPr>
          <w:rFonts w:ascii="Bookman Old Style" w:hAnsi="Bookman Old Style"/>
          <w:sz w:val="24"/>
          <w:szCs w:val="24"/>
        </w:rPr>
      </w:pPr>
    </w:p>
    <w:p w:rsidR="00EF33BA" w:rsidRDefault="00EF33BA" w:rsidP="00EF33BA">
      <w:pPr>
        <w:tabs>
          <w:tab w:val="left" w:pos="6516"/>
        </w:tabs>
        <w:rPr>
          <w:rFonts w:ascii="Bookman Old Style" w:hAnsi="Bookman Old Style"/>
          <w:sz w:val="24"/>
          <w:szCs w:val="24"/>
        </w:rPr>
      </w:pPr>
    </w:p>
    <w:tbl>
      <w:tblPr>
        <w:tblW w:w="17034" w:type="dxa"/>
        <w:tblInd w:w="-743" w:type="dxa"/>
        <w:tblLook w:val="04A0" w:firstRow="1" w:lastRow="0" w:firstColumn="1" w:lastColumn="0" w:noHBand="0" w:noVBand="1"/>
      </w:tblPr>
      <w:tblGrid>
        <w:gridCol w:w="1141"/>
        <w:gridCol w:w="910"/>
        <w:gridCol w:w="1018"/>
        <w:gridCol w:w="261"/>
        <w:gridCol w:w="260"/>
        <w:gridCol w:w="909"/>
        <w:gridCol w:w="943"/>
        <w:gridCol w:w="883"/>
        <w:gridCol w:w="551"/>
        <w:gridCol w:w="499"/>
        <w:gridCol w:w="551"/>
        <w:gridCol w:w="499"/>
        <w:gridCol w:w="727"/>
        <w:gridCol w:w="1082"/>
        <w:gridCol w:w="727"/>
        <w:gridCol w:w="1082"/>
        <w:gridCol w:w="727"/>
        <w:gridCol w:w="1082"/>
        <w:gridCol w:w="727"/>
        <w:gridCol w:w="1082"/>
        <w:gridCol w:w="890"/>
        <w:gridCol w:w="563"/>
      </w:tblGrid>
      <w:tr w:rsidR="00EF33BA" w:rsidRPr="00EF33BA" w:rsidTr="005E4A89">
        <w:trPr>
          <w:trHeight w:val="437"/>
        </w:trPr>
        <w:tc>
          <w:tcPr>
            <w:tcW w:w="10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Tujuan</w:t>
            </w:r>
          </w:p>
        </w:tc>
        <w:tc>
          <w:tcPr>
            <w:tcW w:w="9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Sasaran</w:t>
            </w:r>
          </w:p>
        </w:tc>
        <w:tc>
          <w:tcPr>
            <w:tcW w:w="10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Kode</w:t>
            </w:r>
          </w:p>
        </w:tc>
        <w:tc>
          <w:tcPr>
            <w:tcW w:w="143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dan Kegiatan</w:t>
            </w:r>
          </w:p>
        </w:tc>
        <w:tc>
          <w:tcPr>
            <w:tcW w:w="9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Indikator</w:t>
            </w:r>
            <w:r w:rsidRPr="00EF33BA">
              <w:rPr>
                <w:rFonts w:ascii="Times New Roman" w:eastAsia="Times New Roman" w:hAnsi="Times New Roman" w:cs="Times New Roman"/>
                <w:b/>
                <w:bCs/>
                <w:color w:val="000000"/>
                <w:sz w:val="12"/>
                <w:szCs w:val="12"/>
              </w:rPr>
              <w:br/>
              <w:t>Kinerja Tujuan,</w:t>
            </w:r>
            <w:r w:rsidRPr="00EF33BA">
              <w:rPr>
                <w:rFonts w:ascii="Times New Roman" w:eastAsia="Times New Roman" w:hAnsi="Times New Roman" w:cs="Times New Roman"/>
                <w:b/>
                <w:bCs/>
                <w:color w:val="000000"/>
                <w:sz w:val="12"/>
                <w:szCs w:val="12"/>
              </w:rPr>
              <w:br/>
              <w:t>Sasaran, Program</w:t>
            </w:r>
            <w:r w:rsidRPr="00EF33BA">
              <w:rPr>
                <w:rFonts w:ascii="Times New Roman" w:eastAsia="Times New Roman" w:hAnsi="Times New Roman" w:cs="Times New Roman"/>
                <w:b/>
                <w:bCs/>
                <w:color w:val="000000"/>
                <w:sz w:val="12"/>
                <w:szCs w:val="12"/>
              </w:rPr>
              <w:br/>
              <w:t>(outcome) dan</w:t>
            </w:r>
            <w:r w:rsidRPr="00EF33BA">
              <w:rPr>
                <w:rFonts w:ascii="Times New Roman" w:eastAsia="Times New Roman" w:hAnsi="Times New Roman" w:cs="Times New Roman"/>
                <w:b/>
                <w:bCs/>
                <w:color w:val="000000"/>
                <w:sz w:val="12"/>
                <w:szCs w:val="12"/>
              </w:rPr>
              <w:br/>
              <w:t>Kegiatan (output)</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xml:space="preserve">Data Capaian pada Tahun Awal Perencanaan </w:t>
            </w:r>
            <w:r w:rsidRPr="00EF33BA">
              <w:rPr>
                <w:rFonts w:ascii="Times New Roman" w:eastAsia="Times New Roman" w:hAnsi="Times New Roman" w:cs="Times New Roman"/>
                <w:b/>
                <w:bCs/>
                <w:color w:val="000000"/>
                <w:sz w:val="12"/>
                <w:szCs w:val="12"/>
              </w:rPr>
              <w:br/>
              <w:t>(2018)</w:t>
            </w:r>
          </w:p>
        </w:tc>
        <w:tc>
          <w:tcPr>
            <w:tcW w:w="9336" w:type="dxa"/>
            <w:gridSpan w:val="1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 Kinerja Program dan Kerangka Pendanaan</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Unit Kerja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Penanggung-jawab</w:t>
            </w:r>
          </w:p>
        </w:tc>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Lokasi</w:t>
            </w:r>
          </w:p>
        </w:tc>
      </w:tr>
      <w:tr w:rsidR="00EF33BA" w:rsidRPr="00EF33BA" w:rsidTr="005E4A89">
        <w:trPr>
          <w:trHeight w:val="819"/>
        </w:trPr>
        <w:tc>
          <w:tcPr>
            <w:tcW w:w="106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18"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30" w:type="dxa"/>
            <w:gridSpan w:val="3"/>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943"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50"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2019</w:t>
            </w:r>
          </w:p>
        </w:tc>
        <w:tc>
          <w:tcPr>
            <w:tcW w:w="1050"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2020</w:t>
            </w:r>
          </w:p>
        </w:tc>
        <w:tc>
          <w:tcPr>
            <w:tcW w:w="18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2021</w:t>
            </w:r>
          </w:p>
        </w:tc>
        <w:tc>
          <w:tcPr>
            <w:tcW w:w="18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2022</w:t>
            </w:r>
          </w:p>
        </w:tc>
        <w:tc>
          <w:tcPr>
            <w:tcW w:w="18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2023</w:t>
            </w:r>
          </w:p>
        </w:tc>
        <w:tc>
          <w:tcPr>
            <w:tcW w:w="1809" w:type="dxa"/>
            <w:gridSpan w:val="2"/>
            <w:tcBorders>
              <w:top w:val="single" w:sz="4" w:space="0" w:color="auto"/>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Kondisi Kinerja</w:t>
            </w:r>
            <w:r w:rsidRPr="00EF33BA">
              <w:rPr>
                <w:rFonts w:ascii="Times New Roman" w:eastAsia="Times New Roman" w:hAnsi="Times New Roman" w:cs="Times New Roman"/>
                <w:b/>
                <w:bCs/>
                <w:color w:val="000000"/>
                <w:sz w:val="12"/>
                <w:szCs w:val="12"/>
              </w:rPr>
              <w:br/>
              <w:t>pada akhir</w:t>
            </w:r>
            <w:r w:rsidRPr="00EF33BA">
              <w:rPr>
                <w:rFonts w:ascii="Times New Roman" w:eastAsia="Times New Roman" w:hAnsi="Times New Roman" w:cs="Times New Roman"/>
                <w:b/>
                <w:bCs/>
                <w:color w:val="000000"/>
                <w:sz w:val="12"/>
                <w:szCs w:val="12"/>
              </w:rPr>
              <w:br/>
              <w:t>periode Renstra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(2023)</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5E4A89">
        <w:trPr>
          <w:trHeight w:val="370"/>
        </w:trPr>
        <w:tc>
          <w:tcPr>
            <w:tcW w:w="106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18"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30" w:type="dxa"/>
            <w:gridSpan w:val="3"/>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943"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55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49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55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49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72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082"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72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082"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72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082" w:type="dxa"/>
            <w:tcBorders>
              <w:top w:val="nil"/>
              <w:left w:val="nil"/>
              <w:bottom w:val="single" w:sz="4" w:space="0" w:color="auto"/>
              <w:right w:val="single" w:sz="4" w:space="0" w:color="auto"/>
            </w:tcBorders>
            <w:shd w:val="clear" w:color="auto" w:fill="auto"/>
            <w:noWrap/>
            <w:vAlign w:val="center"/>
            <w:hideMark/>
          </w:tcPr>
          <w:p w:rsidR="00EF33BA" w:rsidRPr="003B738F" w:rsidRDefault="00EF33BA" w:rsidP="00EF33BA">
            <w:pPr>
              <w:spacing w:after="0" w:line="240" w:lineRule="auto"/>
              <w:jc w:val="center"/>
              <w:rPr>
                <w:rFonts w:ascii="Times New Roman" w:eastAsia="Times New Roman" w:hAnsi="Times New Roman" w:cs="Times New Roman"/>
                <w:b/>
                <w:bCs/>
                <w:color w:val="000000"/>
                <w:sz w:val="12"/>
                <w:szCs w:val="12"/>
              </w:rPr>
            </w:pPr>
            <w:r w:rsidRPr="003B738F">
              <w:rPr>
                <w:rFonts w:ascii="Times New Roman" w:eastAsia="Times New Roman" w:hAnsi="Times New Roman" w:cs="Times New Roman"/>
                <w:b/>
                <w:bCs/>
                <w:color w:val="000000"/>
                <w:sz w:val="12"/>
                <w:szCs w:val="12"/>
              </w:rPr>
              <w:t>Rp</w:t>
            </w:r>
          </w:p>
        </w:tc>
        <w:tc>
          <w:tcPr>
            <w:tcW w:w="72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082"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6643CE">
        <w:trPr>
          <w:trHeight w:val="219"/>
        </w:trPr>
        <w:tc>
          <w:tcPr>
            <w:tcW w:w="1061" w:type="dxa"/>
            <w:tcBorders>
              <w:top w:val="nil"/>
              <w:left w:val="single" w:sz="4" w:space="0" w:color="auto"/>
              <w:bottom w:val="nil"/>
              <w:right w:val="single" w:sz="4" w:space="0" w:color="auto"/>
            </w:tcBorders>
            <w:shd w:val="clear" w:color="auto" w:fill="auto"/>
            <w:vAlign w:val="center"/>
            <w:hideMark/>
          </w:tcPr>
          <w:p w:rsidR="00EF33BA" w:rsidRPr="004E7814" w:rsidRDefault="00DC72CE" w:rsidP="00EF33BA">
            <w:pPr>
              <w:spacing w:after="0" w:line="240" w:lineRule="auto"/>
              <w:rPr>
                <w:rFonts w:ascii="Times New Roman" w:eastAsia="Times New Roman" w:hAnsi="Times New Roman" w:cs="Times New Roman"/>
                <w:b/>
                <w:bCs/>
                <w:color w:val="000000"/>
                <w:sz w:val="16"/>
                <w:szCs w:val="16"/>
              </w:rPr>
            </w:pPr>
            <w:r w:rsidRPr="00DC72CE">
              <w:rPr>
                <w:rFonts w:ascii="Times New Roman" w:hAnsi="Times New Roman" w:cs="Times New Roman"/>
                <w:sz w:val="16"/>
                <w:szCs w:val="16"/>
              </w:rPr>
              <w:t xml:space="preserve">Meningkatnya Birokrasi yang bersih dan akuntabel  </w:t>
            </w:r>
          </w:p>
        </w:tc>
        <w:tc>
          <w:tcPr>
            <w:tcW w:w="9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p>
        </w:tc>
        <w:tc>
          <w:tcPr>
            <w:tcW w:w="1018" w:type="dxa"/>
            <w:tcBorders>
              <w:top w:val="nil"/>
              <w:left w:val="nil"/>
              <w:bottom w:val="single" w:sz="4" w:space="0" w:color="auto"/>
              <w:right w:val="single" w:sz="4" w:space="0" w:color="auto"/>
            </w:tcBorders>
            <w:shd w:val="clear" w:color="auto" w:fill="auto"/>
            <w:vAlign w:val="center"/>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30" w:type="dxa"/>
            <w:gridSpan w:val="3"/>
            <w:tcBorders>
              <w:top w:val="single" w:sz="4" w:space="0" w:color="auto"/>
              <w:left w:val="nil"/>
              <w:bottom w:val="single" w:sz="4" w:space="0" w:color="auto"/>
              <w:right w:val="single" w:sz="4" w:space="0" w:color="000000"/>
            </w:tcBorders>
            <w:shd w:val="clear" w:color="auto" w:fill="auto"/>
            <w:vAlign w:val="center"/>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943" w:type="dxa"/>
            <w:tcBorders>
              <w:top w:val="nil"/>
              <w:left w:val="nil"/>
              <w:bottom w:val="single" w:sz="4" w:space="0" w:color="auto"/>
              <w:right w:val="single" w:sz="4" w:space="0" w:color="auto"/>
            </w:tcBorders>
            <w:shd w:val="clear" w:color="auto" w:fill="auto"/>
            <w:vAlign w:val="center"/>
          </w:tcPr>
          <w:p w:rsidR="00EF33BA" w:rsidRPr="00EF33BA" w:rsidRDefault="005E4A89" w:rsidP="00EF33BA">
            <w:pPr>
              <w:spacing w:after="0" w:line="240" w:lineRule="auto"/>
              <w:rPr>
                <w:rFonts w:ascii="Times New Roman" w:eastAsia="Times New Roman" w:hAnsi="Times New Roman" w:cs="Times New Roman"/>
                <w:b/>
                <w:bCs/>
                <w:color w:val="000000"/>
                <w:sz w:val="12"/>
                <w:szCs w:val="12"/>
              </w:rPr>
            </w:pPr>
            <w:r w:rsidRPr="005E4A89">
              <w:rPr>
                <w:rFonts w:ascii="Times New Roman" w:eastAsia="Times New Roman" w:hAnsi="Times New Roman" w:cs="Times New Roman"/>
                <w:b/>
                <w:bCs/>
                <w:color w:val="000000"/>
                <w:sz w:val="12"/>
                <w:szCs w:val="12"/>
              </w:rPr>
              <w:t>Opini BPK</w:t>
            </w:r>
          </w:p>
        </w:tc>
        <w:tc>
          <w:tcPr>
            <w:tcW w:w="883" w:type="dxa"/>
            <w:tcBorders>
              <w:top w:val="nil"/>
              <w:left w:val="nil"/>
              <w:bottom w:val="single" w:sz="4" w:space="0" w:color="auto"/>
              <w:right w:val="single" w:sz="4" w:space="0" w:color="auto"/>
            </w:tcBorders>
            <w:shd w:val="clear" w:color="auto" w:fill="auto"/>
            <w:vAlign w:val="center"/>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p>
        </w:tc>
        <w:tc>
          <w:tcPr>
            <w:tcW w:w="551" w:type="dxa"/>
            <w:tcBorders>
              <w:top w:val="nil"/>
              <w:left w:val="nil"/>
              <w:bottom w:val="single" w:sz="4" w:space="0" w:color="auto"/>
              <w:right w:val="single" w:sz="4" w:space="0" w:color="auto"/>
            </w:tcBorders>
            <w:shd w:val="clear" w:color="auto" w:fill="auto"/>
            <w:vAlign w:val="center"/>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p>
        </w:tc>
        <w:tc>
          <w:tcPr>
            <w:tcW w:w="499" w:type="dxa"/>
            <w:tcBorders>
              <w:top w:val="nil"/>
              <w:left w:val="nil"/>
              <w:bottom w:val="single" w:sz="4" w:space="0" w:color="auto"/>
              <w:right w:val="single" w:sz="4" w:space="0" w:color="auto"/>
            </w:tcBorders>
            <w:shd w:val="clear" w:color="auto" w:fill="auto"/>
            <w:vAlign w:val="center"/>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p>
        </w:tc>
        <w:tc>
          <w:tcPr>
            <w:tcW w:w="551" w:type="dxa"/>
            <w:tcBorders>
              <w:top w:val="nil"/>
              <w:left w:val="nil"/>
              <w:bottom w:val="single" w:sz="4" w:space="0" w:color="auto"/>
              <w:right w:val="single" w:sz="4" w:space="0" w:color="auto"/>
            </w:tcBorders>
            <w:shd w:val="clear" w:color="auto" w:fill="auto"/>
            <w:vAlign w:val="center"/>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p>
        </w:tc>
        <w:tc>
          <w:tcPr>
            <w:tcW w:w="499" w:type="dxa"/>
            <w:tcBorders>
              <w:top w:val="nil"/>
              <w:left w:val="nil"/>
              <w:bottom w:val="single" w:sz="4" w:space="0" w:color="auto"/>
              <w:right w:val="single" w:sz="4" w:space="0" w:color="auto"/>
            </w:tcBorders>
            <w:shd w:val="clear" w:color="auto" w:fill="auto"/>
            <w:vAlign w:val="center"/>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p>
        </w:tc>
        <w:tc>
          <w:tcPr>
            <w:tcW w:w="1082" w:type="dxa"/>
            <w:tcBorders>
              <w:top w:val="nil"/>
              <w:left w:val="nil"/>
              <w:bottom w:val="single" w:sz="4" w:space="0" w:color="auto"/>
              <w:right w:val="single" w:sz="4" w:space="0" w:color="auto"/>
            </w:tcBorders>
            <w:shd w:val="clear" w:color="auto" w:fill="auto"/>
            <w:vAlign w:val="center"/>
          </w:tcPr>
          <w:p w:rsidR="00EF33BA" w:rsidRPr="00EF33BA" w:rsidRDefault="00EF33BA" w:rsidP="00EF33BA">
            <w:pPr>
              <w:spacing w:after="0" w:line="240" w:lineRule="auto"/>
              <w:jc w:val="right"/>
              <w:rPr>
                <w:rFonts w:ascii="Times New Roman" w:eastAsia="Times New Roman" w:hAnsi="Times New Roman" w:cs="Times New Roman"/>
                <w:b/>
                <w:bCs/>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EF33BA" w:rsidRPr="00EF33BA" w:rsidRDefault="008057DA" w:rsidP="00EF33BA">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WTP</w:t>
            </w:r>
          </w:p>
        </w:tc>
        <w:tc>
          <w:tcPr>
            <w:tcW w:w="1082" w:type="dxa"/>
            <w:tcBorders>
              <w:top w:val="nil"/>
              <w:left w:val="nil"/>
              <w:bottom w:val="single" w:sz="4" w:space="0" w:color="auto"/>
              <w:right w:val="single" w:sz="4" w:space="0" w:color="auto"/>
            </w:tcBorders>
            <w:shd w:val="clear" w:color="auto" w:fill="auto"/>
            <w:vAlign w:val="center"/>
          </w:tcPr>
          <w:p w:rsidR="00EF33BA" w:rsidRPr="00EF33BA" w:rsidRDefault="00EF33BA" w:rsidP="005E4A89">
            <w:pPr>
              <w:spacing w:after="0" w:line="240" w:lineRule="auto"/>
              <w:jc w:val="center"/>
              <w:rPr>
                <w:rFonts w:ascii="Times New Roman" w:eastAsia="Times New Roman" w:hAnsi="Times New Roman" w:cs="Times New Roman"/>
                <w:b/>
                <w:bCs/>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EF33BA" w:rsidRPr="00EF33BA" w:rsidRDefault="008057DA" w:rsidP="00EF33BA">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WTP</w:t>
            </w:r>
          </w:p>
        </w:tc>
        <w:tc>
          <w:tcPr>
            <w:tcW w:w="1082" w:type="dxa"/>
            <w:tcBorders>
              <w:top w:val="nil"/>
              <w:left w:val="nil"/>
              <w:bottom w:val="single" w:sz="4" w:space="0" w:color="auto"/>
              <w:right w:val="single" w:sz="4" w:space="0" w:color="auto"/>
            </w:tcBorders>
            <w:shd w:val="clear" w:color="auto" w:fill="auto"/>
            <w:vAlign w:val="center"/>
          </w:tcPr>
          <w:p w:rsidR="00EF33BA" w:rsidRPr="003B738F" w:rsidRDefault="00EF33BA" w:rsidP="0008498A">
            <w:pPr>
              <w:spacing w:after="0" w:line="240" w:lineRule="auto"/>
              <w:jc w:val="right"/>
              <w:rPr>
                <w:rFonts w:ascii="Times New Roman" w:eastAsia="Times New Roman" w:hAnsi="Times New Roman" w:cs="Times New Roman"/>
                <w:b/>
                <w:bCs/>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EF33BA" w:rsidRPr="00EF33BA" w:rsidRDefault="008057DA" w:rsidP="00EF33BA">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WTP</w:t>
            </w:r>
          </w:p>
        </w:tc>
        <w:tc>
          <w:tcPr>
            <w:tcW w:w="1082" w:type="dxa"/>
            <w:tcBorders>
              <w:top w:val="nil"/>
              <w:left w:val="nil"/>
              <w:bottom w:val="single" w:sz="4" w:space="0" w:color="auto"/>
              <w:right w:val="single" w:sz="4" w:space="0" w:color="auto"/>
            </w:tcBorders>
            <w:shd w:val="clear" w:color="auto" w:fill="auto"/>
            <w:vAlign w:val="center"/>
          </w:tcPr>
          <w:p w:rsidR="00EF33BA" w:rsidRPr="00EF33BA" w:rsidRDefault="00EF33BA" w:rsidP="0008498A">
            <w:pPr>
              <w:spacing w:after="0" w:line="240" w:lineRule="auto"/>
              <w:jc w:val="right"/>
              <w:rPr>
                <w:rFonts w:ascii="Times New Roman" w:eastAsia="Times New Roman" w:hAnsi="Times New Roman" w:cs="Times New Roman"/>
                <w:b/>
                <w:bCs/>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r>
      <w:tr w:rsidR="005E4A89" w:rsidRPr="00EF33BA" w:rsidTr="006643CE">
        <w:trPr>
          <w:trHeight w:val="966"/>
        </w:trPr>
        <w:tc>
          <w:tcPr>
            <w:tcW w:w="1061" w:type="dxa"/>
            <w:tcBorders>
              <w:top w:val="nil"/>
              <w:left w:val="single" w:sz="4" w:space="0" w:color="auto"/>
              <w:bottom w:val="nil"/>
              <w:right w:val="single" w:sz="4" w:space="0" w:color="auto"/>
            </w:tcBorders>
            <w:shd w:val="clear" w:color="auto" w:fill="auto"/>
            <w:vAlign w:val="center"/>
          </w:tcPr>
          <w:p w:rsidR="005E4A89" w:rsidRPr="004E7814" w:rsidRDefault="005E4A89" w:rsidP="00EF33BA">
            <w:pPr>
              <w:spacing w:after="0" w:line="240" w:lineRule="auto"/>
              <w:rPr>
                <w:rFonts w:ascii="Times New Roman" w:hAnsi="Times New Roman" w:cs="Times New Roman"/>
                <w:sz w:val="16"/>
                <w:szCs w:val="16"/>
              </w:rPr>
            </w:pPr>
          </w:p>
        </w:tc>
        <w:tc>
          <w:tcPr>
            <w:tcW w:w="910" w:type="dxa"/>
            <w:tcBorders>
              <w:top w:val="nil"/>
              <w:left w:val="nil"/>
              <w:bottom w:val="single" w:sz="4" w:space="0" w:color="auto"/>
              <w:right w:val="single" w:sz="4" w:space="0" w:color="auto"/>
            </w:tcBorders>
            <w:shd w:val="clear" w:color="auto" w:fill="auto"/>
            <w:vAlign w:val="center"/>
          </w:tcPr>
          <w:p w:rsidR="005E4A89" w:rsidRPr="005E4A89" w:rsidRDefault="005E4A89" w:rsidP="00EF33BA">
            <w:pPr>
              <w:spacing w:after="0" w:line="240" w:lineRule="auto"/>
              <w:rPr>
                <w:rFonts w:ascii="Times New Roman" w:eastAsia="Times New Roman" w:hAnsi="Times New Roman" w:cs="Times New Roman"/>
                <w:color w:val="000000"/>
                <w:sz w:val="12"/>
                <w:szCs w:val="12"/>
              </w:rPr>
            </w:pPr>
            <w:r w:rsidRPr="005E4A89">
              <w:rPr>
                <w:rFonts w:ascii="Times New Roman" w:eastAsia="Times New Roman" w:hAnsi="Times New Roman" w:cs="Times New Roman"/>
                <w:color w:val="000000"/>
                <w:sz w:val="12"/>
                <w:szCs w:val="12"/>
              </w:rPr>
              <w:t>Meningkatnya Akuntabilitas Kinerja Instansi Pemerintah</w:t>
            </w:r>
          </w:p>
        </w:tc>
        <w:tc>
          <w:tcPr>
            <w:tcW w:w="1018"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rPr>
                <w:rFonts w:ascii="Times New Roman" w:eastAsia="Times New Roman" w:hAnsi="Times New Roman" w:cs="Times New Roman"/>
                <w:b/>
                <w:bCs/>
                <w:color w:val="000000"/>
                <w:sz w:val="12"/>
                <w:szCs w:val="12"/>
              </w:rPr>
            </w:pPr>
          </w:p>
        </w:tc>
        <w:tc>
          <w:tcPr>
            <w:tcW w:w="1430" w:type="dxa"/>
            <w:gridSpan w:val="3"/>
            <w:tcBorders>
              <w:top w:val="single" w:sz="4" w:space="0" w:color="auto"/>
              <w:left w:val="nil"/>
              <w:bottom w:val="single" w:sz="4" w:space="0" w:color="auto"/>
              <w:right w:val="single" w:sz="4" w:space="0" w:color="000000"/>
            </w:tcBorders>
            <w:shd w:val="clear" w:color="auto" w:fill="auto"/>
            <w:vAlign w:val="center"/>
          </w:tcPr>
          <w:p w:rsidR="005E4A89" w:rsidRPr="00EF33BA" w:rsidRDefault="005E4A89" w:rsidP="00EF33BA">
            <w:pPr>
              <w:spacing w:after="0" w:line="240" w:lineRule="auto"/>
              <w:rPr>
                <w:rFonts w:ascii="Times New Roman" w:eastAsia="Times New Roman" w:hAnsi="Times New Roman" w:cs="Times New Roman"/>
                <w:b/>
                <w:bCs/>
                <w:color w:val="000000"/>
                <w:sz w:val="12"/>
                <w:szCs w:val="12"/>
              </w:rPr>
            </w:pPr>
          </w:p>
        </w:tc>
        <w:tc>
          <w:tcPr>
            <w:tcW w:w="943"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rPr>
                <w:rFonts w:ascii="Times New Roman" w:eastAsia="Times New Roman" w:hAnsi="Times New Roman" w:cs="Times New Roman"/>
                <w:b/>
                <w:bCs/>
                <w:color w:val="000000"/>
                <w:sz w:val="12"/>
                <w:szCs w:val="12"/>
              </w:rPr>
            </w:pPr>
            <w:r w:rsidRPr="005E4A89">
              <w:rPr>
                <w:rFonts w:ascii="Times New Roman" w:eastAsia="Times New Roman" w:hAnsi="Times New Roman" w:cs="Times New Roman"/>
                <w:b/>
                <w:bCs/>
                <w:color w:val="000000"/>
                <w:sz w:val="12"/>
                <w:szCs w:val="12"/>
              </w:rPr>
              <w:t>Nilai Sakip OPD</w:t>
            </w:r>
          </w:p>
        </w:tc>
        <w:tc>
          <w:tcPr>
            <w:tcW w:w="883"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right"/>
              <w:rPr>
                <w:rFonts w:ascii="Times New Roman" w:eastAsia="Times New Roman" w:hAnsi="Times New Roman" w:cs="Times New Roman"/>
                <w:color w:val="000000"/>
                <w:sz w:val="12"/>
                <w:szCs w:val="12"/>
              </w:rPr>
            </w:pPr>
          </w:p>
        </w:tc>
        <w:tc>
          <w:tcPr>
            <w:tcW w:w="551"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center"/>
              <w:rPr>
                <w:rFonts w:ascii="Times New Roman" w:eastAsia="Times New Roman" w:hAnsi="Times New Roman" w:cs="Times New Roman"/>
                <w:color w:val="000000"/>
                <w:sz w:val="12"/>
                <w:szCs w:val="12"/>
              </w:rPr>
            </w:pPr>
          </w:p>
        </w:tc>
        <w:tc>
          <w:tcPr>
            <w:tcW w:w="499"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center"/>
              <w:rPr>
                <w:rFonts w:ascii="Times New Roman" w:eastAsia="Times New Roman" w:hAnsi="Times New Roman" w:cs="Times New Roman"/>
                <w:color w:val="000000"/>
                <w:sz w:val="12"/>
                <w:szCs w:val="12"/>
              </w:rPr>
            </w:pPr>
          </w:p>
        </w:tc>
        <w:tc>
          <w:tcPr>
            <w:tcW w:w="551"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center"/>
              <w:rPr>
                <w:rFonts w:ascii="Times New Roman" w:eastAsia="Times New Roman" w:hAnsi="Times New Roman" w:cs="Times New Roman"/>
                <w:color w:val="000000"/>
                <w:sz w:val="12"/>
                <w:szCs w:val="12"/>
              </w:rPr>
            </w:pPr>
          </w:p>
        </w:tc>
        <w:tc>
          <w:tcPr>
            <w:tcW w:w="499"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center"/>
              <w:rPr>
                <w:rFonts w:ascii="Times New Roman" w:eastAsia="Times New Roman" w:hAnsi="Times New Roman" w:cs="Times New Roman"/>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center"/>
              <w:rPr>
                <w:rFonts w:ascii="Times New Roman" w:eastAsia="Times New Roman" w:hAnsi="Times New Roman" w:cs="Times New Roman"/>
                <w:b/>
                <w:bCs/>
                <w:color w:val="000000"/>
                <w:sz w:val="12"/>
                <w:szCs w:val="12"/>
              </w:rPr>
            </w:pPr>
          </w:p>
        </w:tc>
        <w:tc>
          <w:tcPr>
            <w:tcW w:w="1082"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right"/>
              <w:rPr>
                <w:rFonts w:ascii="Times New Roman" w:eastAsia="Times New Roman" w:hAnsi="Times New Roman" w:cs="Times New Roman"/>
                <w:b/>
                <w:bCs/>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Nilai </w:t>
            </w:r>
          </w:p>
        </w:tc>
        <w:tc>
          <w:tcPr>
            <w:tcW w:w="1082"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80.8</w:t>
            </w:r>
          </w:p>
        </w:tc>
        <w:tc>
          <w:tcPr>
            <w:tcW w:w="727"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Nilai </w:t>
            </w:r>
          </w:p>
        </w:tc>
        <w:tc>
          <w:tcPr>
            <w:tcW w:w="1082" w:type="dxa"/>
            <w:tcBorders>
              <w:top w:val="nil"/>
              <w:left w:val="nil"/>
              <w:bottom w:val="single" w:sz="4" w:space="0" w:color="auto"/>
              <w:right w:val="single" w:sz="4" w:space="0" w:color="auto"/>
            </w:tcBorders>
            <w:shd w:val="clear" w:color="auto" w:fill="auto"/>
            <w:vAlign w:val="center"/>
          </w:tcPr>
          <w:p w:rsidR="005E4A89" w:rsidRDefault="005E4A89" w:rsidP="0008498A">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81</w:t>
            </w:r>
          </w:p>
        </w:tc>
        <w:tc>
          <w:tcPr>
            <w:tcW w:w="727"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Nilai </w:t>
            </w:r>
          </w:p>
        </w:tc>
        <w:tc>
          <w:tcPr>
            <w:tcW w:w="1082" w:type="dxa"/>
            <w:tcBorders>
              <w:top w:val="nil"/>
              <w:left w:val="nil"/>
              <w:bottom w:val="single" w:sz="4" w:space="0" w:color="auto"/>
              <w:right w:val="single" w:sz="4" w:space="0" w:color="auto"/>
            </w:tcBorders>
            <w:shd w:val="clear" w:color="auto" w:fill="auto"/>
            <w:vAlign w:val="center"/>
          </w:tcPr>
          <w:p w:rsidR="005E4A89" w:rsidRDefault="005E4A89" w:rsidP="0008498A">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82</w:t>
            </w:r>
          </w:p>
        </w:tc>
        <w:tc>
          <w:tcPr>
            <w:tcW w:w="890"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center"/>
              <w:rPr>
                <w:rFonts w:ascii="Times New Roman" w:eastAsia="Times New Roman" w:hAnsi="Times New Roman" w:cs="Times New Roman"/>
                <w:color w:val="000000"/>
                <w:sz w:val="12"/>
                <w:szCs w:val="12"/>
              </w:rPr>
            </w:pPr>
          </w:p>
        </w:tc>
      </w:tr>
      <w:tr w:rsidR="005E4A89" w:rsidRPr="00EF33BA" w:rsidTr="005E4A89">
        <w:trPr>
          <w:trHeight w:val="452"/>
        </w:trPr>
        <w:tc>
          <w:tcPr>
            <w:tcW w:w="1061" w:type="dxa"/>
            <w:tcBorders>
              <w:top w:val="nil"/>
              <w:left w:val="single" w:sz="4" w:space="0" w:color="auto"/>
              <w:bottom w:val="nil"/>
              <w:right w:val="single" w:sz="4" w:space="0" w:color="auto"/>
            </w:tcBorders>
            <w:shd w:val="clear" w:color="auto" w:fill="auto"/>
            <w:vAlign w:val="center"/>
          </w:tcPr>
          <w:p w:rsidR="005E4A89" w:rsidRPr="004E7814" w:rsidRDefault="005E4A89" w:rsidP="005E4A89">
            <w:pPr>
              <w:spacing w:after="0" w:line="240" w:lineRule="auto"/>
              <w:rPr>
                <w:rFonts w:ascii="Times New Roman" w:hAnsi="Times New Roman" w:cs="Times New Roman"/>
                <w:sz w:val="16"/>
                <w:szCs w:val="16"/>
              </w:rPr>
            </w:pPr>
          </w:p>
        </w:tc>
        <w:tc>
          <w:tcPr>
            <w:tcW w:w="910" w:type="dxa"/>
            <w:tcBorders>
              <w:top w:val="nil"/>
              <w:left w:val="nil"/>
              <w:bottom w:val="single" w:sz="4" w:space="0" w:color="auto"/>
              <w:right w:val="single" w:sz="4" w:space="0" w:color="auto"/>
            </w:tcBorders>
            <w:shd w:val="clear" w:color="auto" w:fill="auto"/>
            <w:vAlign w:val="center"/>
          </w:tcPr>
          <w:p w:rsidR="005E4A89" w:rsidRPr="005E4A89" w:rsidRDefault="005E4A89" w:rsidP="005E4A89">
            <w:pPr>
              <w:spacing w:after="0" w:line="240" w:lineRule="auto"/>
              <w:rPr>
                <w:rFonts w:ascii="Times New Roman" w:eastAsia="Times New Roman" w:hAnsi="Times New Roman" w:cs="Times New Roman"/>
                <w:color w:val="000000"/>
                <w:sz w:val="12"/>
                <w:szCs w:val="12"/>
              </w:rPr>
            </w:pPr>
          </w:p>
        </w:tc>
        <w:tc>
          <w:tcPr>
            <w:tcW w:w="1018"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5.02.01</w:t>
            </w:r>
          </w:p>
        </w:tc>
        <w:tc>
          <w:tcPr>
            <w:tcW w:w="1430" w:type="dxa"/>
            <w:gridSpan w:val="3"/>
            <w:tcBorders>
              <w:top w:val="single" w:sz="4" w:space="0" w:color="auto"/>
              <w:left w:val="nil"/>
              <w:bottom w:val="single" w:sz="4" w:space="0" w:color="auto"/>
              <w:right w:val="single" w:sz="4" w:space="0" w:color="000000"/>
            </w:tcBorders>
            <w:shd w:val="clear" w:color="auto" w:fill="auto"/>
            <w:vAlign w:val="center"/>
          </w:tcPr>
          <w:p w:rsidR="005E4A89" w:rsidRPr="00EF33BA" w:rsidRDefault="005E4A89" w:rsidP="005E4A89">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PENUNJANG URUSAN PEMERINTAHAN DAERAH KABUPATEN/KOTA</w:t>
            </w:r>
          </w:p>
        </w:tc>
        <w:tc>
          <w:tcPr>
            <w:tcW w:w="943"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Persentase Pemenuhan Penunjang Urusan Pemerintahan</w:t>
            </w:r>
          </w:p>
        </w:tc>
        <w:tc>
          <w:tcPr>
            <w:tcW w:w="883"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51"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499"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51"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499"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27"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100%</w:t>
            </w:r>
          </w:p>
        </w:tc>
        <w:tc>
          <w:tcPr>
            <w:tcW w:w="1082"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right"/>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106.108.407.170</w:t>
            </w:r>
          </w:p>
        </w:tc>
        <w:tc>
          <w:tcPr>
            <w:tcW w:w="727"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082"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right"/>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119.710.000.000</w:t>
            </w:r>
          </w:p>
        </w:tc>
        <w:tc>
          <w:tcPr>
            <w:tcW w:w="727"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082" w:type="dxa"/>
            <w:tcBorders>
              <w:top w:val="nil"/>
              <w:left w:val="nil"/>
              <w:bottom w:val="single" w:sz="4" w:space="0" w:color="auto"/>
              <w:right w:val="single" w:sz="4" w:space="0" w:color="auto"/>
            </w:tcBorders>
            <w:shd w:val="clear" w:color="auto" w:fill="auto"/>
            <w:vAlign w:val="center"/>
          </w:tcPr>
          <w:p w:rsidR="005E4A89" w:rsidRDefault="005E4A89" w:rsidP="005E4A89">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127</w:t>
            </w:r>
            <w:r w:rsidRPr="003B738F">
              <w:rPr>
                <w:rFonts w:ascii="Times New Roman" w:eastAsia="Times New Roman" w:hAnsi="Times New Roman" w:cs="Times New Roman"/>
                <w:b/>
                <w:bCs/>
                <w:color w:val="000000"/>
                <w:sz w:val="12"/>
                <w:szCs w:val="12"/>
              </w:rPr>
              <w:t>.</w:t>
            </w:r>
            <w:r>
              <w:rPr>
                <w:rFonts w:ascii="Times New Roman" w:eastAsia="Times New Roman" w:hAnsi="Times New Roman" w:cs="Times New Roman"/>
                <w:b/>
                <w:bCs/>
                <w:color w:val="000000"/>
                <w:sz w:val="12"/>
                <w:szCs w:val="12"/>
              </w:rPr>
              <w:t>710.</w:t>
            </w:r>
            <w:r w:rsidRPr="003B738F">
              <w:rPr>
                <w:rFonts w:ascii="Times New Roman" w:eastAsia="Times New Roman" w:hAnsi="Times New Roman" w:cs="Times New Roman"/>
                <w:b/>
                <w:bCs/>
                <w:color w:val="000000"/>
                <w:sz w:val="12"/>
                <w:szCs w:val="12"/>
              </w:rPr>
              <w:t>000.000</w:t>
            </w:r>
          </w:p>
        </w:tc>
        <w:tc>
          <w:tcPr>
            <w:tcW w:w="727"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082" w:type="dxa"/>
            <w:tcBorders>
              <w:top w:val="nil"/>
              <w:left w:val="nil"/>
              <w:bottom w:val="single" w:sz="4" w:space="0" w:color="auto"/>
              <w:right w:val="single" w:sz="4" w:space="0" w:color="auto"/>
            </w:tcBorders>
            <w:shd w:val="clear" w:color="auto" w:fill="auto"/>
            <w:vAlign w:val="center"/>
          </w:tcPr>
          <w:p w:rsidR="005E4A89" w:rsidRDefault="005E4A89" w:rsidP="005E4A89">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127</w:t>
            </w:r>
            <w:r w:rsidRPr="003B738F">
              <w:rPr>
                <w:rFonts w:ascii="Times New Roman" w:eastAsia="Times New Roman" w:hAnsi="Times New Roman" w:cs="Times New Roman"/>
                <w:b/>
                <w:bCs/>
                <w:color w:val="000000"/>
                <w:sz w:val="12"/>
                <w:szCs w:val="12"/>
              </w:rPr>
              <w:t>.</w:t>
            </w:r>
            <w:r>
              <w:rPr>
                <w:rFonts w:ascii="Times New Roman" w:eastAsia="Times New Roman" w:hAnsi="Times New Roman" w:cs="Times New Roman"/>
                <w:b/>
                <w:bCs/>
                <w:color w:val="000000"/>
                <w:sz w:val="12"/>
                <w:szCs w:val="12"/>
              </w:rPr>
              <w:t>710.</w:t>
            </w:r>
            <w:r w:rsidRPr="003B738F">
              <w:rPr>
                <w:rFonts w:ascii="Times New Roman" w:eastAsia="Times New Roman" w:hAnsi="Times New Roman" w:cs="Times New Roman"/>
                <w:b/>
                <w:bCs/>
                <w:color w:val="000000"/>
                <w:sz w:val="12"/>
                <w:szCs w:val="12"/>
              </w:rPr>
              <w:t>000.000</w:t>
            </w:r>
          </w:p>
        </w:tc>
        <w:tc>
          <w:tcPr>
            <w:tcW w:w="890"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center"/>
              <w:rPr>
                <w:rFonts w:ascii="Times New Roman" w:eastAsia="Times New Roman" w:hAnsi="Times New Roman" w:cs="Times New Roman"/>
                <w:color w:val="000000"/>
                <w:sz w:val="12"/>
                <w:szCs w:val="12"/>
              </w:rPr>
            </w:pPr>
          </w:p>
        </w:tc>
      </w:tr>
      <w:tr w:rsidR="00EF33BA" w:rsidRPr="00EF33BA" w:rsidTr="005E4A89">
        <w:trPr>
          <w:trHeight w:val="679"/>
        </w:trPr>
        <w:tc>
          <w:tcPr>
            <w:tcW w:w="1061" w:type="dxa"/>
            <w:tcBorders>
              <w:top w:val="nil"/>
              <w:left w:val="single" w:sz="4" w:space="0" w:color="auto"/>
              <w:bottom w:val="nil"/>
              <w:right w:val="single" w:sz="4" w:space="0" w:color="auto"/>
            </w:tcBorders>
            <w:shd w:val="clear" w:color="auto" w:fill="auto"/>
            <w:vAlign w:val="center"/>
            <w:hideMark/>
          </w:tcPr>
          <w:p w:rsidR="00EF33BA" w:rsidRPr="004E7814" w:rsidRDefault="00EF33BA" w:rsidP="00EF33BA">
            <w:pPr>
              <w:spacing w:after="0" w:line="240" w:lineRule="auto"/>
              <w:rPr>
                <w:rFonts w:ascii="Times New Roman" w:eastAsia="Times New Roman" w:hAnsi="Times New Roman" w:cs="Times New Roman"/>
                <w:b/>
                <w:bCs/>
                <w:color w:val="000000"/>
                <w:sz w:val="16"/>
                <w:szCs w:val="16"/>
              </w:rPr>
            </w:pPr>
            <w:r w:rsidRPr="004E7814">
              <w:rPr>
                <w:rFonts w:ascii="Times New Roman" w:eastAsia="Times New Roman" w:hAnsi="Times New Roman" w:cs="Times New Roman"/>
                <w:b/>
                <w:bCs/>
                <w:color w:val="000000"/>
                <w:sz w:val="16"/>
                <w:szCs w:val="16"/>
              </w:rPr>
              <w:t> </w:t>
            </w:r>
          </w:p>
        </w:tc>
        <w:tc>
          <w:tcPr>
            <w:tcW w:w="9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0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5.02.01.2.01</w:t>
            </w:r>
          </w:p>
        </w:tc>
        <w:tc>
          <w:tcPr>
            <w:tcW w:w="261"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69" w:type="dxa"/>
            <w:gridSpan w:val="2"/>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Perencanaan, Penganggaran, dan Evaluasi Kinerja Perangkat Daerah</w:t>
            </w:r>
          </w:p>
        </w:tc>
        <w:tc>
          <w:tcPr>
            <w:tcW w:w="943" w:type="dxa"/>
            <w:tcBorders>
              <w:top w:val="nil"/>
              <w:left w:val="nil"/>
              <w:bottom w:val="single" w:sz="4" w:space="0" w:color="auto"/>
              <w:right w:val="single" w:sz="4" w:space="0" w:color="auto"/>
            </w:tcBorders>
            <w:shd w:val="clear" w:color="auto" w:fill="auto"/>
            <w:vAlign w:val="center"/>
            <w:hideMark/>
          </w:tcPr>
          <w:p w:rsidR="00EF33BA" w:rsidRPr="00EF33BA" w:rsidRDefault="00686551" w:rsidP="00EF33BA">
            <w:pPr>
              <w:spacing w:after="0" w:line="240" w:lineRule="auto"/>
              <w:rPr>
                <w:rFonts w:ascii="Times New Roman" w:eastAsia="Times New Roman" w:hAnsi="Times New Roman" w:cs="Times New Roman"/>
                <w:b/>
                <w:bCs/>
                <w:color w:val="000000"/>
                <w:sz w:val="12"/>
                <w:szCs w:val="12"/>
              </w:rPr>
            </w:pPr>
            <w:r w:rsidRPr="00686551">
              <w:rPr>
                <w:rFonts w:ascii="Times New Roman" w:eastAsia="Times New Roman" w:hAnsi="Times New Roman" w:cs="Times New Roman"/>
                <w:b/>
                <w:bCs/>
                <w:color w:val="000000"/>
                <w:sz w:val="12"/>
                <w:szCs w:val="12"/>
              </w:rPr>
              <w:t>Persentase penyelesaian dokumen Perencanaan BKD yang selaras  dengan RPJMD</w:t>
            </w:r>
          </w:p>
        </w:tc>
        <w:tc>
          <w:tcPr>
            <w:tcW w:w="88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5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4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5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4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2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0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45.000.000</w:t>
            </w:r>
          </w:p>
        </w:tc>
        <w:tc>
          <w:tcPr>
            <w:tcW w:w="72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0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55.000.000</w:t>
            </w:r>
          </w:p>
        </w:tc>
        <w:tc>
          <w:tcPr>
            <w:tcW w:w="72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082" w:type="dxa"/>
            <w:tcBorders>
              <w:top w:val="nil"/>
              <w:left w:val="nil"/>
              <w:bottom w:val="single" w:sz="4" w:space="0" w:color="auto"/>
              <w:right w:val="single" w:sz="4" w:space="0" w:color="auto"/>
            </w:tcBorders>
            <w:shd w:val="clear" w:color="auto" w:fill="auto"/>
            <w:vAlign w:val="center"/>
            <w:hideMark/>
          </w:tcPr>
          <w:p w:rsidR="00EF33BA" w:rsidRPr="003B738F" w:rsidRDefault="00EF33BA" w:rsidP="00EF33BA">
            <w:pPr>
              <w:spacing w:after="0" w:line="240" w:lineRule="auto"/>
              <w:jc w:val="right"/>
              <w:rPr>
                <w:rFonts w:ascii="Times New Roman" w:eastAsia="Times New Roman" w:hAnsi="Times New Roman" w:cs="Times New Roman"/>
                <w:b/>
                <w:bCs/>
                <w:color w:val="000000"/>
                <w:sz w:val="12"/>
                <w:szCs w:val="12"/>
              </w:rPr>
            </w:pPr>
            <w:r w:rsidRPr="003B738F">
              <w:rPr>
                <w:rFonts w:ascii="Times New Roman" w:eastAsia="Times New Roman" w:hAnsi="Times New Roman" w:cs="Times New Roman"/>
                <w:b/>
                <w:bCs/>
                <w:color w:val="000000"/>
                <w:sz w:val="12"/>
                <w:szCs w:val="12"/>
              </w:rPr>
              <w:t>55.000.000</w:t>
            </w:r>
          </w:p>
        </w:tc>
        <w:tc>
          <w:tcPr>
            <w:tcW w:w="72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0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55.000.000</w:t>
            </w:r>
          </w:p>
        </w:tc>
        <w:tc>
          <w:tcPr>
            <w:tcW w:w="89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r>
      <w:tr w:rsidR="00EF33BA" w:rsidRPr="00EF33BA" w:rsidTr="005E4A89">
        <w:trPr>
          <w:trHeight w:val="452"/>
        </w:trPr>
        <w:tc>
          <w:tcPr>
            <w:tcW w:w="1061" w:type="dxa"/>
            <w:tcBorders>
              <w:top w:val="nil"/>
              <w:left w:val="single" w:sz="4" w:space="0" w:color="auto"/>
              <w:bottom w:val="nil"/>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9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0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5.02.01.2.01.01 </w:t>
            </w:r>
          </w:p>
        </w:tc>
        <w:tc>
          <w:tcPr>
            <w:tcW w:w="261"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26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9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Penyusunan Dokumen Perencanaan Perangkat Daerah</w:t>
            </w:r>
          </w:p>
        </w:tc>
        <w:tc>
          <w:tcPr>
            <w:tcW w:w="94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sz w:val="12"/>
                <w:szCs w:val="12"/>
              </w:rPr>
            </w:pPr>
            <w:r w:rsidRPr="00EF33BA">
              <w:rPr>
                <w:rFonts w:ascii="Times New Roman" w:eastAsia="Times New Roman" w:hAnsi="Times New Roman" w:cs="Times New Roman"/>
                <w:sz w:val="12"/>
                <w:szCs w:val="12"/>
              </w:rPr>
              <w:t>Jumlah Dokumen Perencanaan yang tersusun</w:t>
            </w:r>
          </w:p>
        </w:tc>
        <w:tc>
          <w:tcPr>
            <w:tcW w:w="88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5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4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5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4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27" w:type="dxa"/>
            <w:tcBorders>
              <w:top w:val="nil"/>
              <w:left w:val="nil"/>
              <w:bottom w:val="single" w:sz="4" w:space="0" w:color="auto"/>
              <w:right w:val="single" w:sz="4" w:space="0" w:color="auto"/>
            </w:tcBorders>
            <w:shd w:val="clear" w:color="auto" w:fill="auto"/>
            <w:vAlign w:val="center"/>
            <w:hideMark/>
          </w:tcPr>
          <w:p w:rsidR="00EF33BA" w:rsidRPr="00EF33BA" w:rsidRDefault="00714256" w:rsidP="00EF33BA">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 xml:space="preserve">7 </w:t>
            </w:r>
            <w:r w:rsidR="00996FA0">
              <w:rPr>
                <w:rFonts w:ascii="Times New Roman" w:eastAsia="Times New Roman" w:hAnsi="Times New Roman" w:cs="Times New Roman"/>
                <w:sz w:val="12"/>
                <w:szCs w:val="12"/>
              </w:rPr>
              <w:t xml:space="preserve">Dokumen </w:t>
            </w:r>
          </w:p>
        </w:tc>
        <w:tc>
          <w:tcPr>
            <w:tcW w:w="10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26.255.000</w:t>
            </w:r>
          </w:p>
        </w:tc>
        <w:tc>
          <w:tcPr>
            <w:tcW w:w="727" w:type="dxa"/>
            <w:tcBorders>
              <w:top w:val="nil"/>
              <w:left w:val="nil"/>
              <w:bottom w:val="single" w:sz="4" w:space="0" w:color="auto"/>
              <w:right w:val="single" w:sz="4" w:space="0" w:color="auto"/>
            </w:tcBorders>
            <w:shd w:val="clear" w:color="auto" w:fill="auto"/>
            <w:vAlign w:val="center"/>
            <w:hideMark/>
          </w:tcPr>
          <w:p w:rsidR="00EF33BA" w:rsidRPr="00EF33BA" w:rsidRDefault="00996FA0" w:rsidP="00EF33BA">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7 Dokumen</w:t>
            </w:r>
          </w:p>
        </w:tc>
        <w:tc>
          <w:tcPr>
            <w:tcW w:w="10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30.000.000</w:t>
            </w:r>
          </w:p>
        </w:tc>
        <w:tc>
          <w:tcPr>
            <w:tcW w:w="727" w:type="dxa"/>
            <w:tcBorders>
              <w:top w:val="nil"/>
              <w:left w:val="nil"/>
              <w:bottom w:val="single" w:sz="4" w:space="0" w:color="auto"/>
              <w:right w:val="single" w:sz="4" w:space="0" w:color="auto"/>
            </w:tcBorders>
            <w:shd w:val="clear" w:color="auto" w:fill="auto"/>
            <w:vAlign w:val="center"/>
            <w:hideMark/>
          </w:tcPr>
          <w:p w:rsidR="00EF33BA" w:rsidRPr="00EF33BA" w:rsidRDefault="00996FA0" w:rsidP="00EF33BA">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7 Dokumen</w:t>
            </w:r>
          </w:p>
        </w:tc>
        <w:tc>
          <w:tcPr>
            <w:tcW w:w="1082" w:type="dxa"/>
            <w:tcBorders>
              <w:top w:val="nil"/>
              <w:left w:val="nil"/>
              <w:bottom w:val="single" w:sz="4" w:space="0" w:color="auto"/>
              <w:right w:val="single" w:sz="4" w:space="0" w:color="auto"/>
            </w:tcBorders>
            <w:shd w:val="clear" w:color="auto" w:fill="auto"/>
            <w:vAlign w:val="center"/>
            <w:hideMark/>
          </w:tcPr>
          <w:p w:rsidR="00EF33BA" w:rsidRPr="003B738F" w:rsidRDefault="00EF33BA" w:rsidP="00EF33BA">
            <w:pPr>
              <w:spacing w:after="0" w:line="240" w:lineRule="auto"/>
              <w:jc w:val="right"/>
              <w:rPr>
                <w:rFonts w:ascii="Times New Roman" w:eastAsia="Times New Roman" w:hAnsi="Times New Roman" w:cs="Times New Roman"/>
                <w:color w:val="000000"/>
                <w:sz w:val="12"/>
                <w:szCs w:val="12"/>
              </w:rPr>
            </w:pPr>
            <w:r w:rsidRPr="003B738F">
              <w:rPr>
                <w:rFonts w:ascii="Times New Roman" w:eastAsia="Times New Roman" w:hAnsi="Times New Roman" w:cs="Times New Roman"/>
                <w:color w:val="000000"/>
                <w:sz w:val="12"/>
                <w:szCs w:val="12"/>
              </w:rPr>
              <w:t>30.000.000</w:t>
            </w:r>
          </w:p>
        </w:tc>
        <w:tc>
          <w:tcPr>
            <w:tcW w:w="727" w:type="dxa"/>
            <w:tcBorders>
              <w:top w:val="nil"/>
              <w:left w:val="nil"/>
              <w:bottom w:val="single" w:sz="4" w:space="0" w:color="auto"/>
              <w:right w:val="single" w:sz="4" w:space="0" w:color="auto"/>
            </w:tcBorders>
            <w:shd w:val="clear" w:color="auto" w:fill="auto"/>
            <w:vAlign w:val="center"/>
            <w:hideMark/>
          </w:tcPr>
          <w:p w:rsidR="00EF33BA" w:rsidRPr="00EF33BA" w:rsidRDefault="00996FA0" w:rsidP="00EF33BA">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7 Dokumen</w:t>
            </w:r>
          </w:p>
        </w:tc>
        <w:tc>
          <w:tcPr>
            <w:tcW w:w="10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30.000.000</w:t>
            </w:r>
          </w:p>
        </w:tc>
        <w:tc>
          <w:tcPr>
            <w:tcW w:w="89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r>
      <w:tr w:rsidR="00996FA0" w:rsidRPr="00EF33BA" w:rsidTr="005E4A89">
        <w:trPr>
          <w:trHeight w:val="452"/>
        </w:trPr>
        <w:tc>
          <w:tcPr>
            <w:tcW w:w="1061" w:type="dxa"/>
            <w:tcBorders>
              <w:top w:val="nil"/>
              <w:left w:val="single" w:sz="4" w:space="0" w:color="auto"/>
              <w:bottom w:val="nil"/>
              <w:right w:val="single" w:sz="4" w:space="0" w:color="auto"/>
            </w:tcBorders>
            <w:shd w:val="clear" w:color="auto" w:fill="auto"/>
            <w:vAlign w:val="center"/>
          </w:tcPr>
          <w:p w:rsidR="00996FA0" w:rsidRPr="00EF33BA" w:rsidRDefault="00996FA0" w:rsidP="00EF33BA">
            <w:pPr>
              <w:spacing w:after="0" w:line="240" w:lineRule="auto"/>
              <w:rPr>
                <w:rFonts w:ascii="Times New Roman" w:eastAsia="Times New Roman" w:hAnsi="Times New Roman" w:cs="Times New Roman"/>
                <w:b/>
                <w:bCs/>
                <w:color w:val="000000"/>
                <w:sz w:val="12"/>
                <w:szCs w:val="12"/>
              </w:rPr>
            </w:pPr>
          </w:p>
        </w:tc>
        <w:tc>
          <w:tcPr>
            <w:tcW w:w="910" w:type="dxa"/>
            <w:tcBorders>
              <w:top w:val="nil"/>
              <w:left w:val="nil"/>
              <w:bottom w:val="single" w:sz="4" w:space="0" w:color="auto"/>
              <w:right w:val="single" w:sz="4" w:space="0" w:color="auto"/>
            </w:tcBorders>
            <w:shd w:val="clear" w:color="auto" w:fill="auto"/>
            <w:vAlign w:val="center"/>
          </w:tcPr>
          <w:p w:rsidR="00996FA0" w:rsidRPr="00EF33BA" w:rsidRDefault="00996FA0" w:rsidP="00EF33BA">
            <w:pPr>
              <w:spacing w:after="0" w:line="240" w:lineRule="auto"/>
              <w:rPr>
                <w:rFonts w:ascii="Times New Roman" w:eastAsia="Times New Roman" w:hAnsi="Times New Roman" w:cs="Times New Roman"/>
                <w:color w:val="000000"/>
                <w:sz w:val="12"/>
                <w:szCs w:val="12"/>
              </w:rPr>
            </w:pPr>
          </w:p>
        </w:tc>
        <w:tc>
          <w:tcPr>
            <w:tcW w:w="1018" w:type="dxa"/>
            <w:tcBorders>
              <w:top w:val="nil"/>
              <w:left w:val="nil"/>
              <w:bottom w:val="single" w:sz="4" w:space="0" w:color="auto"/>
              <w:right w:val="single" w:sz="4" w:space="0" w:color="auto"/>
            </w:tcBorders>
            <w:shd w:val="clear" w:color="auto" w:fill="auto"/>
            <w:vAlign w:val="center"/>
          </w:tcPr>
          <w:p w:rsidR="00996FA0" w:rsidRPr="00EF33BA" w:rsidRDefault="00996FA0" w:rsidP="00EF33BA">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996FA0" w:rsidRPr="00EF33BA" w:rsidRDefault="00996FA0" w:rsidP="00EF33BA">
            <w:pPr>
              <w:spacing w:after="0" w:line="240" w:lineRule="auto"/>
              <w:rPr>
                <w:rFonts w:ascii="Times New Roman" w:eastAsia="Times New Roman" w:hAnsi="Times New Roman" w:cs="Times New Roman"/>
                <w:color w:val="000000"/>
                <w:sz w:val="12"/>
                <w:szCs w:val="12"/>
              </w:rPr>
            </w:pPr>
          </w:p>
        </w:tc>
        <w:tc>
          <w:tcPr>
            <w:tcW w:w="260" w:type="dxa"/>
            <w:tcBorders>
              <w:top w:val="nil"/>
              <w:left w:val="nil"/>
              <w:bottom w:val="single" w:sz="4" w:space="0" w:color="auto"/>
              <w:right w:val="nil"/>
            </w:tcBorders>
            <w:shd w:val="clear" w:color="auto" w:fill="auto"/>
            <w:vAlign w:val="center"/>
          </w:tcPr>
          <w:p w:rsidR="00996FA0" w:rsidRPr="00EF33BA" w:rsidRDefault="00996FA0" w:rsidP="00EF33BA">
            <w:pPr>
              <w:spacing w:after="0" w:line="240" w:lineRule="auto"/>
              <w:rPr>
                <w:rFonts w:ascii="Times New Roman" w:eastAsia="Times New Roman" w:hAnsi="Times New Roman" w:cs="Times New Roman"/>
                <w:color w:val="000000"/>
                <w:sz w:val="12"/>
                <w:szCs w:val="12"/>
              </w:rPr>
            </w:pPr>
          </w:p>
        </w:tc>
        <w:tc>
          <w:tcPr>
            <w:tcW w:w="909" w:type="dxa"/>
            <w:tcBorders>
              <w:top w:val="nil"/>
              <w:left w:val="nil"/>
              <w:bottom w:val="single" w:sz="4" w:space="0" w:color="auto"/>
              <w:right w:val="single" w:sz="4" w:space="0" w:color="auto"/>
            </w:tcBorders>
            <w:shd w:val="clear" w:color="auto" w:fill="auto"/>
            <w:vAlign w:val="center"/>
          </w:tcPr>
          <w:p w:rsidR="00996FA0" w:rsidRPr="00EF33BA" w:rsidRDefault="00996FA0" w:rsidP="00EF33BA">
            <w:pPr>
              <w:spacing w:after="0" w:line="240" w:lineRule="auto"/>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single" w:sz="4" w:space="0" w:color="auto"/>
            </w:tcBorders>
            <w:shd w:val="clear" w:color="auto" w:fill="auto"/>
            <w:vAlign w:val="center"/>
          </w:tcPr>
          <w:p w:rsidR="00996FA0" w:rsidRPr="00996FA0" w:rsidRDefault="004C68F3" w:rsidP="00EF33BA">
            <w:pPr>
              <w:spacing w:after="0" w:line="240" w:lineRule="auto"/>
              <w:rPr>
                <w:rFonts w:ascii="Times New Roman" w:eastAsia="Times New Roman" w:hAnsi="Times New Roman" w:cs="Times New Roman"/>
                <w:i/>
                <w:sz w:val="12"/>
                <w:szCs w:val="12"/>
              </w:rPr>
            </w:pPr>
            <w:r>
              <w:rPr>
                <w:rFonts w:ascii="Times New Roman" w:eastAsia="Times New Roman" w:hAnsi="Times New Roman" w:cs="Times New Roman"/>
                <w:i/>
                <w:sz w:val="12"/>
                <w:szCs w:val="12"/>
              </w:rPr>
              <w:t xml:space="preserve">Jumlah </w:t>
            </w:r>
            <w:r w:rsidR="00996FA0" w:rsidRPr="00996FA0">
              <w:rPr>
                <w:rFonts w:ascii="Times New Roman" w:eastAsia="Times New Roman" w:hAnsi="Times New Roman" w:cs="Times New Roman"/>
                <w:i/>
                <w:sz w:val="12"/>
                <w:szCs w:val="12"/>
              </w:rPr>
              <w:t>Dokumen Perencanaan Perangkat Daerah</w:t>
            </w:r>
          </w:p>
        </w:tc>
        <w:tc>
          <w:tcPr>
            <w:tcW w:w="883"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right"/>
              <w:rPr>
                <w:rFonts w:ascii="Times New Roman" w:eastAsia="Times New Roman" w:hAnsi="Times New Roman" w:cs="Times New Roman"/>
                <w:i/>
                <w:color w:val="000000"/>
                <w:sz w:val="12"/>
                <w:szCs w:val="12"/>
              </w:rPr>
            </w:pPr>
          </w:p>
        </w:tc>
        <w:tc>
          <w:tcPr>
            <w:tcW w:w="551"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center"/>
              <w:rPr>
                <w:rFonts w:ascii="Times New Roman" w:eastAsia="Times New Roman" w:hAnsi="Times New Roman" w:cs="Times New Roman"/>
                <w:i/>
                <w:color w:val="000000"/>
                <w:sz w:val="12"/>
                <w:szCs w:val="12"/>
              </w:rPr>
            </w:pPr>
          </w:p>
        </w:tc>
        <w:tc>
          <w:tcPr>
            <w:tcW w:w="499"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center"/>
              <w:rPr>
                <w:rFonts w:ascii="Times New Roman" w:eastAsia="Times New Roman" w:hAnsi="Times New Roman" w:cs="Times New Roman"/>
                <w:i/>
                <w:color w:val="000000"/>
                <w:sz w:val="12"/>
                <w:szCs w:val="12"/>
              </w:rPr>
            </w:pPr>
          </w:p>
        </w:tc>
        <w:tc>
          <w:tcPr>
            <w:tcW w:w="551"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center"/>
              <w:rPr>
                <w:rFonts w:ascii="Times New Roman" w:eastAsia="Times New Roman" w:hAnsi="Times New Roman" w:cs="Times New Roman"/>
                <w:i/>
                <w:color w:val="000000"/>
                <w:sz w:val="12"/>
                <w:szCs w:val="12"/>
              </w:rPr>
            </w:pPr>
          </w:p>
        </w:tc>
        <w:tc>
          <w:tcPr>
            <w:tcW w:w="499"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center"/>
              <w:rPr>
                <w:rFonts w:ascii="Times New Roman" w:eastAsia="Times New Roman" w:hAnsi="Times New Roman" w:cs="Times New Roman"/>
                <w:i/>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center"/>
              <w:rPr>
                <w:rFonts w:ascii="Times New Roman" w:eastAsia="Times New Roman" w:hAnsi="Times New Roman" w:cs="Times New Roman"/>
                <w:i/>
                <w:sz w:val="12"/>
                <w:szCs w:val="12"/>
              </w:rPr>
            </w:pPr>
          </w:p>
        </w:tc>
        <w:tc>
          <w:tcPr>
            <w:tcW w:w="1082"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right"/>
              <w:rPr>
                <w:rFonts w:ascii="Times New Roman" w:eastAsia="Times New Roman" w:hAnsi="Times New Roman" w:cs="Times New Roman"/>
                <w:i/>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center"/>
              <w:rPr>
                <w:rFonts w:ascii="Times New Roman" w:eastAsia="Times New Roman" w:hAnsi="Times New Roman" w:cs="Times New Roman"/>
                <w:i/>
                <w:sz w:val="12"/>
                <w:szCs w:val="12"/>
              </w:rPr>
            </w:pPr>
          </w:p>
        </w:tc>
        <w:tc>
          <w:tcPr>
            <w:tcW w:w="1082"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right"/>
              <w:rPr>
                <w:rFonts w:ascii="Times New Roman" w:eastAsia="Times New Roman" w:hAnsi="Times New Roman" w:cs="Times New Roman"/>
                <w:i/>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center"/>
              <w:rPr>
                <w:rFonts w:ascii="Times New Roman" w:eastAsia="Times New Roman" w:hAnsi="Times New Roman" w:cs="Times New Roman"/>
                <w:i/>
                <w:sz w:val="12"/>
                <w:szCs w:val="12"/>
              </w:rPr>
            </w:pPr>
            <w:r w:rsidRPr="00996FA0">
              <w:rPr>
                <w:rFonts w:ascii="Times New Roman" w:eastAsia="Times New Roman" w:hAnsi="Times New Roman" w:cs="Times New Roman"/>
                <w:i/>
                <w:sz w:val="12"/>
                <w:szCs w:val="12"/>
              </w:rPr>
              <w:t>7 Dokumen</w:t>
            </w:r>
          </w:p>
        </w:tc>
        <w:tc>
          <w:tcPr>
            <w:tcW w:w="1082"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right"/>
              <w:rPr>
                <w:rFonts w:ascii="Times New Roman" w:eastAsia="Times New Roman" w:hAnsi="Times New Roman" w:cs="Times New Roman"/>
                <w:i/>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center"/>
              <w:rPr>
                <w:rFonts w:ascii="Times New Roman" w:eastAsia="Times New Roman" w:hAnsi="Times New Roman" w:cs="Times New Roman"/>
                <w:i/>
                <w:sz w:val="12"/>
                <w:szCs w:val="12"/>
              </w:rPr>
            </w:pPr>
            <w:r w:rsidRPr="00996FA0">
              <w:rPr>
                <w:rFonts w:ascii="Times New Roman" w:eastAsia="Times New Roman" w:hAnsi="Times New Roman" w:cs="Times New Roman"/>
                <w:i/>
                <w:sz w:val="12"/>
                <w:szCs w:val="12"/>
              </w:rPr>
              <w:t>7 Dokumen</w:t>
            </w:r>
          </w:p>
        </w:tc>
        <w:tc>
          <w:tcPr>
            <w:tcW w:w="1082"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right"/>
              <w:rPr>
                <w:rFonts w:ascii="Times New Roman" w:eastAsia="Times New Roman" w:hAnsi="Times New Roman" w:cs="Times New Roman"/>
                <w:i/>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center"/>
              <w:rPr>
                <w:rFonts w:ascii="Times New Roman" w:eastAsia="Times New Roman" w:hAnsi="Times New Roman" w:cs="Times New Roman"/>
                <w:i/>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center"/>
              <w:rPr>
                <w:rFonts w:ascii="Times New Roman" w:eastAsia="Times New Roman" w:hAnsi="Times New Roman" w:cs="Times New Roman"/>
                <w:i/>
                <w:color w:val="000000"/>
                <w:sz w:val="12"/>
                <w:szCs w:val="12"/>
              </w:rPr>
            </w:pPr>
          </w:p>
        </w:tc>
      </w:tr>
      <w:tr w:rsidR="00EF33BA" w:rsidRPr="00EF33BA" w:rsidTr="005E4A89">
        <w:trPr>
          <w:trHeight w:val="452"/>
        </w:trPr>
        <w:tc>
          <w:tcPr>
            <w:tcW w:w="1061" w:type="dxa"/>
            <w:tcBorders>
              <w:top w:val="nil"/>
              <w:left w:val="single" w:sz="4" w:space="0" w:color="auto"/>
              <w:bottom w:val="nil"/>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9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0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5.02.01.2.01.07 </w:t>
            </w:r>
          </w:p>
        </w:tc>
        <w:tc>
          <w:tcPr>
            <w:tcW w:w="261"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26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9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Evaluasi Kinerja Perangkat Daerah</w:t>
            </w:r>
          </w:p>
        </w:tc>
        <w:tc>
          <w:tcPr>
            <w:tcW w:w="94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sz w:val="12"/>
                <w:szCs w:val="12"/>
              </w:rPr>
            </w:pPr>
            <w:r w:rsidRPr="00EF33BA">
              <w:rPr>
                <w:rFonts w:ascii="Times New Roman" w:eastAsia="Times New Roman" w:hAnsi="Times New Roman" w:cs="Times New Roman"/>
                <w:sz w:val="12"/>
                <w:szCs w:val="12"/>
              </w:rPr>
              <w:t>Jumlah Evaluasi Kinerja yang ditindaklanjuti</w:t>
            </w:r>
          </w:p>
        </w:tc>
        <w:tc>
          <w:tcPr>
            <w:tcW w:w="88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5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4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5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4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27" w:type="dxa"/>
            <w:tcBorders>
              <w:top w:val="nil"/>
              <w:left w:val="nil"/>
              <w:bottom w:val="single" w:sz="4" w:space="0" w:color="auto"/>
              <w:right w:val="single" w:sz="4" w:space="0" w:color="auto"/>
            </w:tcBorders>
            <w:shd w:val="clear" w:color="auto" w:fill="auto"/>
            <w:vAlign w:val="center"/>
            <w:hideMark/>
          </w:tcPr>
          <w:p w:rsidR="009D29E7" w:rsidRDefault="009D29E7" w:rsidP="00EF33BA">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5</w:t>
            </w:r>
          </w:p>
          <w:p w:rsidR="00EF33BA" w:rsidRPr="00EF33BA" w:rsidRDefault="00EF33BA" w:rsidP="00EF33BA">
            <w:pPr>
              <w:spacing w:after="0" w:line="240" w:lineRule="auto"/>
              <w:jc w:val="center"/>
              <w:rPr>
                <w:rFonts w:ascii="Times New Roman" w:eastAsia="Times New Roman" w:hAnsi="Times New Roman" w:cs="Times New Roman"/>
                <w:sz w:val="12"/>
                <w:szCs w:val="12"/>
              </w:rPr>
            </w:pPr>
            <w:r w:rsidRPr="00EF33BA">
              <w:rPr>
                <w:rFonts w:ascii="Times New Roman" w:eastAsia="Times New Roman" w:hAnsi="Times New Roman" w:cs="Times New Roman"/>
                <w:sz w:val="12"/>
                <w:szCs w:val="12"/>
              </w:rPr>
              <w:t>Dokumen</w:t>
            </w:r>
          </w:p>
        </w:tc>
        <w:tc>
          <w:tcPr>
            <w:tcW w:w="10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18.745.000</w:t>
            </w:r>
          </w:p>
        </w:tc>
        <w:tc>
          <w:tcPr>
            <w:tcW w:w="727" w:type="dxa"/>
            <w:tcBorders>
              <w:top w:val="nil"/>
              <w:left w:val="nil"/>
              <w:bottom w:val="single" w:sz="4" w:space="0" w:color="auto"/>
              <w:right w:val="single" w:sz="4" w:space="0" w:color="auto"/>
            </w:tcBorders>
            <w:shd w:val="clear" w:color="auto" w:fill="auto"/>
            <w:vAlign w:val="center"/>
            <w:hideMark/>
          </w:tcPr>
          <w:p w:rsidR="009D29E7" w:rsidRDefault="009D29E7" w:rsidP="009D29E7">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5</w:t>
            </w:r>
          </w:p>
          <w:p w:rsidR="00EF33BA" w:rsidRPr="00EF33BA" w:rsidRDefault="009D29E7" w:rsidP="009D29E7">
            <w:pPr>
              <w:spacing w:after="0" w:line="240" w:lineRule="auto"/>
              <w:jc w:val="center"/>
              <w:rPr>
                <w:rFonts w:ascii="Times New Roman" w:eastAsia="Times New Roman" w:hAnsi="Times New Roman" w:cs="Times New Roman"/>
                <w:sz w:val="12"/>
                <w:szCs w:val="12"/>
              </w:rPr>
            </w:pPr>
            <w:r w:rsidRPr="00EF33BA">
              <w:rPr>
                <w:rFonts w:ascii="Times New Roman" w:eastAsia="Times New Roman" w:hAnsi="Times New Roman" w:cs="Times New Roman"/>
                <w:sz w:val="12"/>
                <w:szCs w:val="12"/>
              </w:rPr>
              <w:t>Dokumen</w:t>
            </w:r>
          </w:p>
        </w:tc>
        <w:tc>
          <w:tcPr>
            <w:tcW w:w="10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25.000.000</w:t>
            </w:r>
          </w:p>
        </w:tc>
        <w:tc>
          <w:tcPr>
            <w:tcW w:w="727" w:type="dxa"/>
            <w:tcBorders>
              <w:top w:val="nil"/>
              <w:left w:val="nil"/>
              <w:bottom w:val="single" w:sz="4" w:space="0" w:color="auto"/>
              <w:right w:val="single" w:sz="4" w:space="0" w:color="auto"/>
            </w:tcBorders>
            <w:shd w:val="clear" w:color="auto" w:fill="auto"/>
            <w:vAlign w:val="center"/>
            <w:hideMark/>
          </w:tcPr>
          <w:p w:rsidR="009D29E7" w:rsidRDefault="009D29E7" w:rsidP="009D29E7">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5</w:t>
            </w:r>
          </w:p>
          <w:p w:rsidR="00EF33BA" w:rsidRPr="00EF33BA" w:rsidRDefault="009D29E7" w:rsidP="009D29E7">
            <w:pPr>
              <w:spacing w:after="0" w:line="240" w:lineRule="auto"/>
              <w:jc w:val="center"/>
              <w:rPr>
                <w:rFonts w:ascii="Times New Roman" w:eastAsia="Times New Roman" w:hAnsi="Times New Roman" w:cs="Times New Roman"/>
                <w:sz w:val="12"/>
                <w:szCs w:val="12"/>
              </w:rPr>
            </w:pPr>
            <w:r w:rsidRPr="00EF33BA">
              <w:rPr>
                <w:rFonts w:ascii="Times New Roman" w:eastAsia="Times New Roman" w:hAnsi="Times New Roman" w:cs="Times New Roman"/>
                <w:sz w:val="12"/>
                <w:szCs w:val="12"/>
              </w:rPr>
              <w:t>Dokumen</w:t>
            </w:r>
          </w:p>
        </w:tc>
        <w:tc>
          <w:tcPr>
            <w:tcW w:w="1082" w:type="dxa"/>
            <w:tcBorders>
              <w:top w:val="nil"/>
              <w:left w:val="nil"/>
              <w:bottom w:val="single" w:sz="4" w:space="0" w:color="auto"/>
              <w:right w:val="single" w:sz="4" w:space="0" w:color="auto"/>
            </w:tcBorders>
            <w:shd w:val="clear" w:color="auto" w:fill="auto"/>
            <w:vAlign w:val="center"/>
            <w:hideMark/>
          </w:tcPr>
          <w:p w:rsidR="00EF33BA" w:rsidRPr="003B738F" w:rsidRDefault="00EF33BA" w:rsidP="00EF33BA">
            <w:pPr>
              <w:spacing w:after="0" w:line="240" w:lineRule="auto"/>
              <w:jc w:val="right"/>
              <w:rPr>
                <w:rFonts w:ascii="Times New Roman" w:eastAsia="Times New Roman" w:hAnsi="Times New Roman" w:cs="Times New Roman"/>
                <w:color w:val="000000"/>
                <w:sz w:val="12"/>
                <w:szCs w:val="12"/>
              </w:rPr>
            </w:pPr>
            <w:r w:rsidRPr="003B738F">
              <w:rPr>
                <w:rFonts w:ascii="Times New Roman" w:eastAsia="Times New Roman" w:hAnsi="Times New Roman" w:cs="Times New Roman"/>
                <w:color w:val="000000"/>
                <w:sz w:val="12"/>
                <w:szCs w:val="12"/>
              </w:rPr>
              <w:t>25.000.000</w:t>
            </w:r>
          </w:p>
        </w:tc>
        <w:tc>
          <w:tcPr>
            <w:tcW w:w="727" w:type="dxa"/>
            <w:tcBorders>
              <w:top w:val="nil"/>
              <w:left w:val="nil"/>
              <w:bottom w:val="single" w:sz="4" w:space="0" w:color="auto"/>
              <w:right w:val="single" w:sz="4" w:space="0" w:color="auto"/>
            </w:tcBorders>
            <w:shd w:val="clear" w:color="auto" w:fill="auto"/>
            <w:vAlign w:val="center"/>
            <w:hideMark/>
          </w:tcPr>
          <w:p w:rsidR="009D29E7" w:rsidRDefault="009D29E7" w:rsidP="009D29E7">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5</w:t>
            </w:r>
          </w:p>
          <w:p w:rsidR="00EF33BA" w:rsidRPr="00EF33BA" w:rsidRDefault="009D29E7" w:rsidP="009D29E7">
            <w:pPr>
              <w:spacing w:after="0" w:line="240" w:lineRule="auto"/>
              <w:jc w:val="center"/>
              <w:rPr>
                <w:rFonts w:ascii="Times New Roman" w:eastAsia="Times New Roman" w:hAnsi="Times New Roman" w:cs="Times New Roman"/>
                <w:sz w:val="12"/>
                <w:szCs w:val="12"/>
              </w:rPr>
            </w:pPr>
            <w:r w:rsidRPr="00EF33BA">
              <w:rPr>
                <w:rFonts w:ascii="Times New Roman" w:eastAsia="Times New Roman" w:hAnsi="Times New Roman" w:cs="Times New Roman"/>
                <w:sz w:val="12"/>
                <w:szCs w:val="12"/>
              </w:rPr>
              <w:t>Dokumen</w:t>
            </w:r>
          </w:p>
        </w:tc>
        <w:tc>
          <w:tcPr>
            <w:tcW w:w="10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25.000.000</w:t>
            </w:r>
          </w:p>
        </w:tc>
        <w:tc>
          <w:tcPr>
            <w:tcW w:w="89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r>
    </w:tbl>
    <w:p w:rsidR="005C6883" w:rsidRDefault="005C6883" w:rsidP="00EF33BA">
      <w:pPr>
        <w:tabs>
          <w:tab w:val="left" w:pos="6516"/>
        </w:tabs>
        <w:rPr>
          <w:rFonts w:ascii="Bookman Old Style" w:hAnsi="Bookman Old Style"/>
          <w:sz w:val="24"/>
          <w:szCs w:val="24"/>
        </w:rPr>
      </w:pPr>
    </w:p>
    <w:p w:rsidR="00DD2D40" w:rsidRDefault="00DD2D40" w:rsidP="00EF33BA">
      <w:pPr>
        <w:tabs>
          <w:tab w:val="left" w:pos="6516"/>
        </w:tabs>
        <w:rPr>
          <w:rFonts w:ascii="Bookman Old Style" w:hAnsi="Bookman Old Style"/>
          <w:sz w:val="24"/>
          <w:szCs w:val="24"/>
        </w:rPr>
      </w:pPr>
    </w:p>
    <w:p w:rsidR="00DD2D40" w:rsidRDefault="00DD2D40" w:rsidP="00EF33BA">
      <w:pPr>
        <w:tabs>
          <w:tab w:val="left" w:pos="6516"/>
        </w:tabs>
        <w:rPr>
          <w:rFonts w:ascii="Bookman Old Style" w:hAnsi="Bookman Old Style"/>
          <w:sz w:val="24"/>
          <w:szCs w:val="24"/>
        </w:rPr>
      </w:pPr>
    </w:p>
    <w:tbl>
      <w:tblPr>
        <w:tblW w:w="17214" w:type="dxa"/>
        <w:tblInd w:w="-743" w:type="dxa"/>
        <w:tblLook w:val="04A0" w:firstRow="1" w:lastRow="0" w:firstColumn="1" w:lastColumn="0" w:noHBand="0" w:noVBand="1"/>
      </w:tblPr>
      <w:tblGrid>
        <w:gridCol w:w="597"/>
        <w:gridCol w:w="630"/>
        <w:gridCol w:w="1057"/>
        <w:gridCol w:w="246"/>
        <w:gridCol w:w="246"/>
        <w:gridCol w:w="1789"/>
        <w:gridCol w:w="1789"/>
        <w:gridCol w:w="883"/>
        <w:gridCol w:w="523"/>
        <w:gridCol w:w="428"/>
        <w:gridCol w:w="523"/>
        <w:gridCol w:w="428"/>
        <w:gridCol w:w="576"/>
        <w:gridCol w:w="1026"/>
        <w:gridCol w:w="576"/>
        <w:gridCol w:w="1026"/>
        <w:gridCol w:w="690"/>
        <w:gridCol w:w="1026"/>
        <w:gridCol w:w="690"/>
        <w:gridCol w:w="1026"/>
        <w:gridCol w:w="890"/>
        <w:gridCol w:w="563"/>
      </w:tblGrid>
      <w:tr w:rsidR="004C4B6E" w:rsidRPr="004C4B6E" w:rsidTr="006643CE">
        <w:trPr>
          <w:trHeight w:val="324"/>
        </w:trPr>
        <w:tc>
          <w:tcPr>
            <w:tcW w:w="59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Tujuan</w:t>
            </w:r>
          </w:p>
        </w:tc>
        <w:tc>
          <w:tcPr>
            <w:tcW w:w="6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Sasaran</w:t>
            </w:r>
          </w:p>
        </w:tc>
        <w:tc>
          <w:tcPr>
            <w:tcW w:w="10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Kode</w:t>
            </w:r>
          </w:p>
        </w:tc>
        <w:tc>
          <w:tcPr>
            <w:tcW w:w="2281"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Program dan Kegiatan</w:t>
            </w:r>
          </w:p>
        </w:tc>
        <w:tc>
          <w:tcPr>
            <w:tcW w:w="17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Indikator</w:t>
            </w:r>
            <w:r w:rsidRPr="004C4B6E">
              <w:rPr>
                <w:rFonts w:ascii="Times New Roman" w:eastAsia="Times New Roman" w:hAnsi="Times New Roman" w:cs="Times New Roman"/>
                <w:b/>
                <w:bCs/>
                <w:color w:val="000000"/>
                <w:sz w:val="12"/>
                <w:szCs w:val="12"/>
              </w:rPr>
              <w:br/>
              <w:t>Kinerja Tujuan,</w:t>
            </w:r>
            <w:r w:rsidRPr="004C4B6E">
              <w:rPr>
                <w:rFonts w:ascii="Times New Roman" w:eastAsia="Times New Roman" w:hAnsi="Times New Roman" w:cs="Times New Roman"/>
                <w:b/>
                <w:bCs/>
                <w:color w:val="000000"/>
                <w:sz w:val="12"/>
                <w:szCs w:val="12"/>
              </w:rPr>
              <w:br/>
              <w:t>Sasaran, Program</w:t>
            </w:r>
            <w:r w:rsidRPr="004C4B6E">
              <w:rPr>
                <w:rFonts w:ascii="Times New Roman" w:eastAsia="Times New Roman" w:hAnsi="Times New Roman" w:cs="Times New Roman"/>
                <w:b/>
                <w:bCs/>
                <w:color w:val="000000"/>
                <w:sz w:val="12"/>
                <w:szCs w:val="12"/>
              </w:rPr>
              <w:br/>
              <w:t>(outcome) dan</w:t>
            </w:r>
            <w:r w:rsidRPr="004C4B6E">
              <w:rPr>
                <w:rFonts w:ascii="Times New Roman" w:eastAsia="Times New Roman" w:hAnsi="Times New Roman" w:cs="Times New Roman"/>
                <w:b/>
                <w:bCs/>
                <w:color w:val="000000"/>
                <w:sz w:val="12"/>
                <w:szCs w:val="12"/>
              </w:rPr>
              <w:br/>
              <w:t>Kegiatan (output)</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xml:space="preserve">Data Capaian pada Tahun Awal Perencanaan </w:t>
            </w:r>
            <w:r w:rsidRPr="004C4B6E">
              <w:rPr>
                <w:rFonts w:ascii="Times New Roman" w:eastAsia="Times New Roman" w:hAnsi="Times New Roman" w:cs="Times New Roman"/>
                <w:b/>
                <w:bCs/>
                <w:color w:val="000000"/>
                <w:sz w:val="12"/>
                <w:szCs w:val="12"/>
              </w:rPr>
              <w:br/>
              <w:t>(2018)</w:t>
            </w:r>
          </w:p>
        </w:tc>
        <w:tc>
          <w:tcPr>
            <w:tcW w:w="8524" w:type="dxa"/>
            <w:gridSpan w:val="1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 Kinerja Program dan Kerangka Pendanaan</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Unit Kerja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Penanggung-jawab</w:t>
            </w:r>
          </w:p>
        </w:tc>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Lokasi</w:t>
            </w:r>
          </w:p>
        </w:tc>
      </w:tr>
      <w:tr w:rsidR="004C4B6E" w:rsidRPr="004C4B6E" w:rsidTr="006643CE">
        <w:trPr>
          <w:trHeight w:val="980"/>
        </w:trPr>
        <w:tc>
          <w:tcPr>
            <w:tcW w:w="597"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3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57"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2281"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789"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951"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2019</w:t>
            </w:r>
          </w:p>
        </w:tc>
        <w:tc>
          <w:tcPr>
            <w:tcW w:w="951"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2020</w:t>
            </w:r>
          </w:p>
        </w:tc>
        <w:tc>
          <w:tcPr>
            <w:tcW w:w="1602"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2021</w:t>
            </w:r>
          </w:p>
        </w:tc>
        <w:tc>
          <w:tcPr>
            <w:tcW w:w="1602"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2022</w:t>
            </w:r>
          </w:p>
        </w:tc>
        <w:tc>
          <w:tcPr>
            <w:tcW w:w="1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2023</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Kondisi Kinerja</w:t>
            </w:r>
            <w:r w:rsidRPr="004C4B6E">
              <w:rPr>
                <w:rFonts w:ascii="Times New Roman" w:eastAsia="Times New Roman" w:hAnsi="Times New Roman" w:cs="Times New Roman"/>
                <w:b/>
                <w:bCs/>
                <w:color w:val="000000"/>
                <w:sz w:val="12"/>
                <w:szCs w:val="12"/>
              </w:rPr>
              <w:br/>
              <w:t>pada akhir</w:t>
            </w:r>
            <w:r w:rsidRPr="004C4B6E">
              <w:rPr>
                <w:rFonts w:ascii="Times New Roman" w:eastAsia="Times New Roman" w:hAnsi="Times New Roman" w:cs="Times New Roman"/>
                <w:b/>
                <w:bCs/>
                <w:color w:val="000000"/>
                <w:sz w:val="12"/>
                <w:szCs w:val="12"/>
              </w:rPr>
              <w:br/>
              <w:t>periode Renstra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(2023)</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4C4B6E" w:rsidRPr="004C4B6E" w:rsidTr="009D29E7">
        <w:trPr>
          <w:trHeight w:val="432"/>
        </w:trPr>
        <w:tc>
          <w:tcPr>
            <w:tcW w:w="597"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3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57"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2281"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789"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2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428"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2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428"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7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102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7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102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690"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102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67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102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4C4B6E" w:rsidRPr="004C4B6E" w:rsidTr="006643CE">
        <w:trPr>
          <w:trHeight w:val="528"/>
        </w:trPr>
        <w:tc>
          <w:tcPr>
            <w:tcW w:w="597"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w:t>
            </w:r>
          </w:p>
        </w:tc>
        <w:tc>
          <w:tcPr>
            <w:tcW w:w="63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5.02.01.2.02</w:t>
            </w:r>
          </w:p>
        </w:tc>
        <w:tc>
          <w:tcPr>
            <w:tcW w:w="246"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w:t>
            </w:r>
          </w:p>
        </w:tc>
        <w:tc>
          <w:tcPr>
            <w:tcW w:w="2035" w:type="dxa"/>
            <w:gridSpan w:val="2"/>
            <w:tcBorders>
              <w:top w:val="single" w:sz="4" w:space="0" w:color="auto"/>
              <w:left w:val="nil"/>
              <w:bottom w:val="single" w:sz="4" w:space="0" w:color="auto"/>
              <w:right w:val="single" w:sz="4" w:space="0" w:color="000000"/>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Administrasi Keuangan Perangkat Daerah</w:t>
            </w:r>
          </w:p>
        </w:tc>
        <w:tc>
          <w:tcPr>
            <w:tcW w:w="1789" w:type="dxa"/>
            <w:tcBorders>
              <w:top w:val="nil"/>
              <w:left w:val="nil"/>
              <w:bottom w:val="single" w:sz="4" w:space="0" w:color="auto"/>
              <w:right w:val="single" w:sz="4" w:space="0" w:color="auto"/>
            </w:tcBorders>
            <w:shd w:val="clear" w:color="auto" w:fill="auto"/>
            <w:vAlign w:val="center"/>
            <w:hideMark/>
          </w:tcPr>
          <w:p w:rsidR="004C4B6E" w:rsidRPr="004C4B6E" w:rsidRDefault="00686551" w:rsidP="004C4B6E">
            <w:pPr>
              <w:spacing w:after="0" w:line="240" w:lineRule="auto"/>
              <w:rPr>
                <w:rFonts w:ascii="Times New Roman" w:eastAsia="Times New Roman" w:hAnsi="Times New Roman" w:cs="Times New Roman"/>
                <w:color w:val="000000"/>
                <w:sz w:val="12"/>
                <w:szCs w:val="12"/>
              </w:rPr>
            </w:pPr>
            <w:r w:rsidRPr="00686551">
              <w:rPr>
                <w:rFonts w:ascii="Times New Roman" w:eastAsia="Times New Roman" w:hAnsi="Times New Roman" w:cs="Times New Roman"/>
                <w:color w:val="000000"/>
                <w:sz w:val="12"/>
                <w:szCs w:val="12"/>
              </w:rPr>
              <w:t>Persentase pembayaran gaji ASN</w:t>
            </w:r>
          </w:p>
        </w:tc>
        <w:tc>
          <w:tcPr>
            <w:tcW w:w="88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76" w:type="dxa"/>
            <w:tcBorders>
              <w:top w:val="nil"/>
              <w:left w:val="nil"/>
              <w:bottom w:val="single" w:sz="4" w:space="0" w:color="auto"/>
              <w:right w:val="single" w:sz="4" w:space="0" w:color="auto"/>
            </w:tcBorders>
            <w:shd w:val="clear" w:color="auto" w:fill="auto"/>
            <w:vAlign w:val="center"/>
            <w:hideMark/>
          </w:tcPr>
          <w:p w:rsidR="004C4B6E" w:rsidRPr="004C4B6E" w:rsidRDefault="00686551" w:rsidP="006643C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100%</w:t>
            </w:r>
          </w:p>
        </w:tc>
        <w:tc>
          <w:tcPr>
            <w:tcW w:w="102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104.631.316.893</w:t>
            </w:r>
          </w:p>
        </w:tc>
        <w:tc>
          <w:tcPr>
            <w:tcW w:w="57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102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117.288.000.000</w:t>
            </w:r>
          </w:p>
        </w:tc>
        <w:tc>
          <w:tcPr>
            <w:tcW w:w="69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1026" w:type="dxa"/>
            <w:tcBorders>
              <w:top w:val="nil"/>
              <w:left w:val="nil"/>
              <w:bottom w:val="single" w:sz="4" w:space="0" w:color="auto"/>
              <w:right w:val="single" w:sz="4" w:space="0" w:color="auto"/>
            </w:tcBorders>
            <w:shd w:val="clear" w:color="auto" w:fill="auto"/>
            <w:vAlign w:val="center"/>
            <w:hideMark/>
          </w:tcPr>
          <w:p w:rsidR="004C4B6E" w:rsidRPr="003B738F" w:rsidRDefault="003F5D8A" w:rsidP="006643CE">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124.687.</w:t>
            </w:r>
            <w:r w:rsidR="004C4B6E" w:rsidRPr="003B738F">
              <w:rPr>
                <w:rFonts w:ascii="Times New Roman" w:eastAsia="Times New Roman" w:hAnsi="Times New Roman" w:cs="Times New Roman"/>
                <w:b/>
                <w:bCs/>
                <w:color w:val="000000"/>
                <w:sz w:val="12"/>
                <w:szCs w:val="12"/>
              </w:rPr>
              <w:t>000.000</w:t>
            </w:r>
          </w:p>
        </w:tc>
        <w:tc>
          <w:tcPr>
            <w:tcW w:w="67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1026" w:type="dxa"/>
            <w:tcBorders>
              <w:top w:val="nil"/>
              <w:left w:val="nil"/>
              <w:bottom w:val="single" w:sz="4" w:space="0" w:color="auto"/>
              <w:right w:val="single" w:sz="4" w:space="0" w:color="auto"/>
            </w:tcBorders>
            <w:shd w:val="clear" w:color="auto" w:fill="auto"/>
            <w:vAlign w:val="center"/>
            <w:hideMark/>
          </w:tcPr>
          <w:p w:rsidR="004C4B6E" w:rsidRPr="004C4B6E" w:rsidRDefault="003F5D8A" w:rsidP="006643CE">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124.687.</w:t>
            </w:r>
            <w:r w:rsidRPr="003B738F">
              <w:rPr>
                <w:rFonts w:ascii="Times New Roman" w:eastAsia="Times New Roman" w:hAnsi="Times New Roman" w:cs="Times New Roman"/>
                <w:b/>
                <w:bCs/>
                <w:color w:val="000000"/>
                <w:sz w:val="12"/>
                <w:szCs w:val="12"/>
              </w:rPr>
              <w:t>000.000</w:t>
            </w:r>
          </w:p>
        </w:tc>
        <w:tc>
          <w:tcPr>
            <w:tcW w:w="89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4C4B6E" w:rsidRPr="004C4B6E" w:rsidTr="006643CE">
        <w:trPr>
          <w:trHeight w:val="528"/>
        </w:trPr>
        <w:tc>
          <w:tcPr>
            <w:tcW w:w="597"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3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5.02.01.2.02.01</w:t>
            </w:r>
          </w:p>
        </w:tc>
        <w:tc>
          <w:tcPr>
            <w:tcW w:w="246"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46"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789"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Gaji dan Tunjangan ASN</w:t>
            </w:r>
          </w:p>
        </w:tc>
        <w:tc>
          <w:tcPr>
            <w:tcW w:w="1789" w:type="dxa"/>
            <w:tcBorders>
              <w:top w:val="nil"/>
              <w:left w:val="nil"/>
              <w:bottom w:val="single" w:sz="4" w:space="0" w:color="auto"/>
              <w:right w:val="single" w:sz="4" w:space="0" w:color="auto"/>
            </w:tcBorders>
            <w:shd w:val="clear" w:color="auto" w:fill="auto"/>
            <w:vAlign w:val="center"/>
            <w:hideMark/>
          </w:tcPr>
          <w:p w:rsidR="004C4B6E" w:rsidRPr="004C4B6E" w:rsidRDefault="009D29E7" w:rsidP="004C4B6E">
            <w:pPr>
              <w:spacing w:after="0" w:line="240" w:lineRule="auto"/>
              <w:rPr>
                <w:rFonts w:ascii="Times New Roman" w:eastAsia="Times New Roman" w:hAnsi="Times New Roman" w:cs="Times New Roman"/>
                <w:color w:val="000000"/>
                <w:sz w:val="12"/>
                <w:szCs w:val="12"/>
              </w:rPr>
            </w:pPr>
            <w:r w:rsidRPr="009D29E7">
              <w:rPr>
                <w:rFonts w:ascii="Times New Roman" w:eastAsia="Times New Roman" w:hAnsi="Times New Roman" w:cs="Times New Roman"/>
                <w:color w:val="000000"/>
                <w:sz w:val="12"/>
                <w:szCs w:val="12"/>
              </w:rPr>
              <w:t>Jumlah bulan gaji dan tunjangan ASN yang tersedia</w:t>
            </w:r>
          </w:p>
        </w:tc>
        <w:tc>
          <w:tcPr>
            <w:tcW w:w="88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76" w:type="dxa"/>
            <w:tcBorders>
              <w:top w:val="nil"/>
              <w:left w:val="nil"/>
              <w:bottom w:val="single" w:sz="4" w:space="0" w:color="auto"/>
              <w:right w:val="single" w:sz="4" w:space="0" w:color="auto"/>
            </w:tcBorders>
            <w:shd w:val="clear" w:color="auto" w:fill="auto"/>
            <w:vAlign w:val="center"/>
            <w:hideMark/>
          </w:tcPr>
          <w:p w:rsidR="004C4B6E" w:rsidRPr="004C4B6E" w:rsidRDefault="009D29E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14 bulan</w:t>
            </w:r>
          </w:p>
        </w:tc>
        <w:tc>
          <w:tcPr>
            <w:tcW w:w="102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103.094.016.893</w:t>
            </w:r>
          </w:p>
        </w:tc>
        <w:tc>
          <w:tcPr>
            <w:tcW w:w="576" w:type="dxa"/>
            <w:tcBorders>
              <w:top w:val="nil"/>
              <w:left w:val="nil"/>
              <w:bottom w:val="single" w:sz="4" w:space="0" w:color="auto"/>
              <w:right w:val="single" w:sz="4" w:space="0" w:color="auto"/>
            </w:tcBorders>
            <w:shd w:val="clear" w:color="auto" w:fill="auto"/>
            <w:vAlign w:val="center"/>
            <w:hideMark/>
          </w:tcPr>
          <w:p w:rsidR="004C4B6E" w:rsidRPr="004C4B6E" w:rsidRDefault="009D29E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14 bulan</w:t>
            </w:r>
          </w:p>
        </w:tc>
        <w:tc>
          <w:tcPr>
            <w:tcW w:w="102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115.583.000.000</w:t>
            </w:r>
          </w:p>
        </w:tc>
        <w:tc>
          <w:tcPr>
            <w:tcW w:w="690" w:type="dxa"/>
            <w:tcBorders>
              <w:top w:val="nil"/>
              <w:left w:val="nil"/>
              <w:bottom w:val="single" w:sz="4" w:space="0" w:color="auto"/>
              <w:right w:val="single" w:sz="4" w:space="0" w:color="auto"/>
            </w:tcBorders>
            <w:shd w:val="clear" w:color="auto" w:fill="auto"/>
            <w:vAlign w:val="center"/>
            <w:hideMark/>
          </w:tcPr>
          <w:p w:rsidR="004C4B6E" w:rsidRPr="004C4B6E" w:rsidRDefault="009D29E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14 bulan</w:t>
            </w:r>
          </w:p>
        </w:tc>
        <w:tc>
          <w:tcPr>
            <w:tcW w:w="1026" w:type="dxa"/>
            <w:tcBorders>
              <w:top w:val="nil"/>
              <w:left w:val="nil"/>
              <w:bottom w:val="single" w:sz="4" w:space="0" w:color="auto"/>
              <w:right w:val="single" w:sz="4" w:space="0" w:color="auto"/>
            </w:tcBorders>
            <w:shd w:val="clear" w:color="auto" w:fill="auto"/>
            <w:vAlign w:val="center"/>
            <w:hideMark/>
          </w:tcPr>
          <w:p w:rsidR="004C4B6E" w:rsidRPr="003B738F" w:rsidRDefault="00D069D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122.922</w:t>
            </w:r>
            <w:r w:rsidR="004C4B6E" w:rsidRPr="003B738F">
              <w:rPr>
                <w:rFonts w:ascii="Times New Roman" w:eastAsia="Times New Roman" w:hAnsi="Times New Roman" w:cs="Times New Roman"/>
                <w:color w:val="000000"/>
                <w:sz w:val="12"/>
                <w:szCs w:val="12"/>
              </w:rPr>
              <w:t>.000.000</w:t>
            </w:r>
          </w:p>
        </w:tc>
        <w:tc>
          <w:tcPr>
            <w:tcW w:w="676" w:type="dxa"/>
            <w:tcBorders>
              <w:top w:val="nil"/>
              <w:left w:val="nil"/>
              <w:bottom w:val="single" w:sz="4" w:space="0" w:color="auto"/>
              <w:right w:val="single" w:sz="4" w:space="0" w:color="auto"/>
            </w:tcBorders>
            <w:shd w:val="clear" w:color="auto" w:fill="auto"/>
            <w:vAlign w:val="center"/>
            <w:hideMark/>
          </w:tcPr>
          <w:p w:rsidR="004C4B6E" w:rsidRPr="004C4B6E" w:rsidRDefault="009D29E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14 bulan</w:t>
            </w:r>
          </w:p>
        </w:tc>
        <w:tc>
          <w:tcPr>
            <w:tcW w:w="1026" w:type="dxa"/>
            <w:tcBorders>
              <w:top w:val="nil"/>
              <w:left w:val="nil"/>
              <w:bottom w:val="single" w:sz="4" w:space="0" w:color="auto"/>
              <w:right w:val="single" w:sz="4" w:space="0" w:color="auto"/>
            </w:tcBorders>
            <w:shd w:val="clear" w:color="auto" w:fill="auto"/>
            <w:vAlign w:val="center"/>
            <w:hideMark/>
          </w:tcPr>
          <w:p w:rsidR="004C4B6E" w:rsidRPr="004C4B6E" w:rsidRDefault="00D069D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122.922</w:t>
            </w:r>
            <w:r w:rsidRPr="003B738F">
              <w:rPr>
                <w:rFonts w:ascii="Times New Roman" w:eastAsia="Times New Roman" w:hAnsi="Times New Roman" w:cs="Times New Roman"/>
                <w:color w:val="000000"/>
                <w:sz w:val="12"/>
                <w:szCs w:val="12"/>
              </w:rPr>
              <w:t>.000.000</w:t>
            </w:r>
          </w:p>
        </w:tc>
        <w:tc>
          <w:tcPr>
            <w:tcW w:w="89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9D29E7" w:rsidRPr="004C4B6E" w:rsidTr="006643CE">
        <w:trPr>
          <w:trHeight w:val="351"/>
        </w:trPr>
        <w:tc>
          <w:tcPr>
            <w:tcW w:w="597" w:type="dxa"/>
            <w:tcBorders>
              <w:top w:val="nil"/>
              <w:left w:val="single" w:sz="4" w:space="0" w:color="auto"/>
              <w:bottom w:val="nil"/>
              <w:right w:val="single" w:sz="4" w:space="0" w:color="auto"/>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630" w:type="dxa"/>
            <w:tcBorders>
              <w:top w:val="nil"/>
              <w:left w:val="nil"/>
              <w:bottom w:val="single" w:sz="4" w:space="0" w:color="auto"/>
              <w:right w:val="single" w:sz="4" w:space="0" w:color="auto"/>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1057" w:type="dxa"/>
            <w:tcBorders>
              <w:top w:val="nil"/>
              <w:left w:val="nil"/>
              <w:bottom w:val="single" w:sz="4" w:space="0" w:color="auto"/>
              <w:right w:val="single" w:sz="4" w:space="0" w:color="auto"/>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1789" w:type="dxa"/>
            <w:tcBorders>
              <w:top w:val="nil"/>
              <w:left w:val="nil"/>
              <w:bottom w:val="single" w:sz="4" w:space="0" w:color="auto"/>
              <w:right w:val="single" w:sz="4" w:space="0" w:color="auto"/>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1789" w:type="dxa"/>
            <w:tcBorders>
              <w:top w:val="nil"/>
              <w:left w:val="nil"/>
              <w:bottom w:val="single" w:sz="4" w:space="0" w:color="auto"/>
              <w:right w:val="single" w:sz="4" w:space="0" w:color="auto"/>
            </w:tcBorders>
            <w:shd w:val="clear" w:color="auto" w:fill="auto"/>
            <w:vAlign w:val="center"/>
          </w:tcPr>
          <w:p w:rsidR="009D29E7" w:rsidRPr="009D29E7" w:rsidRDefault="004C68F3" w:rsidP="004C4B6E">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orang yang menerima Gaji dan Tunjangan ASN </w:t>
            </w:r>
          </w:p>
        </w:tc>
        <w:tc>
          <w:tcPr>
            <w:tcW w:w="883"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523"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428"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523"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428"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57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102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57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102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9D29E7" w:rsidRPr="009D29E7" w:rsidRDefault="004C68F3" w:rsidP="006643CE">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150 orng/bln</w:t>
            </w:r>
          </w:p>
        </w:tc>
        <w:tc>
          <w:tcPr>
            <w:tcW w:w="102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676" w:type="dxa"/>
            <w:tcBorders>
              <w:top w:val="nil"/>
              <w:left w:val="nil"/>
              <w:bottom w:val="single" w:sz="4" w:space="0" w:color="auto"/>
              <w:right w:val="single" w:sz="4" w:space="0" w:color="auto"/>
            </w:tcBorders>
            <w:shd w:val="clear" w:color="auto" w:fill="auto"/>
            <w:vAlign w:val="center"/>
          </w:tcPr>
          <w:p w:rsidR="009D29E7" w:rsidRPr="009D29E7" w:rsidRDefault="004C68F3" w:rsidP="006643CE">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150 orng/bln</w:t>
            </w:r>
          </w:p>
        </w:tc>
        <w:tc>
          <w:tcPr>
            <w:tcW w:w="1026" w:type="dxa"/>
            <w:tcBorders>
              <w:top w:val="nil"/>
              <w:left w:val="nil"/>
              <w:bottom w:val="single" w:sz="4" w:space="0" w:color="auto"/>
              <w:right w:val="single" w:sz="4" w:space="0" w:color="auto"/>
            </w:tcBorders>
            <w:shd w:val="clear" w:color="auto" w:fill="auto"/>
            <w:vAlign w:val="center"/>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9D29E7" w:rsidRPr="004C4B6E" w:rsidRDefault="009D29E7" w:rsidP="004C4B6E">
            <w:pPr>
              <w:spacing w:after="0" w:line="240" w:lineRule="auto"/>
              <w:jc w:val="center"/>
              <w:rPr>
                <w:rFonts w:ascii="Times New Roman" w:eastAsia="Times New Roman" w:hAnsi="Times New Roman" w:cs="Times New Roman"/>
                <w:color w:val="000000"/>
                <w:sz w:val="12"/>
                <w:szCs w:val="12"/>
              </w:rPr>
            </w:pPr>
          </w:p>
        </w:tc>
      </w:tr>
      <w:tr w:rsidR="004C4B6E" w:rsidRPr="004C4B6E" w:rsidTr="006643CE">
        <w:trPr>
          <w:trHeight w:val="674"/>
        </w:trPr>
        <w:tc>
          <w:tcPr>
            <w:tcW w:w="597"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3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5.02.01.2.02.02</w:t>
            </w:r>
          </w:p>
        </w:tc>
        <w:tc>
          <w:tcPr>
            <w:tcW w:w="246"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46"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789"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Administrasi Pelaksanaan Tugas ASN</w:t>
            </w:r>
          </w:p>
        </w:tc>
        <w:tc>
          <w:tcPr>
            <w:tcW w:w="1789" w:type="dxa"/>
            <w:tcBorders>
              <w:top w:val="nil"/>
              <w:left w:val="nil"/>
              <w:bottom w:val="single" w:sz="4" w:space="0" w:color="auto"/>
              <w:right w:val="single" w:sz="4" w:space="0" w:color="auto"/>
            </w:tcBorders>
            <w:shd w:val="clear" w:color="auto" w:fill="auto"/>
            <w:vAlign w:val="center"/>
            <w:hideMark/>
          </w:tcPr>
          <w:p w:rsidR="004C4B6E" w:rsidRPr="004C4B6E" w:rsidRDefault="009D29E7" w:rsidP="004C4B6E">
            <w:pPr>
              <w:spacing w:after="0" w:line="240" w:lineRule="auto"/>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J</w:t>
            </w:r>
            <w:r w:rsidRPr="009D29E7">
              <w:rPr>
                <w:rFonts w:ascii="Times New Roman" w:eastAsia="Times New Roman" w:hAnsi="Times New Roman" w:cs="Times New Roman"/>
                <w:color w:val="000000"/>
                <w:sz w:val="12"/>
                <w:szCs w:val="12"/>
              </w:rPr>
              <w:t>umlah pembayaran Jasa Petugas Penunjang Kegiatan Kantor/Lapangan melalui perjanjian/perikatan</w:t>
            </w:r>
          </w:p>
        </w:tc>
        <w:tc>
          <w:tcPr>
            <w:tcW w:w="88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76" w:type="dxa"/>
            <w:tcBorders>
              <w:top w:val="nil"/>
              <w:left w:val="nil"/>
              <w:bottom w:val="single" w:sz="4" w:space="0" w:color="auto"/>
              <w:right w:val="single" w:sz="4" w:space="0" w:color="auto"/>
            </w:tcBorders>
            <w:shd w:val="clear" w:color="auto" w:fill="auto"/>
            <w:vAlign w:val="center"/>
            <w:hideMark/>
          </w:tcPr>
          <w:p w:rsidR="004C4B6E" w:rsidRPr="004C4B6E" w:rsidRDefault="009D29E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24 laporan</w:t>
            </w:r>
          </w:p>
        </w:tc>
        <w:tc>
          <w:tcPr>
            <w:tcW w:w="102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1.537.300.000</w:t>
            </w:r>
          </w:p>
        </w:tc>
        <w:tc>
          <w:tcPr>
            <w:tcW w:w="576" w:type="dxa"/>
            <w:tcBorders>
              <w:top w:val="nil"/>
              <w:left w:val="nil"/>
              <w:bottom w:val="single" w:sz="4" w:space="0" w:color="auto"/>
              <w:right w:val="single" w:sz="4" w:space="0" w:color="auto"/>
            </w:tcBorders>
            <w:shd w:val="clear" w:color="auto" w:fill="auto"/>
            <w:vAlign w:val="center"/>
            <w:hideMark/>
          </w:tcPr>
          <w:p w:rsidR="004C4B6E" w:rsidRPr="004C4B6E" w:rsidRDefault="009D29E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24 laporan</w:t>
            </w:r>
          </w:p>
        </w:tc>
        <w:tc>
          <w:tcPr>
            <w:tcW w:w="102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1.705.000.000</w:t>
            </w:r>
          </w:p>
        </w:tc>
        <w:tc>
          <w:tcPr>
            <w:tcW w:w="690" w:type="dxa"/>
            <w:tcBorders>
              <w:top w:val="nil"/>
              <w:left w:val="nil"/>
              <w:bottom w:val="single" w:sz="4" w:space="0" w:color="auto"/>
              <w:right w:val="single" w:sz="4" w:space="0" w:color="auto"/>
            </w:tcBorders>
            <w:shd w:val="clear" w:color="auto" w:fill="auto"/>
            <w:vAlign w:val="center"/>
            <w:hideMark/>
          </w:tcPr>
          <w:p w:rsidR="004C4B6E" w:rsidRPr="004C4B6E" w:rsidRDefault="009D29E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24 laporan</w:t>
            </w:r>
          </w:p>
        </w:tc>
        <w:tc>
          <w:tcPr>
            <w:tcW w:w="1026" w:type="dxa"/>
            <w:tcBorders>
              <w:top w:val="nil"/>
              <w:left w:val="nil"/>
              <w:bottom w:val="single" w:sz="4" w:space="0" w:color="auto"/>
              <w:right w:val="single" w:sz="4" w:space="0" w:color="auto"/>
            </w:tcBorders>
            <w:shd w:val="clear" w:color="auto" w:fill="auto"/>
            <w:vAlign w:val="center"/>
            <w:hideMark/>
          </w:tcPr>
          <w:p w:rsidR="004C4B6E" w:rsidRPr="003B738F" w:rsidRDefault="004C4B6E" w:rsidP="006643CE">
            <w:pPr>
              <w:spacing w:after="0" w:line="240" w:lineRule="auto"/>
              <w:jc w:val="center"/>
              <w:rPr>
                <w:rFonts w:ascii="Times New Roman" w:eastAsia="Times New Roman" w:hAnsi="Times New Roman" w:cs="Times New Roman"/>
                <w:color w:val="000000"/>
                <w:sz w:val="12"/>
                <w:szCs w:val="12"/>
              </w:rPr>
            </w:pPr>
            <w:r w:rsidRPr="003B738F">
              <w:rPr>
                <w:rFonts w:ascii="Times New Roman" w:eastAsia="Times New Roman" w:hAnsi="Times New Roman" w:cs="Times New Roman"/>
                <w:color w:val="000000"/>
                <w:sz w:val="12"/>
                <w:szCs w:val="12"/>
              </w:rPr>
              <w:t>1.755.000.000</w:t>
            </w:r>
          </w:p>
        </w:tc>
        <w:tc>
          <w:tcPr>
            <w:tcW w:w="676" w:type="dxa"/>
            <w:tcBorders>
              <w:top w:val="nil"/>
              <w:left w:val="nil"/>
              <w:bottom w:val="single" w:sz="4" w:space="0" w:color="auto"/>
              <w:right w:val="single" w:sz="4" w:space="0" w:color="auto"/>
            </w:tcBorders>
            <w:shd w:val="clear" w:color="auto" w:fill="auto"/>
            <w:vAlign w:val="center"/>
            <w:hideMark/>
          </w:tcPr>
          <w:p w:rsidR="004C4B6E" w:rsidRPr="004C4B6E" w:rsidRDefault="009D29E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24 laporan</w:t>
            </w:r>
          </w:p>
        </w:tc>
        <w:tc>
          <w:tcPr>
            <w:tcW w:w="102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1.755.000.000</w:t>
            </w:r>
          </w:p>
        </w:tc>
        <w:tc>
          <w:tcPr>
            <w:tcW w:w="89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9D29E7" w:rsidRPr="004C4B6E" w:rsidTr="006643CE">
        <w:trPr>
          <w:trHeight w:val="437"/>
        </w:trPr>
        <w:tc>
          <w:tcPr>
            <w:tcW w:w="597" w:type="dxa"/>
            <w:tcBorders>
              <w:top w:val="nil"/>
              <w:left w:val="single" w:sz="4" w:space="0" w:color="auto"/>
              <w:bottom w:val="nil"/>
              <w:right w:val="single" w:sz="4" w:space="0" w:color="auto"/>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630" w:type="dxa"/>
            <w:tcBorders>
              <w:top w:val="nil"/>
              <w:left w:val="nil"/>
              <w:bottom w:val="single" w:sz="4" w:space="0" w:color="auto"/>
              <w:right w:val="single" w:sz="4" w:space="0" w:color="auto"/>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1057" w:type="dxa"/>
            <w:tcBorders>
              <w:top w:val="nil"/>
              <w:left w:val="nil"/>
              <w:bottom w:val="single" w:sz="4" w:space="0" w:color="auto"/>
              <w:right w:val="single" w:sz="4" w:space="0" w:color="auto"/>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1789" w:type="dxa"/>
            <w:tcBorders>
              <w:top w:val="nil"/>
              <w:left w:val="nil"/>
              <w:bottom w:val="single" w:sz="4" w:space="0" w:color="auto"/>
              <w:right w:val="single" w:sz="4" w:space="0" w:color="auto"/>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1789" w:type="dxa"/>
            <w:tcBorders>
              <w:top w:val="nil"/>
              <w:left w:val="nil"/>
              <w:bottom w:val="single" w:sz="4" w:space="0" w:color="auto"/>
              <w:right w:val="single" w:sz="4" w:space="0" w:color="auto"/>
            </w:tcBorders>
            <w:shd w:val="clear" w:color="auto" w:fill="auto"/>
            <w:vAlign w:val="center"/>
          </w:tcPr>
          <w:p w:rsidR="009D29E7" w:rsidRPr="009D29E7" w:rsidRDefault="004C68F3" w:rsidP="004C4B6E">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Hasil penyediaan </w:t>
            </w:r>
            <w:r w:rsidR="009D29E7" w:rsidRPr="009D29E7">
              <w:rPr>
                <w:rFonts w:ascii="Times New Roman" w:eastAsia="Times New Roman" w:hAnsi="Times New Roman" w:cs="Times New Roman"/>
                <w:i/>
                <w:color w:val="000000"/>
                <w:sz w:val="12"/>
                <w:szCs w:val="12"/>
              </w:rPr>
              <w:t xml:space="preserve"> Administrasi Pelaksanaan Tugas ASN</w:t>
            </w:r>
          </w:p>
        </w:tc>
        <w:tc>
          <w:tcPr>
            <w:tcW w:w="883"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523"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428"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523"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428"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57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102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57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102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r w:rsidRPr="009D29E7">
              <w:rPr>
                <w:rFonts w:ascii="Times New Roman" w:eastAsia="Times New Roman" w:hAnsi="Times New Roman" w:cs="Times New Roman"/>
                <w:i/>
                <w:color w:val="000000"/>
                <w:sz w:val="12"/>
                <w:szCs w:val="12"/>
              </w:rPr>
              <w:t>24 Dokumen</w:t>
            </w:r>
          </w:p>
        </w:tc>
        <w:tc>
          <w:tcPr>
            <w:tcW w:w="102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67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r w:rsidRPr="009D29E7">
              <w:rPr>
                <w:rFonts w:ascii="Times New Roman" w:eastAsia="Times New Roman" w:hAnsi="Times New Roman" w:cs="Times New Roman"/>
                <w:i/>
                <w:color w:val="000000"/>
                <w:sz w:val="12"/>
                <w:szCs w:val="12"/>
              </w:rPr>
              <w:t>24 Dokumen</w:t>
            </w:r>
          </w:p>
        </w:tc>
        <w:tc>
          <w:tcPr>
            <w:tcW w:w="102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9D29E7" w:rsidRPr="004C4B6E" w:rsidRDefault="009D29E7" w:rsidP="004C4B6E">
            <w:pPr>
              <w:spacing w:after="0" w:line="240" w:lineRule="auto"/>
              <w:jc w:val="center"/>
              <w:rPr>
                <w:rFonts w:ascii="Times New Roman" w:eastAsia="Times New Roman" w:hAnsi="Times New Roman" w:cs="Times New Roman"/>
                <w:color w:val="000000"/>
                <w:sz w:val="12"/>
                <w:szCs w:val="12"/>
              </w:rPr>
            </w:pPr>
          </w:p>
        </w:tc>
      </w:tr>
      <w:tr w:rsidR="009D29E7" w:rsidRPr="004C4B6E" w:rsidTr="006643CE">
        <w:trPr>
          <w:trHeight w:val="614"/>
        </w:trPr>
        <w:tc>
          <w:tcPr>
            <w:tcW w:w="597" w:type="dxa"/>
            <w:tcBorders>
              <w:top w:val="nil"/>
              <w:left w:val="single" w:sz="4" w:space="0" w:color="auto"/>
              <w:bottom w:val="nil"/>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3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5.02.01.2.02.03</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Pelaksanaan Penatausahaan dan Pengujian/Verifikasi Keuangan SKPD</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Penatausahaan dan Pengujian/Verifikasi Keuangan SKPD</w:t>
            </w:r>
          </w:p>
        </w:tc>
        <w:tc>
          <w:tcPr>
            <w:tcW w:w="88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6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6318 Dokumen</w:t>
            </w:r>
          </w:p>
        </w:tc>
        <w:tc>
          <w:tcPr>
            <w:tcW w:w="1026" w:type="dxa"/>
            <w:tcBorders>
              <w:top w:val="nil"/>
              <w:left w:val="nil"/>
              <w:bottom w:val="single" w:sz="4" w:space="0" w:color="auto"/>
              <w:right w:val="single" w:sz="4" w:space="0" w:color="auto"/>
            </w:tcBorders>
            <w:shd w:val="clear" w:color="auto" w:fill="auto"/>
            <w:vAlign w:val="center"/>
            <w:hideMark/>
          </w:tcPr>
          <w:p w:rsidR="009D29E7" w:rsidRPr="003B738F" w:rsidRDefault="00220972"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10.000.000</w:t>
            </w:r>
          </w:p>
        </w:tc>
        <w:tc>
          <w:tcPr>
            <w:tcW w:w="6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6318 Dokumen</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220972"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10.000.000</w:t>
            </w:r>
          </w:p>
        </w:tc>
        <w:tc>
          <w:tcPr>
            <w:tcW w:w="8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9D29E7" w:rsidRPr="004C4B6E" w:rsidTr="006643CE">
        <w:trPr>
          <w:trHeight w:val="553"/>
        </w:trPr>
        <w:tc>
          <w:tcPr>
            <w:tcW w:w="597" w:type="dxa"/>
            <w:tcBorders>
              <w:top w:val="nil"/>
              <w:left w:val="single" w:sz="4" w:space="0" w:color="auto"/>
              <w:bottom w:val="nil"/>
              <w:right w:val="single" w:sz="4" w:space="0" w:color="auto"/>
            </w:tcBorders>
            <w:shd w:val="clear" w:color="auto" w:fill="auto"/>
            <w:vAlign w:val="center"/>
          </w:tcPr>
          <w:p w:rsidR="009D29E7" w:rsidRPr="004C4B6E" w:rsidRDefault="009D29E7" w:rsidP="009D29E7">
            <w:pPr>
              <w:spacing w:after="0" w:line="240" w:lineRule="auto"/>
              <w:rPr>
                <w:rFonts w:ascii="Times New Roman" w:eastAsia="Times New Roman" w:hAnsi="Times New Roman" w:cs="Times New Roman"/>
                <w:color w:val="000000"/>
                <w:sz w:val="12"/>
                <w:szCs w:val="12"/>
              </w:rPr>
            </w:pPr>
          </w:p>
        </w:tc>
        <w:tc>
          <w:tcPr>
            <w:tcW w:w="630" w:type="dxa"/>
            <w:tcBorders>
              <w:top w:val="nil"/>
              <w:left w:val="nil"/>
              <w:bottom w:val="single" w:sz="4" w:space="0" w:color="auto"/>
              <w:right w:val="single" w:sz="4" w:space="0" w:color="auto"/>
            </w:tcBorders>
            <w:shd w:val="clear" w:color="auto" w:fill="auto"/>
            <w:vAlign w:val="center"/>
          </w:tcPr>
          <w:p w:rsidR="009D29E7" w:rsidRPr="004C4B6E" w:rsidRDefault="009D29E7" w:rsidP="009D29E7">
            <w:pPr>
              <w:spacing w:after="0" w:line="240" w:lineRule="auto"/>
              <w:rPr>
                <w:rFonts w:ascii="Times New Roman" w:eastAsia="Times New Roman" w:hAnsi="Times New Roman" w:cs="Times New Roman"/>
                <w:color w:val="000000"/>
                <w:sz w:val="12"/>
                <w:szCs w:val="12"/>
              </w:rPr>
            </w:pPr>
          </w:p>
        </w:tc>
        <w:tc>
          <w:tcPr>
            <w:tcW w:w="1057" w:type="dxa"/>
            <w:tcBorders>
              <w:top w:val="nil"/>
              <w:left w:val="nil"/>
              <w:bottom w:val="single" w:sz="4" w:space="0" w:color="auto"/>
              <w:right w:val="single" w:sz="4" w:space="0" w:color="auto"/>
            </w:tcBorders>
            <w:shd w:val="clear" w:color="auto" w:fill="auto"/>
            <w:vAlign w:val="center"/>
          </w:tcPr>
          <w:p w:rsidR="009D29E7" w:rsidRPr="004C4B6E" w:rsidRDefault="009D29E7" w:rsidP="009D29E7">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9D29E7" w:rsidRPr="004C4B6E" w:rsidRDefault="009D29E7" w:rsidP="009D29E7">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9D29E7" w:rsidRPr="004C4B6E" w:rsidRDefault="009D29E7" w:rsidP="009D29E7">
            <w:pPr>
              <w:spacing w:after="0" w:line="240" w:lineRule="auto"/>
              <w:rPr>
                <w:rFonts w:ascii="Times New Roman" w:eastAsia="Times New Roman" w:hAnsi="Times New Roman" w:cs="Times New Roman"/>
                <w:color w:val="000000"/>
                <w:sz w:val="12"/>
                <w:szCs w:val="12"/>
              </w:rPr>
            </w:pPr>
          </w:p>
        </w:tc>
        <w:tc>
          <w:tcPr>
            <w:tcW w:w="1789" w:type="dxa"/>
            <w:tcBorders>
              <w:top w:val="nil"/>
              <w:left w:val="nil"/>
              <w:bottom w:val="single" w:sz="4" w:space="0" w:color="auto"/>
              <w:right w:val="single" w:sz="4" w:space="0" w:color="auto"/>
            </w:tcBorders>
            <w:shd w:val="clear" w:color="auto" w:fill="auto"/>
            <w:vAlign w:val="center"/>
          </w:tcPr>
          <w:p w:rsidR="009D29E7" w:rsidRPr="004C4B6E" w:rsidRDefault="009D29E7" w:rsidP="009D29E7">
            <w:pPr>
              <w:spacing w:after="0" w:line="240" w:lineRule="auto"/>
              <w:rPr>
                <w:rFonts w:ascii="Times New Roman" w:eastAsia="Times New Roman" w:hAnsi="Times New Roman" w:cs="Times New Roman"/>
                <w:color w:val="000000"/>
                <w:sz w:val="12"/>
                <w:szCs w:val="12"/>
              </w:rPr>
            </w:pPr>
          </w:p>
        </w:tc>
        <w:tc>
          <w:tcPr>
            <w:tcW w:w="1789" w:type="dxa"/>
            <w:tcBorders>
              <w:top w:val="nil"/>
              <w:left w:val="nil"/>
              <w:bottom w:val="single" w:sz="4" w:space="0" w:color="auto"/>
              <w:right w:val="single" w:sz="4" w:space="0" w:color="auto"/>
            </w:tcBorders>
            <w:shd w:val="clear" w:color="auto" w:fill="auto"/>
            <w:vAlign w:val="center"/>
          </w:tcPr>
          <w:p w:rsidR="009D29E7" w:rsidRPr="00C70BC0" w:rsidRDefault="004C68F3" w:rsidP="009D29E7">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w:t>
            </w:r>
            <w:r w:rsidR="009D29E7" w:rsidRPr="00C70BC0">
              <w:rPr>
                <w:rFonts w:ascii="Times New Roman" w:eastAsia="Times New Roman" w:hAnsi="Times New Roman" w:cs="Times New Roman"/>
                <w:i/>
                <w:color w:val="000000"/>
                <w:sz w:val="12"/>
                <w:szCs w:val="12"/>
              </w:rPr>
              <w:t>Penatausahaan dan Pengujian/Verifikasi Keuangan SKPD</w:t>
            </w:r>
          </w:p>
        </w:tc>
        <w:tc>
          <w:tcPr>
            <w:tcW w:w="883" w:type="dxa"/>
            <w:tcBorders>
              <w:top w:val="nil"/>
              <w:left w:val="nil"/>
              <w:bottom w:val="single" w:sz="4" w:space="0" w:color="auto"/>
              <w:right w:val="single" w:sz="4" w:space="0" w:color="auto"/>
            </w:tcBorders>
            <w:shd w:val="clear" w:color="auto" w:fill="auto"/>
            <w:vAlign w:val="center"/>
          </w:tcPr>
          <w:p w:rsidR="009D29E7" w:rsidRPr="00C70BC0" w:rsidRDefault="009D29E7" w:rsidP="006643CE">
            <w:pPr>
              <w:spacing w:after="0" w:line="240" w:lineRule="auto"/>
              <w:jc w:val="center"/>
              <w:rPr>
                <w:rFonts w:ascii="Times New Roman" w:eastAsia="Times New Roman" w:hAnsi="Times New Roman" w:cs="Times New Roman"/>
                <w:i/>
                <w:color w:val="000000"/>
                <w:sz w:val="12"/>
                <w:szCs w:val="12"/>
              </w:rPr>
            </w:pPr>
          </w:p>
        </w:tc>
        <w:tc>
          <w:tcPr>
            <w:tcW w:w="523" w:type="dxa"/>
            <w:tcBorders>
              <w:top w:val="nil"/>
              <w:left w:val="nil"/>
              <w:bottom w:val="single" w:sz="4" w:space="0" w:color="auto"/>
              <w:right w:val="single" w:sz="4" w:space="0" w:color="auto"/>
            </w:tcBorders>
            <w:shd w:val="clear" w:color="auto" w:fill="auto"/>
            <w:vAlign w:val="center"/>
          </w:tcPr>
          <w:p w:rsidR="009D29E7" w:rsidRPr="00C70BC0" w:rsidRDefault="009D29E7" w:rsidP="006643CE">
            <w:pPr>
              <w:spacing w:after="0" w:line="240" w:lineRule="auto"/>
              <w:jc w:val="center"/>
              <w:rPr>
                <w:rFonts w:ascii="Times New Roman" w:eastAsia="Times New Roman" w:hAnsi="Times New Roman" w:cs="Times New Roman"/>
                <w:i/>
                <w:color w:val="000000"/>
                <w:sz w:val="12"/>
                <w:szCs w:val="12"/>
              </w:rPr>
            </w:pPr>
          </w:p>
        </w:tc>
        <w:tc>
          <w:tcPr>
            <w:tcW w:w="428" w:type="dxa"/>
            <w:tcBorders>
              <w:top w:val="nil"/>
              <w:left w:val="nil"/>
              <w:bottom w:val="single" w:sz="4" w:space="0" w:color="auto"/>
              <w:right w:val="single" w:sz="4" w:space="0" w:color="auto"/>
            </w:tcBorders>
            <w:shd w:val="clear" w:color="auto" w:fill="auto"/>
            <w:vAlign w:val="center"/>
          </w:tcPr>
          <w:p w:rsidR="009D29E7" w:rsidRPr="00C70BC0" w:rsidRDefault="009D29E7" w:rsidP="006643CE">
            <w:pPr>
              <w:spacing w:after="0" w:line="240" w:lineRule="auto"/>
              <w:jc w:val="center"/>
              <w:rPr>
                <w:rFonts w:ascii="Times New Roman" w:eastAsia="Times New Roman" w:hAnsi="Times New Roman" w:cs="Times New Roman"/>
                <w:i/>
                <w:color w:val="000000"/>
                <w:sz w:val="12"/>
                <w:szCs w:val="12"/>
              </w:rPr>
            </w:pPr>
          </w:p>
        </w:tc>
        <w:tc>
          <w:tcPr>
            <w:tcW w:w="523" w:type="dxa"/>
            <w:tcBorders>
              <w:top w:val="nil"/>
              <w:left w:val="nil"/>
              <w:bottom w:val="single" w:sz="4" w:space="0" w:color="auto"/>
              <w:right w:val="single" w:sz="4" w:space="0" w:color="auto"/>
            </w:tcBorders>
            <w:shd w:val="clear" w:color="auto" w:fill="auto"/>
            <w:vAlign w:val="center"/>
          </w:tcPr>
          <w:p w:rsidR="009D29E7" w:rsidRPr="00C70BC0" w:rsidRDefault="009D29E7" w:rsidP="006643CE">
            <w:pPr>
              <w:spacing w:after="0" w:line="240" w:lineRule="auto"/>
              <w:jc w:val="center"/>
              <w:rPr>
                <w:rFonts w:ascii="Times New Roman" w:eastAsia="Times New Roman" w:hAnsi="Times New Roman" w:cs="Times New Roman"/>
                <w:i/>
                <w:color w:val="000000"/>
                <w:sz w:val="12"/>
                <w:szCs w:val="12"/>
              </w:rPr>
            </w:pPr>
          </w:p>
        </w:tc>
        <w:tc>
          <w:tcPr>
            <w:tcW w:w="428" w:type="dxa"/>
            <w:tcBorders>
              <w:top w:val="nil"/>
              <w:left w:val="nil"/>
              <w:bottom w:val="single" w:sz="4" w:space="0" w:color="auto"/>
              <w:right w:val="single" w:sz="4" w:space="0" w:color="auto"/>
            </w:tcBorders>
            <w:shd w:val="clear" w:color="auto" w:fill="auto"/>
            <w:vAlign w:val="center"/>
          </w:tcPr>
          <w:p w:rsidR="009D29E7" w:rsidRPr="00C70BC0" w:rsidRDefault="009D29E7" w:rsidP="006643CE">
            <w:pPr>
              <w:spacing w:after="0" w:line="240" w:lineRule="auto"/>
              <w:jc w:val="center"/>
              <w:rPr>
                <w:rFonts w:ascii="Times New Roman" w:eastAsia="Times New Roman" w:hAnsi="Times New Roman" w:cs="Times New Roman"/>
                <w:i/>
                <w:color w:val="000000"/>
                <w:sz w:val="12"/>
                <w:szCs w:val="12"/>
              </w:rPr>
            </w:pPr>
          </w:p>
        </w:tc>
        <w:tc>
          <w:tcPr>
            <w:tcW w:w="576" w:type="dxa"/>
            <w:tcBorders>
              <w:top w:val="nil"/>
              <w:left w:val="nil"/>
              <w:bottom w:val="single" w:sz="4" w:space="0" w:color="auto"/>
              <w:right w:val="single" w:sz="4" w:space="0" w:color="auto"/>
            </w:tcBorders>
            <w:shd w:val="clear" w:color="auto" w:fill="auto"/>
            <w:vAlign w:val="center"/>
          </w:tcPr>
          <w:p w:rsidR="009D29E7" w:rsidRPr="00C70BC0" w:rsidRDefault="009D29E7" w:rsidP="006643CE">
            <w:pPr>
              <w:spacing w:after="0" w:line="240" w:lineRule="auto"/>
              <w:jc w:val="center"/>
              <w:rPr>
                <w:rFonts w:ascii="Times New Roman" w:eastAsia="Times New Roman" w:hAnsi="Times New Roman" w:cs="Times New Roman"/>
                <w:i/>
                <w:color w:val="000000"/>
                <w:sz w:val="12"/>
                <w:szCs w:val="12"/>
              </w:rPr>
            </w:pPr>
          </w:p>
        </w:tc>
        <w:tc>
          <w:tcPr>
            <w:tcW w:w="1026" w:type="dxa"/>
            <w:tcBorders>
              <w:top w:val="nil"/>
              <w:left w:val="nil"/>
              <w:bottom w:val="single" w:sz="4" w:space="0" w:color="auto"/>
              <w:right w:val="single" w:sz="4" w:space="0" w:color="auto"/>
            </w:tcBorders>
            <w:shd w:val="clear" w:color="auto" w:fill="auto"/>
            <w:vAlign w:val="center"/>
          </w:tcPr>
          <w:p w:rsidR="009D29E7" w:rsidRPr="00C70BC0" w:rsidRDefault="009D29E7" w:rsidP="006643CE">
            <w:pPr>
              <w:spacing w:after="0" w:line="240" w:lineRule="auto"/>
              <w:jc w:val="center"/>
              <w:rPr>
                <w:rFonts w:ascii="Times New Roman" w:eastAsia="Times New Roman" w:hAnsi="Times New Roman" w:cs="Times New Roman"/>
                <w:i/>
                <w:color w:val="000000"/>
                <w:sz w:val="12"/>
                <w:szCs w:val="12"/>
              </w:rPr>
            </w:pPr>
          </w:p>
        </w:tc>
        <w:tc>
          <w:tcPr>
            <w:tcW w:w="576" w:type="dxa"/>
            <w:tcBorders>
              <w:top w:val="nil"/>
              <w:left w:val="nil"/>
              <w:bottom w:val="single" w:sz="4" w:space="0" w:color="auto"/>
              <w:right w:val="single" w:sz="4" w:space="0" w:color="auto"/>
            </w:tcBorders>
            <w:shd w:val="clear" w:color="auto" w:fill="auto"/>
            <w:vAlign w:val="center"/>
          </w:tcPr>
          <w:p w:rsidR="009D29E7" w:rsidRPr="00C70BC0" w:rsidRDefault="009D29E7" w:rsidP="006643CE">
            <w:pPr>
              <w:spacing w:after="0" w:line="240" w:lineRule="auto"/>
              <w:jc w:val="center"/>
              <w:rPr>
                <w:rFonts w:ascii="Times New Roman" w:eastAsia="Times New Roman" w:hAnsi="Times New Roman" w:cs="Times New Roman"/>
                <w:i/>
                <w:color w:val="000000"/>
                <w:sz w:val="12"/>
                <w:szCs w:val="12"/>
              </w:rPr>
            </w:pPr>
          </w:p>
        </w:tc>
        <w:tc>
          <w:tcPr>
            <w:tcW w:w="1026" w:type="dxa"/>
            <w:tcBorders>
              <w:top w:val="nil"/>
              <w:left w:val="nil"/>
              <w:bottom w:val="single" w:sz="4" w:space="0" w:color="auto"/>
              <w:right w:val="single" w:sz="4" w:space="0" w:color="auto"/>
            </w:tcBorders>
            <w:shd w:val="clear" w:color="auto" w:fill="auto"/>
            <w:vAlign w:val="center"/>
          </w:tcPr>
          <w:p w:rsidR="009D29E7" w:rsidRPr="00C70BC0" w:rsidRDefault="009D29E7" w:rsidP="006643CE">
            <w:pPr>
              <w:spacing w:after="0" w:line="240" w:lineRule="auto"/>
              <w:jc w:val="center"/>
              <w:rPr>
                <w:rFonts w:ascii="Times New Roman" w:eastAsia="Times New Roman" w:hAnsi="Times New Roman" w:cs="Times New Roman"/>
                <w:i/>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9D29E7" w:rsidRPr="00C70BC0" w:rsidRDefault="00C70BC0" w:rsidP="006643CE">
            <w:pPr>
              <w:spacing w:after="0" w:line="240" w:lineRule="auto"/>
              <w:jc w:val="center"/>
              <w:rPr>
                <w:rFonts w:ascii="Times New Roman" w:eastAsia="Times New Roman" w:hAnsi="Times New Roman" w:cs="Times New Roman"/>
                <w:i/>
                <w:color w:val="000000"/>
                <w:sz w:val="12"/>
                <w:szCs w:val="12"/>
              </w:rPr>
            </w:pPr>
            <w:r w:rsidRPr="00C70BC0">
              <w:rPr>
                <w:rFonts w:ascii="Times New Roman" w:eastAsia="Times New Roman" w:hAnsi="Times New Roman" w:cs="Times New Roman"/>
                <w:i/>
                <w:color w:val="000000"/>
                <w:sz w:val="12"/>
                <w:szCs w:val="12"/>
              </w:rPr>
              <w:t>6318 Dokumen</w:t>
            </w:r>
          </w:p>
        </w:tc>
        <w:tc>
          <w:tcPr>
            <w:tcW w:w="1026" w:type="dxa"/>
            <w:tcBorders>
              <w:top w:val="nil"/>
              <w:left w:val="nil"/>
              <w:bottom w:val="single" w:sz="4" w:space="0" w:color="auto"/>
              <w:right w:val="single" w:sz="4" w:space="0" w:color="auto"/>
            </w:tcBorders>
            <w:shd w:val="clear" w:color="auto" w:fill="auto"/>
            <w:vAlign w:val="center"/>
          </w:tcPr>
          <w:p w:rsidR="009D29E7" w:rsidRPr="00C70BC0" w:rsidRDefault="009D29E7" w:rsidP="006643CE">
            <w:pPr>
              <w:spacing w:after="0" w:line="240" w:lineRule="auto"/>
              <w:jc w:val="center"/>
              <w:rPr>
                <w:rFonts w:ascii="Times New Roman" w:eastAsia="Times New Roman" w:hAnsi="Times New Roman" w:cs="Times New Roman"/>
                <w:i/>
                <w:color w:val="000000"/>
                <w:sz w:val="12"/>
                <w:szCs w:val="12"/>
              </w:rPr>
            </w:pPr>
          </w:p>
        </w:tc>
        <w:tc>
          <w:tcPr>
            <w:tcW w:w="676" w:type="dxa"/>
            <w:tcBorders>
              <w:top w:val="nil"/>
              <w:left w:val="nil"/>
              <w:bottom w:val="single" w:sz="4" w:space="0" w:color="auto"/>
              <w:right w:val="single" w:sz="4" w:space="0" w:color="auto"/>
            </w:tcBorders>
            <w:shd w:val="clear" w:color="auto" w:fill="auto"/>
            <w:vAlign w:val="center"/>
          </w:tcPr>
          <w:p w:rsidR="009D29E7" w:rsidRPr="00C70BC0" w:rsidRDefault="00C70BC0" w:rsidP="006643CE">
            <w:pPr>
              <w:spacing w:after="0" w:line="240" w:lineRule="auto"/>
              <w:jc w:val="center"/>
              <w:rPr>
                <w:rFonts w:ascii="Times New Roman" w:eastAsia="Times New Roman" w:hAnsi="Times New Roman" w:cs="Times New Roman"/>
                <w:i/>
                <w:color w:val="000000"/>
                <w:sz w:val="12"/>
                <w:szCs w:val="12"/>
              </w:rPr>
            </w:pPr>
            <w:r w:rsidRPr="00C70BC0">
              <w:rPr>
                <w:rFonts w:ascii="Times New Roman" w:eastAsia="Times New Roman" w:hAnsi="Times New Roman" w:cs="Times New Roman"/>
                <w:i/>
                <w:color w:val="000000"/>
                <w:sz w:val="12"/>
                <w:szCs w:val="12"/>
              </w:rPr>
              <w:t>6318 Dokumen</w:t>
            </w:r>
          </w:p>
        </w:tc>
        <w:tc>
          <w:tcPr>
            <w:tcW w:w="1026" w:type="dxa"/>
            <w:tcBorders>
              <w:top w:val="nil"/>
              <w:left w:val="nil"/>
              <w:bottom w:val="single" w:sz="4" w:space="0" w:color="auto"/>
              <w:right w:val="single" w:sz="4" w:space="0" w:color="auto"/>
            </w:tcBorders>
            <w:shd w:val="clear" w:color="auto" w:fill="auto"/>
            <w:vAlign w:val="center"/>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9D29E7" w:rsidRPr="004C4B6E" w:rsidRDefault="009D29E7" w:rsidP="009D29E7">
            <w:pPr>
              <w:spacing w:after="0" w:line="240" w:lineRule="auto"/>
              <w:jc w:val="center"/>
              <w:rPr>
                <w:rFonts w:ascii="Times New Roman" w:eastAsia="Times New Roman" w:hAnsi="Times New Roman" w:cs="Times New Roman"/>
                <w:color w:val="000000"/>
                <w:sz w:val="12"/>
                <w:szCs w:val="12"/>
              </w:rPr>
            </w:pPr>
          </w:p>
        </w:tc>
      </w:tr>
      <w:tr w:rsidR="009D29E7" w:rsidRPr="004C4B6E" w:rsidTr="006643CE">
        <w:trPr>
          <w:trHeight w:val="491"/>
        </w:trPr>
        <w:tc>
          <w:tcPr>
            <w:tcW w:w="597" w:type="dxa"/>
            <w:tcBorders>
              <w:top w:val="nil"/>
              <w:left w:val="single" w:sz="4" w:space="0" w:color="auto"/>
              <w:bottom w:val="nil"/>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3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5.02.01.2.02.04</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Koordinasi dan Pelaksanaan Akuntansi SKPD</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Pelaksanaan Akuntansi SKPD</w:t>
            </w:r>
          </w:p>
        </w:tc>
        <w:tc>
          <w:tcPr>
            <w:tcW w:w="88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6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3B738F" w:rsidRDefault="009D29E7" w:rsidP="006643CE">
            <w:pPr>
              <w:spacing w:after="0" w:line="240" w:lineRule="auto"/>
              <w:jc w:val="center"/>
              <w:rPr>
                <w:rFonts w:ascii="Times New Roman" w:eastAsia="Times New Roman" w:hAnsi="Times New Roman" w:cs="Times New Roman"/>
                <w:color w:val="000000"/>
                <w:sz w:val="12"/>
                <w:szCs w:val="12"/>
              </w:rPr>
            </w:pPr>
            <w:r w:rsidRPr="003B738F">
              <w:rPr>
                <w:rFonts w:ascii="Times New Roman" w:eastAsia="Times New Roman" w:hAnsi="Times New Roman" w:cs="Times New Roman"/>
                <w:color w:val="000000"/>
                <w:sz w:val="12"/>
                <w:szCs w:val="12"/>
              </w:rPr>
              <w:t>0</w:t>
            </w:r>
          </w:p>
        </w:tc>
        <w:tc>
          <w:tcPr>
            <w:tcW w:w="6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9D29E7" w:rsidRPr="004C4B6E" w:rsidTr="006643CE">
        <w:trPr>
          <w:trHeight w:val="528"/>
        </w:trPr>
        <w:tc>
          <w:tcPr>
            <w:tcW w:w="597" w:type="dxa"/>
            <w:tcBorders>
              <w:top w:val="nil"/>
              <w:left w:val="single" w:sz="4" w:space="0" w:color="auto"/>
              <w:bottom w:val="nil"/>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3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5.02.01.2.02.05</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Koordinasi dan Penyusunan Laporan Keuangan Akhir Tahun SKPD</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Laporan Keuangan Akhir Tahun SKPD yang tersusun</w:t>
            </w:r>
          </w:p>
        </w:tc>
        <w:tc>
          <w:tcPr>
            <w:tcW w:w="88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6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3B738F" w:rsidRDefault="009D29E7" w:rsidP="006643CE">
            <w:pPr>
              <w:spacing w:after="0" w:line="240" w:lineRule="auto"/>
              <w:jc w:val="center"/>
              <w:rPr>
                <w:rFonts w:ascii="Times New Roman" w:eastAsia="Times New Roman" w:hAnsi="Times New Roman" w:cs="Times New Roman"/>
                <w:color w:val="000000"/>
                <w:sz w:val="12"/>
                <w:szCs w:val="12"/>
              </w:rPr>
            </w:pPr>
            <w:r w:rsidRPr="003B738F">
              <w:rPr>
                <w:rFonts w:ascii="Times New Roman" w:eastAsia="Times New Roman" w:hAnsi="Times New Roman" w:cs="Times New Roman"/>
                <w:color w:val="000000"/>
                <w:sz w:val="12"/>
                <w:szCs w:val="12"/>
              </w:rPr>
              <w:t>0</w:t>
            </w:r>
          </w:p>
        </w:tc>
        <w:tc>
          <w:tcPr>
            <w:tcW w:w="6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9D29E7" w:rsidRPr="004C4B6E" w:rsidTr="006643CE">
        <w:trPr>
          <w:trHeight w:val="528"/>
        </w:trPr>
        <w:tc>
          <w:tcPr>
            <w:tcW w:w="597" w:type="dxa"/>
            <w:tcBorders>
              <w:top w:val="nil"/>
              <w:left w:val="single" w:sz="4" w:space="0" w:color="auto"/>
              <w:bottom w:val="nil"/>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3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5.02.01.2.02.06</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Pengelolaan dan Penyiapan Bahan Tanggapan Pemeriksaan</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Pengelolaan dan Penyiapan Bahan Tanggapan Pemeriksaan</w:t>
            </w:r>
          </w:p>
        </w:tc>
        <w:tc>
          <w:tcPr>
            <w:tcW w:w="88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6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3B738F" w:rsidRDefault="009D29E7" w:rsidP="006643CE">
            <w:pPr>
              <w:spacing w:after="0" w:line="240" w:lineRule="auto"/>
              <w:jc w:val="center"/>
              <w:rPr>
                <w:rFonts w:ascii="Times New Roman" w:eastAsia="Times New Roman" w:hAnsi="Times New Roman" w:cs="Times New Roman"/>
                <w:color w:val="000000"/>
                <w:sz w:val="12"/>
                <w:szCs w:val="12"/>
              </w:rPr>
            </w:pPr>
            <w:r w:rsidRPr="003B738F">
              <w:rPr>
                <w:rFonts w:ascii="Times New Roman" w:eastAsia="Times New Roman" w:hAnsi="Times New Roman" w:cs="Times New Roman"/>
                <w:color w:val="000000"/>
                <w:sz w:val="12"/>
                <w:szCs w:val="12"/>
              </w:rPr>
              <w:t>0</w:t>
            </w:r>
          </w:p>
        </w:tc>
        <w:tc>
          <w:tcPr>
            <w:tcW w:w="6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9D29E7" w:rsidRPr="004C4B6E" w:rsidTr="006643CE">
        <w:trPr>
          <w:trHeight w:val="594"/>
        </w:trPr>
        <w:tc>
          <w:tcPr>
            <w:tcW w:w="597" w:type="dxa"/>
            <w:tcBorders>
              <w:top w:val="nil"/>
              <w:left w:val="single" w:sz="4" w:space="0" w:color="auto"/>
              <w:bottom w:val="nil"/>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3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5.02.01.2.02.07</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Koordinasi dan Penyusunan Laporan Keuangan Bulanan/Triwulanan/Semesteran SKPD</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Laporan Keuangan Bulanan/Triwulanan/Semesteran SKPD yang tersusun</w:t>
            </w:r>
          </w:p>
        </w:tc>
        <w:tc>
          <w:tcPr>
            <w:tcW w:w="88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6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3B738F" w:rsidRDefault="009D29E7" w:rsidP="006643CE">
            <w:pPr>
              <w:spacing w:after="0" w:line="240" w:lineRule="auto"/>
              <w:jc w:val="center"/>
              <w:rPr>
                <w:rFonts w:ascii="Times New Roman" w:eastAsia="Times New Roman" w:hAnsi="Times New Roman" w:cs="Times New Roman"/>
                <w:color w:val="000000"/>
                <w:sz w:val="12"/>
                <w:szCs w:val="12"/>
              </w:rPr>
            </w:pPr>
            <w:r w:rsidRPr="003B738F">
              <w:rPr>
                <w:rFonts w:ascii="Times New Roman" w:eastAsia="Times New Roman" w:hAnsi="Times New Roman" w:cs="Times New Roman"/>
                <w:color w:val="000000"/>
                <w:sz w:val="12"/>
                <w:szCs w:val="12"/>
              </w:rPr>
              <w:t>0</w:t>
            </w:r>
          </w:p>
        </w:tc>
        <w:tc>
          <w:tcPr>
            <w:tcW w:w="6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9D29E7" w:rsidRPr="004C4B6E" w:rsidTr="006643CE">
        <w:trPr>
          <w:trHeight w:val="50"/>
        </w:trPr>
        <w:tc>
          <w:tcPr>
            <w:tcW w:w="597" w:type="dxa"/>
            <w:tcBorders>
              <w:top w:val="nil"/>
              <w:left w:val="single" w:sz="4" w:space="0" w:color="auto"/>
              <w:bottom w:val="nil"/>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3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5.02.01.2.02.08</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Penyusunan Pelaporan dan Analisis Prognosis Realisasi Anggaran</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laporan dan Analisis Prognosis Realisasi Anggaran</w:t>
            </w:r>
          </w:p>
        </w:tc>
        <w:tc>
          <w:tcPr>
            <w:tcW w:w="88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6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3B738F" w:rsidRDefault="009D29E7" w:rsidP="006643CE">
            <w:pPr>
              <w:spacing w:after="0" w:line="240" w:lineRule="auto"/>
              <w:jc w:val="center"/>
              <w:rPr>
                <w:rFonts w:ascii="Times New Roman" w:eastAsia="Times New Roman" w:hAnsi="Times New Roman" w:cs="Times New Roman"/>
                <w:color w:val="000000"/>
                <w:sz w:val="12"/>
                <w:szCs w:val="12"/>
              </w:rPr>
            </w:pPr>
            <w:r w:rsidRPr="003B738F">
              <w:rPr>
                <w:rFonts w:ascii="Times New Roman" w:eastAsia="Times New Roman" w:hAnsi="Times New Roman" w:cs="Times New Roman"/>
                <w:color w:val="000000"/>
                <w:sz w:val="12"/>
                <w:szCs w:val="12"/>
              </w:rPr>
              <w:t>0</w:t>
            </w:r>
          </w:p>
        </w:tc>
        <w:tc>
          <w:tcPr>
            <w:tcW w:w="6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r>
    </w:tbl>
    <w:p w:rsidR="004C4B6E" w:rsidRDefault="004C4B6E" w:rsidP="00EF33BA">
      <w:pPr>
        <w:tabs>
          <w:tab w:val="left" w:pos="6516"/>
        </w:tabs>
        <w:rPr>
          <w:rFonts w:ascii="Bookman Old Style" w:hAnsi="Bookman Old Style"/>
          <w:sz w:val="24"/>
          <w:szCs w:val="24"/>
        </w:rPr>
      </w:pPr>
    </w:p>
    <w:p w:rsidR="00350D79" w:rsidRDefault="00350D79" w:rsidP="00EF33BA">
      <w:pPr>
        <w:tabs>
          <w:tab w:val="left" w:pos="6516"/>
        </w:tabs>
        <w:rPr>
          <w:rFonts w:ascii="Bookman Old Style" w:hAnsi="Bookman Old Style"/>
          <w:sz w:val="24"/>
          <w:szCs w:val="24"/>
        </w:rPr>
      </w:pPr>
    </w:p>
    <w:tbl>
      <w:tblPr>
        <w:tblW w:w="16444" w:type="dxa"/>
        <w:tblInd w:w="-743" w:type="dxa"/>
        <w:tblLook w:val="04A0" w:firstRow="1" w:lastRow="0" w:firstColumn="1" w:lastColumn="0" w:noHBand="0" w:noVBand="1"/>
      </w:tblPr>
      <w:tblGrid>
        <w:gridCol w:w="634"/>
        <w:gridCol w:w="668"/>
        <w:gridCol w:w="1025"/>
        <w:gridCol w:w="261"/>
        <w:gridCol w:w="261"/>
        <w:gridCol w:w="1200"/>
        <w:gridCol w:w="1195"/>
        <w:gridCol w:w="934"/>
        <w:gridCol w:w="555"/>
        <w:gridCol w:w="501"/>
        <w:gridCol w:w="555"/>
        <w:gridCol w:w="501"/>
        <w:gridCol w:w="753"/>
        <w:gridCol w:w="867"/>
        <w:gridCol w:w="753"/>
        <w:gridCol w:w="867"/>
        <w:gridCol w:w="753"/>
        <w:gridCol w:w="867"/>
        <w:gridCol w:w="753"/>
        <w:gridCol w:w="871"/>
        <w:gridCol w:w="943"/>
        <w:gridCol w:w="727"/>
      </w:tblGrid>
      <w:tr w:rsidR="004C68F3" w:rsidRPr="004C4B6E" w:rsidTr="006643CE">
        <w:trPr>
          <w:trHeight w:val="508"/>
        </w:trPr>
        <w:tc>
          <w:tcPr>
            <w:tcW w:w="6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Tujuan</w:t>
            </w:r>
          </w:p>
        </w:tc>
        <w:tc>
          <w:tcPr>
            <w:tcW w:w="6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Sasaran</w:t>
            </w:r>
          </w:p>
        </w:tc>
        <w:tc>
          <w:tcPr>
            <w:tcW w:w="10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Kode</w:t>
            </w:r>
          </w:p>
        </w:tc>
        <w:tc>
          <w:tcPr>
            <w:tcW w:w="1722"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Program dan Kegiatan</w:t>
            </w:r>
          </w:p>
        </w:tc>
        <w:tc>
          <w:tcPr>
            <w:tcW w:w="11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Indikator</w:t>
            </w:r>
            <w:r w:rsidRPr="004C4B6E">
              <w:rPr>
                <w:rFonts w:ascii="Times New Roman" w:eastAsia="Times New Roman" w:hAnsi="Times New Roman" w:cs="Times New Roman"/>
                <w:b/>
                <w:bCs/>
                <w:color w:val="000000"/>
                <w:sz w:val="12"/>
                <w:szCs w:val="12"/>
              </w:rPr>
              <w:br/>
              <w:t>Kinerja Tujuan,</w:t>
            </w:r>
            <w:r w:rsidRPr="004C4B6E">
              <w:rPr>
                <w:rFonts w:ascii="Times New Roman" w:eastAsia="Times New Roman" w:hAnsi="Times New Roman" w:cs="Times New Roman"/>
                <w:b/>
                <w:bCs/>
                <w:color w:val="000000"/>
                <w:sz w:val="12"/>
                <w:szCs w:val="12"/>
              </w:rPr>
              <w:br/>
              <w:t>Sasaran, Program</w:t>
            </w:r>
            <w:r w:rsidRPr="004C4B6E">
              <w:rPr>
                <w:rFonts w:ascii="Times New Roman" w:eastAsia="Times New Roman" w:hAnsi="Times New Roman" w:cs="Times New Roman"/>
                <w:b/>
                <w:bCs/>
                <w:color w:val="000000"/>
                <w:sz w:val="12"/>
                <w:szCs w:val="12"/>
              </w:rPr>
              <w:br/>
              <w:t>(outcome) dan</w:t>
            </w:r>
            <w:r w:rsidRPr="004C4B6E">
              <w:rPr>
                <w:rFonts w:ascii="Times New Roman" w:eastAsia="Times New Roman" w:hAnsi="Times New Roman" w:cs="Times New Roman"/>
                <w:b/>
                <w:bCs/>
                <w:color w:val="000000"/>
                <w:sz w:val="12"/>
                <w:szCs w:val="12"/>
              </w:rPr>
              <w:br/>
              <w:t>Kegiatan (output)</w:t>
            </w:r>
          </w:p>
        </w:tc>
        <w:tc>
          <w:tcPr>
            <w:tcW w:w="9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xml:space="preserve">Data Capaian pada Tahun Awal Perencanaan </w:t>
            </w:r>
            <w:r w:rsidRPr="004C4B6E">
              <w:rPr>
                <w:rFonts w:ascii="Times New Roman" w:eastAsia="Times New Roman" w:hAnsi="Times New Roman" w:cs="Times New Roman"/>
                <w:b/>
                <w:bCs/>
                <w:color w:val="000000"/>
                <w:sz w:val="12"/>
                <w:szCs w:val="12"/>
              </w:rPr>
              <w:br/>
              <w:t>(2018)</w:t>
            </w:r>
          </w:p>
        </w:tc>
        <w:tc>
          <w:tcPr>
            <w:tcW w:w="8596" w:type="dxa"/>
            <w:gridSpan w:val="1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 Kinerja Program dan Kerangka Pendanaan</w:t>
            </w:r>
          </w:p>
        </w:tc>
        <w:tc>
          <w:tcPr>
            <w:tcW w:w="9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Unit Kerja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Penanggung-jawab</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Lokasi</w:t>
            </w:r>
          </w:p>
        </w:tc>
      </w:tr>
      <w:tr w:rsidR="004C68F3" w:rsidRPr="004C4B6E" w:rsidTr="006643CE">
        <w:trPr>
          <w:trHeight w:val="324"/>
        </w:trPr>
        <w:tc>
          <w:tcPr>
            <w:tcW w:w="634"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68"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25"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722"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95"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2019</w:t>
            </w:r>
          </w:p>
        </w:tc>
        <w:tc>
          <w:tcPr>
            <w:tcW w:w="1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2020</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2021</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2022</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Kondisi Kinerja</w:t>
            </w:r>
            <w:r w:rsidRPr="004C4B6E">
              <w:rPr>
                <w:rFonts w:ascii="Times New Roman" w:eastAsia="Times New Roman" w:hAnsi="Times New Roman" w:cs="Times New Roman"/>
                <w:b/>
                <w:bCs/>
                <w:color w:val="000000"/>
                <w:sz w:val="12"/>
                <w:szCs w:val="12"/>
              </w:rPr>
              <w:br/>
              <w:t>pada akhir</w:t>
            </w:r>
            <w:r w:rsidRPr="004C4B6E">
              <w:rPr>
                <w:rFonts w:ascii="Times New Roman" w:eastAsia="Times New Roman" w:hAnsi="Times New Roman" w:cs="Times New Roman"/>
                <w:b/>
                <w:bCs/>
                <w:color w:val="000000"/>
                <w:sz w:val="12"/>
                <w:szCs w:val="12"/>
              </w:rPr>
              <w:br/>
              <w:t>periode Renstra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(2023)</w:t>
            </w:r>
          </w:p>
        </w:tc>
        <w:tc>
          <w:tcPr>
            <w:tcW w:w="943"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727"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4C68F3" w:rsidRPr="004C4B6E" w:rsidTr="006643CE">
        <w:trPr>
          <w:trHeight w:val="336"/>
        </w:trPr>
        <w:tc>
          <w:tcPr>
            <w:tcW w:w="634"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68"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25"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722"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95"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5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01"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5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01"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5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867"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5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867"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5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867"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5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871"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943" w:type="dxa"/>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727" w:type="dxa"/>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4C68F3" w:rsidRPr="004C4B6E" w:rsidTr="006643CE">
        <w:trPr>
          <w:trHeight w:val="682"/>
        </w:trPr>
        <w:tc>
          <w:tcPr>
            <w:tcW w:w="634"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6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5.02.01.2.05</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w:t>
            </w:r>
          </w:p>
        </w:tc>
        <w:tc>
          <w:tcPr>
            <w:tcW w:w="1461" w:type="dxa"/>
            <w:gridSpan w:val="2"/>
            <w:tcBorders>
              <w:top w:val="single" w:sz="4" w:space="0" w:color="auto"/>
              <w:left w:val="nil"/>
              <w:bottom w:val="single" w:sz="4" w:space="0" w:color="auto"/>
              <w:right w:val="single" w:sz="4" w:space="0" w:color="000000"/>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Administrasi Kepegawaian Perangkat Daerah</w:t>
            </w:r>
          </w:p>
        </w:tc>
        <w:tc>
          <w:tcPr>
            <w:tcW w:w="1195" w:type="dxa"/>
            <w:tcBorders>
              <w:top w:val="nil"/>
              <w:left w:val="nil"/>
              <w:bottom w:val="single" w:sz="4" w:space="0" w:color="auto"/>
              <w:right w:val="single" w:sz="4" w:space="0" w:color="auto"/>
            </w:tcBorders>
            <w:shd w:val="clear" w:color="auto" w:fill="auto"/>
            <w:vAlign w:val="center"/>
            <w:hideMark/>
          </w:tcPr>
          <w:p w:rsidR="004C4B6E" w:rsidRPr="004C4B6E" w:rsidRDefault="00686551" w:rsidP="004C4B6E">
            <w:pPr>
              <w:spacing w:after="0" w:line="240" w:lineRule="auto"/>
              <w:rPr>
                <w:rFonts w:ascii="Times New Roman" w:eastAsia="Times New Roman" w:hAnsi="Times New Roman" w:cs="Times New Roman"/>
                <w:color w:val="000000"/>
                <w:sz w:val="12"/>
                <w:szCs w:val="12"/>
              </w:rPr>
            </w:pPr>
            <w:r w:rsidRPr="00686551">
              <w:rPr>
                <w:rFonts w:ascii="Times New Roman" w:eastAsia="Times New Roman" w:hAnsi="Times New Roman" w:cs="Times New Roman"/>
                <w:color w:val="000000"/>
                <w:sz w:val="12"/>
                <w:szCs w:val="12"/>
              </w:rPr>
              <w:t>Persentase pemenuhan administrasi kepegawaian BKD</w:t>
            </w:r>
          </w:p>
        </w:tc>
        <w:tc>
          <w:tcPr>
            <w:tcW w:w="93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686551"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100%</w:t>
            </w:r>
            <w:r w:rsidR="004C4B6E" w:rsidRPr="004C4B6E">
              <w:rPr>
                <w:rFonts w:ascii="Times New Roman" w:eastAsia="Times New Roman" w:hAnsi="Times New Roman" w:cs="Times New Roman"/>
                <w:b/>
                <w:bCs/>
                <w:color w:val="000000"/>
                <w:sz w:val="12"/>
                <w:szCs w:val="12"/>
              </w:rPr>
              <w:t> </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35.050.000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50.000.000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867" w:type="dxa"/>
            <w:tcBorders>
              <w:top w:val="nil"/>
              <w:left w:val="nil"/>
              <w:bottom w:val="single" w:sz="4" w:space="0" w:color="auto"/>
              <w:right w:val="single" w:sz="4" w:space="0" w:color="auto"/>
            </w:tcBorders>
            <w:shd w:val="clear" w:color="auto" w:fill="auto"/>
            <w:vAlign w:val="center"/>
            <w:hideMark/>
          </w:tcPr>
          <w:p w:rsidR="004C4B6E" w:rsidRPr="003B738F" w:rsidRDefault="004C4B6E" w:rsidP="004C4B6E">
            <w:pPr>
              <w:spacing w:after="0" w:line="240" w:lineRule="auto"/>
              <w:jc w:val="right"/>
              <w:rPr>
                <w:rFonts w:ascii="Times New Roman" w:eastAsia="Times New Roman" w:hAnsi="Times New Roman" w:cs="Times New Roman"/>
                <w:b/>
                <w:bCs/>
                <w:color w:val="000000" w:themeColor="text1"/>
                <w:sz w:val="12"/>
                <w:szCs w:val="12"/>
              </w:rPr>
            </w:pPr>
            <w:r w:rsidRPr="003B738F">
              <w:rPr>
                <w:rFonts w:ascii="Times New Roman" w:eastAsia="Times New Roman" w:hAnsi="Times New Roman" w:cs="Times New Roman"/>
                <w:b/>
                <w:bCs/>
                <w:color w:val="000000" w:themeColor="text1"/>
                <w:sz w:val="12"/>
                <w:szCs w:val="12"/>
              </w:rPr>
              <w:t>60.000.000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87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60.000.000</w:t>
            </w:r>
          </w:p>
        </w:tc>
        <w:tc>
          <w:tcPr>
            <w:tcW w:w="94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2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4C68F3" w:rsidRPr="004C4B6E" w:rsidTr="006643CE">
        <w:trPr>
          <w:trHeight w:val="526"/>
        </w:trPr>
        <w:tc>
          <w:tcPr>
            <w:tcW w:w="634"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6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5.02.01.2.05.09 </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20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Pendidikan dan Pelatihan Pegawai Berdasarkan Tugas dan Fungsi</w:t>
            </w:r>
          </w:p>
        </w:tc>
        <w:tc>
          <w:tcPr>
            <w:tcW w:w="1195" w:type="dxa"/>
            <w:tcBorders>
              <w:top w:val="nil"/>
              <w:left w:val="nil"/>
              <w:bottom w:val="single" w:sz="4" w:space="0" w:color="auto"/>
              <w:right w:val="single" w:sz="4" w:space="0" w:color="auto"/>
            </w:tcBorders>
            <w:shd w:val="clear" w:color="auto" w:fill="auto"/>
            <w:vAlign w:val="center"/>
            <w:hideMark/>
          </w:tcPr>
          <w:p w:rsidR="004C4B6E" w:rsidRPr="004C4B6E" w:rsidRDefault="002E6D62" w:rsidP="004C4B6E">
            <w:pPr>
              <w:spacing w:after="0" w:line="240" w:lineRule="auto"/>
              <w:rPr>
                <w:rFonts w:ascii="Times New Roman" w:eastAsia="Times New Roman" w:hAnsi="Times New Roman" w:cs="Times New Roman"/>
                <w:color w:val="000000"/>
                <w:sz w:val="12"/>
                <w:szCs w:val="12"/>
              </w:rPr>
            </w:pPr>
            <w:r w:rsidRPr="002E6D62">
              <w:rPr>
                <w:rFonts w:ascii="Times New Roman" w:eastAsia="Times New Roman" w:hAnsi="Times New Roman" w:cs="Times New Roman"/>
                <w:color w:val="000000"/>
                <w:sz w:val="12"/>
                <w:szCs w:val="12"/>
              </w:rPr>
              <w:t>Jumlah aparatur yang mengikuti diklat formal dan non formal</w:t>
            </w:r>
          </w:p>
        </w:tc>
        <w:tc>
          <w:tcPr>
            <w:tcW w:w="93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2E6D62"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10 Orang </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35.050.000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2E6D62"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 Orang</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2E6D62"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 Orang</w:t>
            </w:r>
          </w:p>
        </w:tc>
        <w:tc>
          <w:tcPr>
            <w:tcW w:w="867" w:type="dxa"/>
            <w:tcBorders>
              <w:top w:val="nil"/>
              <w:left w:val="nil"/>
              <w:bottom w:val="single" w:sz="4" w:space="0" w:color="auto"/>
              <w:right w:val="single" w:sz="4" w:space="0" w:color="auto"/>
            </w:tcBorders>
            <w:shd w:val="clear" w:color="auto" w:fill="auto"/>
            <w:vAlign w:val="center"/>
            <w:hideMark/>
          </w:tcPr>
          <w:p w:rsidR="004C4B6E" w:rsidRPr="003B738F" w:rsidRDefault="004C4B6E" w:rsidP="004C4B6E">
            <w:pPr>
              <w:spacing w:after="0" w:line="240" w:lineRule="auto"/>
              <w:jc w:val="right"/>
              <w:rPr>
                <w:rFonts w:ascii="Times New Roman" w:eastAsia="Times New Roman" w:hAnsi="Times New Roman" w:cs="Times New Roman"/>
                <w:color w:val="000000" w:themeColor="text1"/>
                <w:sz w:val="12"/>
                <w:szCs w:val="12"/>
              </w:rPr>
            </w:pPr>
            <w:r w:rsidRPr="003B738F">
              <w:rPr>
                <w:rFonts w:ascii="Times New Roman" w:eastAsia="Times New Roman" w:hAnsi="Times New Roman" w:cs="Times New Roman"/>
                <w:color w:val="000000" w:themeColor="text1"/>
                <w:sz w:val="12"/>
                <w:szCs w:val="12"/>
              </w:rPr>
              <w:t>60.000.000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2E6D62"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 Orang</w:t>
            </w:r>
          </w:p>
        </w:tc>
        <w:tc>
          <w:tcPr>
            <w:tcW w:w="87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60.000.000</w:t>
            </w:r>
          </w:p>
        </w:tc>
        <w:tc>
          <w:tcPr>
            <w:tcW w:w="94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2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4C68F3" w:rsidRPr="004C4B6E" w:rsidTr="006643CE">
        <w:trPr>
          <w:trHeight w:val="526"/>
        </w:trPr>
        <w:tc>
          <w:tcPr>
            <w:tcW w:w="634" w:type="dxa"/>
            <w:tcBorders>
              <w:top w:val="nil"/>
              <w:left w:val="single" w:sz="4" w:space="0" w:color="auto"/>
              <w:bottom w:val="nil"/>
              <w:right w:val="single" w:sz="4" w:space="0" w:color="auto"/>
            </w:tcBorders>
            <w:shd w:val="clear" w:color="auto" w:fill="auto"/>
            <w:vAlign w:val="center"/>
          </w:tcPr>
          <w:p w:rsidR="00C70BC0" w:rsidRPr="004C4B6E" w:rsidRDefault="00C70BC0" w:rsidP="004C4B6E">
            <w:pPr>
              <w:spacing w:after="0" w:line="240" w:lineRule="auto"/>
              <w:rPr>
                <w:rFonts w:ascii="Times New Roman" w:eastAsia="Times New Roman" w:hAnsi="Times New Roman" w:cs="Times New Roman"/>
                <w:color w:val="000000"/>
                <w:sz w:val="12"/>
                <w:szCs w:val="12"/>
              </w:rPr>
            </w:pPr>
          </w:p>
        </w:tc>
        <w:tc>
          <w:tcPr>
            <w:tcW w:w="668" w:type="dxa"/>
            <w:tcBorders>
              <w:top w:val="nil"/>
              <w:left w:val="nil"/>
              <w:bottom w:val="single" w:sz="4" w:space="0" w:color="auto"/>
              <w:right w:val="single" w:sz="4" w:space="0" w:color="auto"/>
            </w:tcBorders>
            <w:shd w:val="clear" w:color="auto" w:fill="auto"/>
            <w:vAlign w:val="center"/>
          </w:tcPr>
          <w:p w:rsidR="00C70BC0" w:rsidRPr="004C4B6E" w:rsidRDefault="00C70BC0" w:rsidP="004C4B6E">
            <w:pPr>
              <w:spacing w:after="0" w:line="240" w:lineRule="auto"/>
              <w:rPr>
                <w:rFonts w:ascii="Times New Roman" w:eastAsia="Times New Roman" w:hAnsi="Times New Roman" w:cs="Times New Roman"/>
                <w:color w:val="000000"/>
                <w:sz w:val="12"/>
                <w:szCs w:val="12"/>
              </w:rPr>
            </w:pPr>
          </w:p>
        </w:tc>
        <w:tc>
          <w:tcPr>
            <w:tcW w:w="1025" w:type="dxa"/>
            <w:tcBorders>
              <w:top w:val="nil"/>
              <w:left w:val="nil"/>
              <w:bottom w:val="single" w:sz="4" w:space="0" w:color="auto"/>
              <w:right w:val="single" w:sz="4" w:space="0" w:color="auto"/>
            </w:tcBorders>
            <w:shd w:val="clear" w:color="auto" w:fill="auto"/>
            <w:vAlign w:val="center"/>
          </w:tcPr>
          <w:p w:rsidR="00C70BC0" w:rsidRPr="004C4B6E" w:rsidRDefault="00C70BC0" w:rsidP="004C4B6E">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C70BC0" w:rsidRPr="004C4B6E" w:rsidRDefault="00C70BC0" w:rsidP="004C4B6E">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C70BC0" w:rsidRPr="004C4B6E" w:rsidRDefault="00C70BC0" w:rsidP="004C4B6E">
            <w:pPr>
              <w:spacing w:after="0" w:line="240" w:lineRule="auto"/>
              <w:rPr>
                <w:rFonts w:ascii="Times New Roman" w:eastAsia="Times New Roman" w:hAnsi="Times New Roman" w:cs="Times New Roman"/>
                <w:color w:val="000000"/>
                <w:sz w:val="12"/>
                <w:szCs w:val="12"/>
              </w:rPr>
            </w:pPr>
          </w:p>
        </w:tc>
        <w:tc>
          <w:tcPr>
            <w:tcW w:w="1200" w:type="dxa"/>
            <w:tcBorders>
              <w:top w:val="nil"/>
              <w:left w:val="nil"/>
              <w:bottom w:val="single" w:sz="4" w:space="0" w:color="auto"/>
              <w:right w:val="single" w:sz="4" w:space="0" w:color="auto"/>
            </w:tcBorders>
            <w:shd w:val="clear" w:color="auto" w:fill="auto"/>
            <w:vAlign w:val="center"/>
          </w:tcPr>
          <w:p w:rsidR="00C70BC0" w:rsidRPr="004C4B6E" w:rsidRDefault="00C70BC0" w:rsidP="004C4B6E">
            <w:pPr>
              <w:spacing w:after="0" w:line="240" w:lineRule="auto"/>
              <w:rPr>
                <w:rFonts w:ascii="Times New Roman" w:eastAsia="Times New Roman" w:hAnsi="Times New Roman" w:cs="Times New Roman"/>
                <w:color w:val="000000"/>
                <w:sz w:val="12"/>
                <w:szCs w:val="12"/>
              </w:rPr>
            </w:pPr>
          </w:p>
        </w:tc>
        <w:tc>
          <w:tcPr>
            <w:tcW w:w="1195" w:type="dxa"/>
            <w:tcBorders>
              <w:top w:val="nil"/>
              <w:left w:val="nil"/>
              <w:bottom w:val="single" w:sz="4" w:space="0" w:color="auto"/>
              <w:right w:val="single" w:sz="4" w:space="0" w:color="auto"/>
            </w:tcBorders>
            <w:shd w:val="clear" w:color="auto" w:fill="auto"/>
            <w:vAlign w:val="center"/>
          </w:tcPr>
          <w:p w:rsidR="00C70BC0" w:rsidRPr="00686551" w:rsidRDefault="004C68F3" w:rsidP="004C68F3">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Pegawai berdasarkan </w:t>
            </w:r>
            <w:r w:rsidR="002E6D62" w:rsidRPr="00686551">
              <w:rPr>
                <w:rFonts w:ascii="Times New Roman" w:eastAsia="Times New Roman" w:hAnsi="Times New Roman" w:cs="Times New Roman"/>
                <w:i/>
                <w:color w:val="000000"/>
                <w:sz w:val="12"/>
                <w:szCs w:val="12"/>
              </w:rPr>
              <w:t>Tugas dan Fungsi</w:t>
            </w:r>
            <w:r>
              <w:rPr>
                <w:rFonts w:ascii="Times New Roman" w:eastAsia="Times New Roman" w:hAnsi="Times New Roman" w:cs="Times New Roman"/>
                <w:i/>
                <w:color w:val="000000"/>
                <w:sz w:val="12"/>
                <w:szCs w:val="12"/>
              </w:rPr>
              <w:t xml:space="preserve"> yang mengikuti Pendidikan dan pelatihan </w:t>
            </w:r>
          </w:p>
        </w:tc>
        <w:tc>
          <w:tcPr>
            <w:tcW w:w="934" w:type="dxa"/>
            <w:tcBorders>
              <w:top w:val="nil"/>
              <w:left w:val="nil"/>
              <w:bottom w:val="single" w:sz="4" w:space="0" w:color="auto"/>
              <w:right w:val="single" w:sz="4" w:space="0" w:color="auto"/>
            </w:tcBorders>
            <w:shd w:val="clear" w:color="auto" w:fill="auto"/>
            <w:vAlign w:val="center"/>
          </w:tcPr>
          <w:p w:rsidR="00C70BC0" w:rsidRPr="00686551" w:rsidRDefault="00C70BC0" w:rsidP="004C4B6E">
            <w:pPr>
              <w:spacing w:after="0" w:line="240" w:lineRule="auto"/>
              <w:jc w:val="right"/>
              <w:rPr>
                <w:rFonts w:ascii="Times New Roman" w:eastAsia="Times New Roman" w:hAnsi="Times New Roman" w:cs="Times New Roman"/>
                <w:i/>
                <w:color w:val="000000"/>
                <w:sz w:val="12"/>
                <w:szCs w:val="12"/>
              </w:rPr>
            </w:pPr>
          </w:p>
        </w:tc>
        <w:tc>
          <w:tcPr>
            <w:tcW w:w="555" w:type="dxa"/>
            <w:tcBorders>
              <w:top w:val="nil"/>
              <w:left w:val="nil"/>
              <w:bottom w:val="single" w:sz="4" w:space="0" w:color="auto"/>
              <w:right w:val="single" w:sz="4" w:space="0" w:color="auto"/>
            </w:tcBorders>
            <w:shd w:val="clear" w:color="auto" w:fill="auto"/>
            <w:vAlign w:val="center"/>
          </w:tcPr>
          <w:p w:rsidR="00C70BC0" w:rsidRPr="00686551" w:rsidRDefault="00C70BC0" w:rsidP="004C4B6E">
            <w:pPr>
              <w:spacing w:after="0" w:line="240" w:lineRule="auto"/>
              <w:jc w:val="center"/>
              <w:rPr>
                <w:rFonts w:ascii="Times New Roman" w:eastAsia="Times New Roman" w:hAnsi="Times New Roman" w:cs="Times New Roman"/>
                <w:i/>
                <w:color w:val="000000"/>
                <w:sz w:val="12"/>
                <w:szCs w:val="12"/>
              </w:rPr>
            </w:pPr>
          </w:p>
        </w:tc>
        <w:tc>
          <w:tcPr>
            <w:tcW w:w="501" w:type="dxa"/>
            <w:tcBorders>
              <w:top w:val="nil"/>
              <w:left w:val="nil"/>
              <w:bottom w:val="single" w:sz="4" w:space="0" w:color="auto"/>
              <w:right w:val="single" w:sz="4" w:space="0" w:color="auto"/>
            </w:tcBorders>
            <w:shd w:val="clear" w:color="auto" w:fill="auto"/>
            <w:vAlign w:val="center"/>
          </w:tcPr>
          <w:p w:rsidR="00C70BC0" w:rsidRPr="00686551" w:rsidRDefault="00C70BC0" w:rsidP="004C4B6E">
            <w:pPr>
              <w:spacing w:after="0" w:line="240" w:lineRule="auto"/>
              <w:jc w:val="center"/>
              <w:rPr>
                <w:rFonts w:ascii="Times New Roman" w:eastAsia="Times New Roman" w:hAnsi="Times New Roman" w:cs="Times New Roman"/>
                <w:i/>
                <w:color w:val="000000"/>
                <w:sz w:val="12"/>
                <w:szCs w:val="12"/>
              </w:rPr>
            </w:pPr>
          </w:p>
        </w:tc>
        <w:tc>
          <w:tcPr>
            <w:tcW w:w="555" w:type="dxa"/>
            <w:tcBorders>
              <w:top w:val="nil"/>
              <w:left w:val="nil"/>
              <w:bottom w:val="single" w:sz="4" w:space="0" w:color="auto"/>
              <w:right w:val="single" w:sz="4" w:space="0" w:color="auto"/>
            </w:tcBorders>
            <w:shd w:val="clear" w:color="auto" w:fill="auto"/>
            <w:vAlign w:val="center"/>
          </w:tcPr>
          <w:p w:rsidR="00C70BC0" w:rsidRPr="00686551" w:rsidRDefault="00C70BC0" w:rsidP="004C4B6E">
            <w:pPr>
              <w:spacing w:after="0" w:line="240" w:lineRule="auto"/>
              <w:jc w:val="center"/>
              <w:rPr>
                <w:rFonts w:ascii="Times New Roman" w:eastAsia="Times New Roman" w:hAnsi="Times New Roman" w:cs="Times New Roman"/>
                <w:i/>
                <w:color w:val="000000"/>
                <w:sz w:val="12"/>
                <w:szCs w:val="12"/>
              </w:rPr>
            </w:pPr>
          </w:p>
        </w:tc>
        <w:tc>
          <w:tcPr>
            <w:tcW w:w="501" w:type="dxa"/>
            <w:tcBorders>
              <w:top w:val="nil"/>
              <w:left w:val="nil"/>
              <w:bottom w:val="single" w:sz="4" w:space="0" w:color="auto"/>
              <w:right w:val="single" w:sz="4" w:space="0" w:color="auto"/>
            </w:tcBorders>
            <w:shd w:val="clear" w:color="auto" w:fill="auto"/>
            <w:vAlign w:val="center"/>
          </w:tcPr>
          <w:p w:rsidR="00C70BC0" w:rsidRPr="00686551" w:rsidRDefault="00C70BC0" w:rsidP="004C4B6E">
            <w:pPr>
              <w:spacing w:after="0" w:line="240" w:lineRule="auto"/>
              <w:jc w:val="center"/>
              <w:rPr>
                <w:rFonts w:ascii="Times New Roman" w:eastAsia="Times New Roman" w:hAnsi="Times New Roman" w:cs="Times New Roman"/>
                <w:i/>
                <w:color w:val="000000"/>
                <w:sz w:val="12"/>
                <w:szCs w:val="12"/>
              </w:rPr>
            </w:pPr>
          </w:p>
        </w:tc>
        <w:tc>
          <w:tcPr>
            <w:tcW w:w="753" w:type="dxa"/>
            <w:tcBorders>
              <w:top w:val="nil"/>
              <w:left w:val="nil"/>
              <w:bottom w:val="single" w:sz="4" w:space="0" w:color="auto"/>
              <w:right w:val="single" w:sz="4" w:space="0" w:color="auto"/>
            </w:tcBorders>
            <w:shd w:val="clear" w:color="auto" w:fill="auto"/>
            <w:vAlign w:val="center"/>
          </w:tcPr>
          <w:p w:rsidR="00C70BC0" w:rsidRPr="00686551" w:rsidRDefault="00C70BC0" w:rsidP="004C4B6E">
            <w:pPr>
              <w:spacing w:after="0" w:line="240" w:lineRule="auto"/>
              <w:jc w:val="center"/>
              <w:rPr>
                <w:rFonts w:ascii="Times New Roman" w:eastAsia="Times New Roman" w:hAnsi="Times New Roman" w:cs="Times New Roman"/>
                <w:i/>
                <w:color w:val="000000"/>
                <w:sz w:val="12"/>
                <w:szCs w:val="12"/>
              </w:rPr>
            </w:pPr>
          </w:p>
        </w:tc>
        <w:tc>
          <w:tcPr>
            <w:tcW w:w="867" w:type="dxa"/>
            <w:tcBorders>
              <w:top w:val="nil"/>
              <w:left w:val="nil"/>
              <w:bottom w:val="single" w:sz="4" w:space="0" w:color="auto"/>
              <w:right w:val="single" w:sz="4" w:space="0" w:color="auto"/>
            </w:tcBorders>
            <w:shd w:val="clear" w:color="auto" w:fill="auto"/>
            <w:vAlign w:val="center"/>
          </w:tcPr>
          <w:p w:rsidR="00C70BC0" w:rsidRPr="00686551" w:rsidRDefault="00C70BC0" w:rsidP="004C4B6E">
            <w:pPr>
              <w:spacing w:after="0" w:line="240" w:lineRule="auto"/>
              <w:jc w:val="right"/>
              <w:rPr>
                <w:rFonts w:ascii="Times New Roman" w:eastAsia="Times New Roman" w:hAnsi="Times New Roman" w:cs="Times New Roman"/>
                <w:i/>
                <w:color w:val="000000"/>
                <w:sz w:val="12"/>
                <w:szCs w:val="12"/>
              </w:rPr>
            </w:pPr>
          </w:p>
        </w:tc>
        <w:tc>
          <w:tcPr>
            <w:tcW w:w="753" w:type="dxa"/>
            <w:tcBorders>
              <w:top w:val="nil"/>
              <w:left w:val="nil"/>
              <w:bottom w:val="single" w:sz="4" w:space="0" w:color="auto"/>
              <w:right w:val="single" w:sz="4" w:space="0" w:color="auto"/>
            </w:tcBorders>
            <w:shd w:val="clear" w:color="auto" w:fill="auto"/>
            <w:vAlign w:val="center"/>
          </w:tcPr>
          <w:p w:rsidR="00C70BC0" w:rsidRPr="00686551" w:rsidRDefault="00C70BC0" w:rsidP="004C4B6E">
            <w:pPr>
              <w:spacing w:after="0" w:line="240" w:lineRule="auto"/>
              <w:jc w:val="center"/>
              <w:rPr>
                <w:rFonts w:ascii="Times New Roman" w:eastAsia="Times New Roman" w:hAnsi="Times New Roman" w:cs="Times New Roman"/>
                <w:i/>
                <w:color w:val="000000"/>
                <w:sz w:val="12"/>
                <w:szCs w:val="12"/>
              </w:rPr>
            </w:pPr>
          </w:p>
        </w:tc>
        <w:tc>
          <w:tcPr>
            <w:tcW w:w="867" w:type="dxa"/>
            <w:tcBorders>
              <w:top w:val="nil"/>
              <w:left w:val="nil"/>
              <w:bottom w:val="single" w:sz="4" w:space="0" w:color="auto"/>
              <w:right w:val="single" w:sz="4" w:space="0" w:color="auto"/>
            </w:tcBorders>
            <w:shd w:val="clear" w:color="auto" w:fill="auto"/>
            <w:vAlign w:val="center"/>
          </w:tcPr>
          <w:p w:rsidR="00C70BC0" w:rsidRPr="00686551" w:rsidRDefault="00C70BC0" w:rsidP="004C4B6E">
            <w:pPr>
              <w:spacing w:after="0" w:line="240" w:lineRule="auto"/>
              <w:jc w:val="right"/>
              <w:rPr>
                <w:rFonts w:ascii="Times New Roman" w:eastAsia="Times New Roman" w:hAnsi="Times New Roman" w:cs="Times New Roman"/>
                <w:i/>
                <w:color w:val="000000"/>
                <w:sz w:val="12"/>
                <w:szCs w:val="12"/>
              </w:rPr>
            </w:pPr>
          </w:p>
        </w:tc>
        <w:tc>
          <w:tcPr>
            <w:tcW w:w="753" w:type="dxa"/>
            <w:tcBorders>
              <w:top w:val="nil"/>
              <w:left w:val="nil"/>
              <w:bottom w:val="single" w:sz="4" w:space="0" w:color="auto"/>
              <w:right w:val="single" w:sz="4" w:space="0" w:color="auto"/>
            </w:tcBorders>
            <w:shd w:val="clear" w:color="auto" w:fill="auto"/>
            <w:vAlign w:val="center"/>
          </w:tcPr>
          <w:p w:rsidR="00C70BC0" w:rsidRPr="00686551" w:rsidRDefault="002E6D62" w:rsidP="004C4B6E">
            <w:pPr>
              <w:spacing w:after="0" w:line="240" w:lineRule="auto"/>
              <w:jc w:val="center"/>
              <w:rPr>
                <w:rFonts w:ascii="Times New Roman" w:eastAsia="Times New Roman" w:hAnsi="Times New Roman" w:cs="Times New Roman"/>
                <w:i/>
                <w:color w:val="000000"/>
                <w:sz w:val="12"/>
                <w:szCs w:val="12"/>
              </w:rPr>
            </w:pPr>
            <w:r w:rsidRPr="00686551">
              <w:rPr>
                <w:rFonts w:ascii="Times New Roman" w:eastAsia="Times New Roman" w:hAnsi="Times New Roman" w:cs="Times New Roman"/>
                <w:i/>
                <w:color w:val="000000"/>
                <w:sz w:val="12"/>
                <w:szCs w:val="12"/>
              </w:rPr>
              <w:t>10 Orang</w:t>
            </w:r>
          </w:p>
        </w:tc>
        <w:tc>
          <w:tcPr>
            <w:tcW w:w="867" w:type="dxa"/>
            <w:tcBorders>
              <w:top w:val="nil"/>
              <w:left w:val="nil"/>
              <w:bottom w:val="single" w:sz="4" w:space="0" w:color="auto"/>
              <w:right w:val="single" w:sz="4" w:space="0" w:color="auto"/>
            </w:tcBorders>
            <w:shd w:val="clear" w:color="auto" w:fill="auto"/>
            <w:vAlign w:val="center"/>
          </w:tcPr>
          <w:p w:rsidR="00C70BC0" w:rsidRPr="00686551" w:rsidRDefault="00C70BC0" w:rsidP="004C4B6E">
            <w:pPr>
              <w:spacing w:after="0" w:line="240" w:lineRule="auto"/>
              <w:jc w:val="right"/>
              <w:rPr>
                <w:rFonts w:ascii="Times New Roman" w:eastAsia="Times New Roman" w:hAnsi="Times New Roman" w:cs="Times New Roman"/>
                <w:i/>
                <w:color w:val="000000" w:themeColor="text1"/>
                <w:sz w:val="12"/>
                <w:szCs w:val="12"/>
              </w:rPr>
            </w:pPr>
          </w:p>
        </w:tc>
        <w:tc>
          <w:tcPr>
            <w:tcW w:w="753" w:type="dxa"/>
            <w:tcBorders>
              <w:top w:val="nil"/>
              <w:left w:val="nil"/>
              <w:bottom w:val="single" w:sz="4" w:space="0" w:color="auto"/>
              <w:right w:val="single" w:sz="4" w:space="0" w:color="auto"/>
            </w:tcBorders>
            <w:shd w:val="clear" w:color="auto" w:fill="auto"/>
            <w:vAlign w:val="center"/>
          </w:tcPr>
          <w:p w:rsidR="00C70BC0" w:rsidRPr="00686551" w:rsidRDefault="002E6D62" w:rsidP="004C4B6E">
            <w:pPr>
              <w:spacing w:after="0" w:line="240" w:lineRule="auto"/>
              <w:jc w:val="center"/>
              <w:rPr>
                <w:rFonts w:ascii="Times New Roman" w:eastAsia="Times New Roman" w:hAnsi="Times New Roman" w:cs="Times New Roman"/>
                <w:i/>
                <w:color w:val="000000"/>
                <w:sz w:val="12"/>
                <w:szCs w:val="12"/>
              </w:rPr>
            </w:pPr>
            <w:r w:rsidRPr="00686551">
              <w:rPr>
                <w:rFonts w:ascii="Times New Roman" w:eastAsia="Times New Roman" w:hAnsi="Times New Roman" w:cs="Times New Roman"/>
                <w:i/>
                <w:color w:val="000000"/>
                <w:sz w:val="12"/>
                <w:szCs w:val="12"/>
              </w:rPr>
              <w:t>10 Orang</w:t>
            </w:r>
          </w:p>
        </w:tc>
        <w:tc>
          <w:tcPr>
            <w:tcW w:w="871" w:type="dxa"/>
            <w:tcBorders>
              <w:top w:val="nil"/>
              <w:left w:val="nil"/>
              <w:bottom w:val="single" w:sz="4" w:space="0" w:color="auto"/>
              <w:right w:val="single" w:sz="4" w:space="0" w:color="auto"/>
            </w:tcBorders>
            <w:shd w:val="clear" w:color="auto" w:fill="auto"/>
            <w:vAlign w:val="center"/>
          </w:tcPr>
          <w:p w:rsidR="00C70BC0" w:rsidRPr="004C4B6E" w:rsidRDefault="00C70BC0" w:rsidP="004C4B6E">
            <w:pPr>
              <w:spacing w:after="0" w:line="240" w:lineRule="auto"/>
              <w:jc w:val="right"/>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single" w:sz="4" w:space="0" w:color="auto"/>
            </w:tcBorders>
            <w:shd w:val="clear" w:color="auto" w:fill="auto"/>
            <w:vAlign w:val="center"/>
          </w:tcPr>
          <w:p w:rsidR="00C70BC0" w:rsidRPr="004C4B6E" w:rsidRDefault="00C70BC0" w:rsidP="004C4B6E">
            <w:pPr>
              <w:spacing w:after="0" w:line="240" w:lineRule="auto"/>
              <w:jc w:val="center"/>
              <w:rPr>
                <w:rFonts w:ascii="Times New Roman" w:eastAsia="Times New Roman" w:hAnsi="Times New Roman" w:cs="Times New Roman"/>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C70BC0" w:rsidRPr="004C4B6E" w:rsidRDefault="00C70BC0" w:rsidP="004C4B6E">
            <w:pPr>
              <w:spacing w:after="0" w:line="240" w:lineRule="auto"/>
              <w:jc w:val="center"/>
              <w:rPr>
                <w:rFonts w:ascii="Times New Roman" w:eastAsia="Times New Roman" w:hAnsi="Times New Roman" w:cs="Times New Roman"/>
                <w:color w:val="000000"/>
                <w:sz w:val="12"/>
                <w:szCs w:val="12"/>
              </w:rPr>
            </w:pPr>
          </w:p>
        </w:tc>
      </w:tr>
      <w:tr w:rsidR="004C68F3" w:rsidRPr="004C4B6E" w:rsidTr="006643CE">
        <w:trPr>
          <w:trHeight w:val="526"/>
        </w:trPr>
        <w:tc>
          <w:tcPr>
            <w:tcW w:w="634"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6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200" w:type="dxa"/>
            <w:tcBorders>
              <w:top w:val="nil"/>
              <w:left w:val="nil"/>
              <w:bottom w:val="nil"/>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Pendataan dan Pengolahan Administrasi Kepegawaian</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dokumen administrasi kepegawaian</w:t>
            </w:r>
          </w:p>
        </w:tc>
        <w:tc>
          <w:tcPr>
            <w:tcW w:w="93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67" w:type="dxa"/>
            <w:tcBorders>
              <w:top w:val="nil"/>
              <w:left w:val="nil"/>
              <w:bottom w:val="single" w:sz="4" w:space="0" w:color="auto"/>
              <w:right w:val="single" w:sz="4" w:space="0" w:color="auto"/>
            </w:tcBorders>
            <w:shd w:val="clear" w:color="auto" w:fill="auto"/>
            <w:vAlign w:val="center"/>
            <w:hideMark/>
          </w:tcPr>
          <w:p w:rsidR="004C4B6E" w:rsidRPr="003B738F" w:rsidRDefault="004C4B6E" w:rsidP="004C4B6E">
            <w:pPr>
              <w:spacing w:after="0" w:line="240" w:lineRule="auto"/>
              <w:jc w:val="right"/>
              <w:rPr>
                <w:rFonts w:ascii="Times New Roman" w:eastAsia="Times New Roman" w:hAnsi="Times New Roman" w:cs="Times New Roman"/>
                <w:color w:val="000000" w:themeColor="text1"/>
                <w:sz w:val="12"/>
                <w:szCs w:val="12"/>
              </w:rPr>
            </w:pPr>
            <w:r w:rsidRPr="003B738F">
              <w:rPr>
                <w:rFonts w:ascii="Times New Roman" w:eastAsia="Times New Roman" w:hAnsi="Times New Roman" w:cs="Times New Roman"/>
                <w:color w:val="000000" w:themeColor="text1"/>
                <w:sz w:val="12"/>
                <w:szCs w:val="12"/>
              </w:rPr>
              <w:t>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7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4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2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4C68F3" w:rsidRPr="004C4B6E" w:rsidTr="006643CE">
        <w:trPr>
          <w:trHeight w:val="578"/>
        </w:trPr>
        <w:tc>
          <w:tcPr>
            <w:tcW w:w="634"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6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5.02.01.2.06</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w:t>
            </w:r>
          </w:p>
        </w:tc>
        <w:tc>
          <w:tcPr>
            <w:tcW w:w="1461" w:type="dxa"/>
            <w:gridSpan w:val="2"/>
            <w:tcBorders>
              <w:top w:val="single" w:sz="4" w:space="0" w:color="auto"/>
              <w:left w:val="nil"/>
              <w:bottom w:val="single" w:sz="4" w:space="0" w:color="auto"/>
              <w:right w:val="single" w:sz="4" w:space="0" w:color="000000"/>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Administrasi Umum Perangkat Daerah</w:t>
            </w:r>
          </w:p>
        </w:tc>
        <w:tc>
          <w:tcPr>
            <w:tcW w:w="119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Persentase </w:t>
            </w:r>
            <w:r w:rsidR="00686551" w:rsidRPr="00686551">
              <w:rPr>
                <w:rFonts w:ascii="Times New Roman" w:eastAsia="Times New Roman" w:hAnsi="Times New Roman" w:cs="Times New Roman"/>
                <w:color w:val="000000"/>
                <w:sz w:val="12"/>
                <w:szCs w:val="12"/>
              </w:rPr>
              <w:t>Persentase terpenuhinya sarana dan prasarana umum</w:t>
            </w:r>
          </w:p>
        </w:tc>
        <w:tc>
          <w:tcPr>
            <w:tcW w:w="93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w:t>
            </w:r>
            <w:r w:rsidR="00686551" w:rsidRPr="004C4B6E">
              <w:rPr>
                <w:rFonts w:ascii="Times New Roman" w:eastAsia="Times New Roman" w:hAnsi="Times New Roman" w:cs="Times New Roman"/>
                <w:color w:val="000000"/>
                <w:sz w:val="12"/>
                <w:szCs w:val="12"/>
              </w:rPr>
              <w:t>100%</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421.148.430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492.000.000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867" w:type="dxa"/>
            <w:tcBorders>
              <w:top w:val="nil"/>
              <w:left w:val="nil"/>
              <w:bottom w:val="single" w:sz="4" w:space="0" w:color="auto"/>
              <w:right w:val="single" w:sz="4" w:space="0" w:color="auto"/>
            </w:tcBorders>
            <w:shd w:val="clear" w:color="auto" w:fill="auto"/>
            <w:vAlign w:val="center"/>
            <w:hideMark/>
          </w:tcPr>
          <w:p w:rsidR="004C4B6E" w:rsidRPr="003B738F" w:rsidRDefault="00DB1385" w:rsidP="004C4B6E">
            <w:pPr>
              <w:spacing w:after="0" w:line="240" w:lineRule="auto"/>
              <w:jc w:val="right"/>
              <w:rPr>
                <w:rFonts w:ascii="Times New Roman" w:eastAsia="Times New Roman" w:hAnsi="Times New Roman" w:cs="Times New Roman"/>
                <w:b/>
                <w:bCs/>
                <w:color w:val="000000" w:themeColor="text1"/>
                <w:sz w:val="12"/>
                <w:szCs w:val="12"/>
              </w:rPr>
            </w:pPr>
            <w:r>
              <w:rPr>
                <w:rFonts w:ascii="Times New Roman" w:eastAsia="Times New Roman" w:hAnsi="Times New Roman" w:cs="Times New Roman"/>
                <w:b/>
                <w:bCs/>
                <w:color w:val="000000" w:themeColor="text1"/>
                <w:sz w:val="12"/>
                <w:szCs w:val="12"/>
              </w:rPr>
              <w:t>4</w:t>
            </w:r>
            <w:r w:rsidR="004C4B6E" w:rsidRPr="003B738F">
              <w:rPr>
                <w:rFonts w:ascii="Times New Roman" w:eastAsia="Times New Roman" w:hAnsi="Times New Roman" w:cs="Times New Roman"/>
                <w:b/>
                <w:bCs/>
                <w:color w:val="000000" w:themeColor="text1"/>
                <w:sz w:val="12"/>
                <w:szCs w:val="12"/>
              </w:rPr>
              <w:t>70.000.000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871" w:type="dxa"/>
            <w:tcBorders>
              <w:top w:val="nil"/>
              <w:left w:val="nil"/>
              <w:bottom w:val="single" w:sz="4" w:space="0" w:color="auto"/>
              <w:right w:val="single" w:sz="4" w:space="0" w:color="auto"/>
            </w:tcBorders>
            <w:shd w:val="clear" w:color="auto" w:fill="auto"/>
            <w:vAlign w:val="center"/>
            <w:hideMark/>
          </w:tcPr>
          <w:p w:rsidR="004C4B6E" w:rsidRPr="004C4B6E" w:rsidRDefault="00DB1385" w:rsidP="004C4B6E">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4</w:t>
            </w:r>
            <w:r w:rsidR="004C4B6E" w:rsidRPr="004C4B6E">
              <w:rPr>
                <w:rFonts w:ascii="Times New Roman" w:eastAsia="Times New Roman" w:hAnsi="Times New Roman" w:cs="Times New Roman"/>
                <w:b/>
                <w:bCs/>
                <w:color w:val="000000"/>
                <w:sz w:val="12"/>
                <w:szCs w:val="12"/>
              </w:rPr>
              <w:t>70.000.000</w:t>
            </w:r>
          </w:p>
        </w:tc>
        <w:tc>
          <w:tcPr>
            <w:tcW w:w="94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2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4C68F3" w:rsidRPr="004C4B6E" w:rsidTr="006643CE">
        <w:trPr>
          <w:trHeight w:val="588"/>
        </w:trPr>
        <w:tc>
          <w:tcPr>
            <w:tcW w:w="634"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6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5.02.01.2.06.01</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20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Komponen Instalasi Listrik/Penerangan Bangunan Kantor</w:t>
            </w:r>
          </w:p>
        </w:tc>
        <w:tc>
          <w:tcPr>
            <w:tcW w:w="119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Jumlah Komponen Instalasi Listrik/Penerangan Bangunan Kantor</w:t>
            </w:r>
          </w:p>
        </w:tc>
        <w:tc>
          <w:tcPr>
            <w:tcW w:w="93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 unit</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21.626.000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 unit</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 unit</w:t>
            </w:r>
          </w:p>
        </w:tc>
        <w:tc>
          <w:tcPr>
            <w:tcW w:w="867" w:type="dxa"/>
            <w:tcBorders>
              <w:top w:val="nil"/>
              <w:left w:val="nil"/>
              <w:bottom w:val="single" w:sz="4" w:space="0" w:color="auto"/>
              <w:right w:val="single" w:sz="4" w:space="0" w:color="auto"/>
            </w:tcBorders>
            <w:shd w:val="clear" w:color="auto" w:fill="auto"/>
            <w:vAlign w:val="center"/>
            <w:hideMark/>
          </w:tcPr>
          <w:p w:rsidR="004C4B6E" w:rsidRPr="003B738F" w:rsidRDefault="004C4B6E" w:rsidP="004C4B6E">
            <w:pPr>
              <w:spacing w:after="0" w:line="240" w:lineRule="auto"/>
              <w:jc w:val="right"/>
              <w:rPr>
                <w:rFonts w:ascii="Times New Roman" w:eastAsia="Times New Roman" w:hAnsi="Times New Roman" w:cs="Times New Roman"/>
                <w:color w:val="000000" w:themeColor="text1"/>
                <w:sz w:val="12"/>
                <w:szCs w:val="12"/>
              </w:rPr>
            </w:pPr>
            <w:r w:rsidRPr="003B738F">
              <w:rPr>
                <w:rFonts w:ascii="Times New Roman" w:eastAsia="Times New Roman" w:hAnsi="Times New Roman" w:cs="Times New Roman"/>
                <w:color w:val="000000" w:themeColor="text1"/>
                <w:sz w:val="12"/>
                <w:szCs w:val="12"/>
              </w:rPr>
              <w:t>30.000.000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 unit</w:t>
            </w:r>
          </w:p>
        </w:tc>
        <w:tc>
          <w:tcPr>
            <w:tcW w:w="87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w:t>
            </w:r>
          </w:p>
        </w:tc>
        <w:tc>
          <w:tcPr>
            <w:tcW w:w="94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2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4C68F3" w:rsidRPr="004C4B6E" w:rsidTr="006643CE">
        <w:trPr>
          <w:trHeight w:val="554"/>
        </w:trPr>
        <w:tc>
          <w:tcPr>
            <w:tcW w:w="634" w:type="dxa"/>
            <w:tcBorders>
              <w:top w:val="nil"/>
              <w:left w:val="single" w:sz="4" w:space="0" w:color="auto"/>
              <w:bottom w:val="nil"/>
              <w:right w:val="single" w:sz="4" w:space="0" w:color="auto"/>
            </w:tcBorders>
            <w:shd w:val="clear" w:color="auto" w:fill="auto"/>
            <w:vAlign w:val="center"/>
          </w:tcPr>
          <w:p w:rsidR="002E6D62" w:rsidRPr="004C4B6E" w:rsidRDefault="002E6D62" w:rsidP="004C4B6E">
            <w:pPr>
              <w:spacing w:after="0" w:line="240" w:lineRule="auto"/>
              <w:rPr>
                <w:rFonts w:ascii="Times New Roman" w:eastAsia="Times New Roman" w:hAnsi="Times New Roman" w:cs="Times New Roman"/>
                <w:color w:val="000000"/>
                <w:sz w:val="12"/>
                <w:szCs w:val="12"/>
              </w:rPr>
            </w:pPr>
          </w:p>
        </w:tc>
        <w:tc>
          <w:tcPr>
            <w:tcW w:w="668"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rPr>
                <w:rFonts w:ascii="Times New Roman" w:eastAsia="Times New Roman" w:hAnsi="Times New Roman" w:cs="Times New Roman"/>
                <w:color w:val="000000"/>
                <w:sz w:val="12"/>
                <w:szCs w:val="12"/>
              </w:rPr>
            </w:pPr>
          </w:p>
        </w:tc>
        <w:tc>
          <w:tcPr>
            <w:tcW w:w="1025"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2E6D62" w:rsidRPr="004C4B6E" w:rsidRDefault="002E6D62" w:rsidP="004C4B6E">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2E6D62" w:rsidRPr="004C4B6E" w:rsidRDefault="002E6D62" w:rsidP="004C4B6E">
            <w:pPr>
              <w:spacing w:after="0" w:line="240" w:lineRule="auto"/>
              <w:rPr>
                <w:rFonts w:ascii="Times New Roman" w:eastAsia="Times New Roman" w:hAnsi="Times New Roman" w:cs="Times New Roman"/>
                <w:color w:val="000000"/>
                <w:sz w:val="12"/>
                <w:szCs w:val="12"/>
              </w:rPr>
            </w:pPr>
          </w:p>
        </w:tc>
        <w:tc>
          <w:tcPr>
            <w:tcW w:w="1200"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rPr>
                <w:rFonts w:ascii="Times New Roman" w:eastAsia="Times New Roman" w:hAnsi="Times New Roman" w:cs="Times New Roman"/>
                <w:color w:val="000000"/>
                <w:sz w:val="12"/>
                <w:szCs w:val="12"/>
              </w:rPr>
            </w:pPr>
          </w:p>
        </w:tc>
        <w:tc>
          <w:tcPr>
            <w:tcW w:w="1195" w:type="dxa"/>
            <w:tcBorders>
              <w:top w:val="nil"/>
              <w:left w:val="nil"/>
              <w:bottom w:val="single" w:sz="4" w:space="0" w:color="auto"/>
              <w:right w:val="single" w:sz="4" w:space="0" w:color="auto"/>
            </w:tcBorders>
            <w:shd w:val="clear" w:color="auto" w:fill="auto"/>
            <w:vAlign w:val="center"/>
          </w:tcPr>
          <w:p w:rsidR="002E6D62" w:rsidRPr="00686551" w:rsidRDefault="00861B4A" w:rsidP="004C4B6E">
            <w:pPr>
              <w:spacing w:after="0" w:line="240" w:lineRule="auto"/>
              <w:rPr>
                <w:rFonts w:ascii="Times New Roman" w:eastAsia="Times New Roman" w:hAnsi="Times New Roman" w:cs="Times New Roman"/>
                <w:i/>
                <w:sz w:val="12"/>
                <w:szCs w:val="12"/>
              </w:rPr>
            </w:pPr>
            <w:r>
              <w:rPr>
                <w:rFonts w:ascii="Times New Roman" w:eastAsia="Times New Roman" w:hAnsi="Times New Roman" w:cs="Times New Roman"/>
                <w:i/>
                <w:sz w:val="12"/>
                <w:szCs w:val="12"/>
              </w:rPr>
              <w:t xml:space="preserve">Jumlah paket </w:t>
            </w:r>
            <w:r w:rsidR="00686551" w:rsidRPr="00686551">
              <w:rPr>
                <w:rFonts w:ascii="Times New Roman" w:eastAsia="Times New Roman" w:hAnsi="Times New Roman" w:cs="Times New Roman"/>
                <w:i/>
                <w:color w:val="000000"/>
                <w:sz w:val="12"/>
                <w:szCs w:val="12"/>
              </w:rPr>
              <w:t>Komponen Instalasi Listrik/Penerangan Bangunan Kantor</w:t>
            </w:r>
          </w:p>
        </w:tc>
        <w:tc>
          <w:tcPr>
            <w:tcW w:w="934"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right"/>
              <w:rPr>
                <w:rFonts w:ascii="Times New Roman" w:eastAsia="Times New Roman" w:hAnsi="Times New Roman" w:cs="Times New Roman"/>
                <w:color w:val="000000"/>
                <w:sz w:val="12"/>
                <w:szCs w:val="12"/>
              </w:rPr>
            </w:pPr>
          </w:p>
        </w:tc>
        <w:tc>
          <w:tcPr>
            <w:tcW w:w="555"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center"/>
              <w:rPr>
                <w:rFonts w:ascii="Times New Roman" w:eastAsia="Times New Roman" w:hAnsi="Times New Roman" w:cs="Times New Roman"/>
                <w:color w:val="000000"/>
                <w:sz w:val="12"/>
                <w:szCs w:val="12"/>
              </w:rPr>
            </w:pPr>
          </w:p>
        </w:tc>
        <w:tc>
          <w:tcPr>
            <w:tcW w:w="501"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center"/>
              <w:rPr>
                <w:rFonts w:ascii="Times New Roman" w:eastAsia="Times New Roman" w:hAnsi="Times New Roman" w:cs="Times New Roman"/>
                <w:color w:val="000000"/>
                <w:sz w:val="12"/>
                <w:szCs w:val="12"/>
              </w:rPr>
            </w:pPr>
          </w:p>
        </w:tc>
        <w:tc>
          <w:tcPr>
            <w:tcW w:w="555"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center"/>
              <w:rPr>
                <w:rFonts w:ascii="Times New Roman" w:eastAsia="Times New Roman" w:hAnsi="Times New Roman" w:cs="Times New Roman"/>
                <w:color w:val="000000"/>
                <w:sz w:val="12"/>
                <w:szCs w:val="12"/>
              </w:rPr>
            </w:pPr>
          </w:p>
        </w:tc>
        <w:tc>
          <w:tcPr>
            <w:tcW w:w="501"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center"/>
              <w:rPr>
                <w:rFonts w:ascii="Times New Roman" w:eastAsia="Times New Roman" w:hAnsi="Times New Roman" w:cs="Times New Roman"/>
                <w:color w:val="000000"/>
                <w:sz w:val="12"/>
                <w:szCs w:val="12"/>
              </w:rPr>
            </w:pPr>
          </w:p>
        </w:tc>
        <w:tc>
          <w:tcPr>
            <w:tcW w:w="753"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center"/>
              <w:rPr>
                <w:rFonts w:ascii="Times New Roman" w:eastAsia="Times New Roman" w:hAnsi="Times New Roman" w:cs="Times New Roman"/>
                <w:color w:val="000000"/>
                <w:sz w:val="12"/>
                <w:szCs w:val="12"/>
              </w:rPr>
            </w:pPr>
          </w:p>
        </w:tc>
        <w:tc>
          <w:tcPr>
            <w:tcW w:w="867"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right"/>
              <w:rPr>
                <w:rFonts w:ascii="Times New Roman" w:eastAsia="Times New Roman" w:hAnsi="Times New Roman" w:cs="Times New Roman"/>
                <w:color w:val="000000"/>
                <w:sz w:val="12"/>
                <w:szCs w:val="12"/>
              </w:rPr>
            </w:pPr>
          </w:p>
        </w:tc>
        <w:tc>
          <w:tcPr>
            <w:tcW w:w="753"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center"/>
              <w:rPr>
                <w:rFonts w:ascii="Times New Roman" w:eastAsia="Times New Roman" w:hAnsi="Times New Roman" w:cs="Times New Roman"/>
                <w:color w:val="000000"/>
                <w:sz w:val="12"/>
                <w:szCs w:val="12"/>
              </w:rPr>
            </w:pPr>
          </w:p>
        </w:tc>
        <w:tc>
          <w:tcPr>
            <w:tcW w:w="867"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right"/>
              <w:rPr>
                <w:rFonts w:ascii="Times New Roman" w:eastAsia="Times New Roman" w:hAnsi="Times New Roman" w:cs="Times New Roman"/>
                <w:color w:val="000000"/>
                <w:sz w:val="12"/>
                <w:szCs w:val="12"/>
              </w:rPr>
            </w:pPr>
          </w:p>
        </w:tc>
        <w:tc>
          <w:tcPr>
            <w:tcW w:w="753" w:type="dxa"/>
            <w:tcBorders>
              <w:top w:val="nil"/>
              <w:left w:val="nil"/>
              <w:bottom w:val="single" w:sz="4" w:space="0" w:color="auto"/>
              <w:right w:val="single" w:sz="4" w:space="0" w:color="auto"/>
            </w:tcBorders>
            <w:shd w:val="clear" w:color="auto" w:fill="auto"/>
            <w:vAlign w:val="center"/>
          </w:tcPr>
          <w:p w:rsidR="002E6D62" w:rsidRPr="00686551" w:rsidRDefault="00686551" w:rsidP="004C4B6E">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20 paket</w:t>
            </w:r>
          </w:p>
        </w:tc>
        <w:tc>
          <w:tcPr>
            <w:tcW w:w="867" w:type="dxa"/>
            <w:tcBorders>
              <w:top w:val="nil"/>
              <w:left w:val="nil"/>
              <w:bottom w:val="single" w:sz="4" w:space="0" w:color="auto"/>
              <w:right w:val="single" w:sz="4" w:space="0" w:color="auto"/>
            </w:tcBorders>
            <w:shd w:val="clear" w:color="auto" w:fill="auto"/>
            <w:vAlign w:val="center"/>
          </w:tcPr>
          <w:p w:rsidR="002E6D62" w:rsidRPr="00686551" w:rsidRDefault="002E6D62" w:rsidP="004C4B6E">
            <w:pPr>
              <w:spacing w:after="0" w:line="240" w:lineRule="auto"/>
              <w:jc w:val="right"/>
              <w:rPr>
                <w:rFonts w:ascii="Times New Roman" w:eastAsia="Times New Roman" w:hAnsi="Times New Roman" w:cs="Times New Roman"/>
                <w:i/>
                <w:color w:val="000000" w:themeColor="text1"/>
                <w:sz w:val="12"/>
                <w:szCs w:val="12"/>
              </w:rPr>
            </w:pPr>
          </w:p>
        </w:tc>
        <w:tc>
          <w:tcPr>
            <w:tcW w:w="753" w:type="dxa"/>
            <w:tcBorders>
              <w:top w:val="nil"/>
              <w:left w:val="nil"/>
              <w:bottom w:val="single" w:sz="4" w:space="0" w:color="auto"/>
              <w:right w:val="single" w:sz="4" w:space="0" w:color="auto"/>
            </w:tcBorders>
            <w:shd w:val="clear" w:color="auto" w:fill="auto"/>
            <w:vAlign w:val="center"/>
          </w:tcPr>
          <w:p w:rsidR="002E6D62" w:rsidRPr="00686551" w:rsidRDefault="00686551" w:rsidP="004C4B6E">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20 paket</w:t>
            </w:r>
          </w:p>
        </w:tc>
        <w:tc>
          <w:tcPr>
            <w:tcW w:w="871"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right"/>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center"/>
              <w:rPr>
                <w:rFonts w:ascii="Times New Roman" w:eastAsia="Times New Roman" w:hAnsi="Times New Roman" w:cs="Times New Roman"/>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center"/>
              <w:rPr>
                <w:rFonts w:ascii="Times New Roman" w:eastAsia="Times New Roman" w:hAnsi="Times New Roman" w:cs="Times New Roman"/>
                <w:color w:val="000000"/>
                <w:sz w:val="12"/>
                <w:szCs w:val="12"/>
              </w:rPr>
            </w:pPr>
          </w:p>
        </w:tc>
      </w:tr>
      <w:tr w:rsidR="004C68F3" w:rsidRPr="004C4B6E" w:rsidTr="006643CE">
        <w:trPr>
          <w:trHeight w:val="526"/>
        </w:trPr>
        <w:tc>
          <w:tcPr>
            <w:tcW w:w="634"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6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5.02.01.2.06.02</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20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Peralatan dan Perlengkapan Kantor</w:t>
            </w:r>
          </w:p>
        </w:tc>
        <w:tc>
          <w:tcPr>
            <w:tcW w:w="119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Jumlah Peralatan dan Perlengkapan Kantor</w:t>
            </w:r>
          </w:p>
        </w:tc>
        <w:tc>
          <w:tcPr>
            <w:tcW w:w="93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686551"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18 </w:t>
            </w:r>
            <w:r w:rsidR="004C4B6E" w:rsidRPr="004C4B6E">
              <w:rPr>
                <w:rFonts w:ascii="Times New Roman" w:eastAsia="Times New Roman" w:hAnsi="Times New Roman" w:cs="Times New Roman"/>
                <w:color w:val="000000"/>
                <w:sz w:val="12"/>
                <w:szCs w:val="12"/>
              </w:rPr>
              <w:t xml:space="preserve"> unit</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146390" w:rsidP="004C4B6E">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w:t>
            </w:r>
            <w:r w:rsidR="004C4B6E" w:rsidRPr="004C4B6E">
              <w:rPr>
                <w:rFonts w:ascii="Times New Roman" w:eastAsia="Times New Roman" w:hAnsi="Times New Roman" w:cs="Times New Roman"/>
                <w:color w:val="000000"/>
                <w:sz w:val="12"/>
                <w:szCs w:val="12"/>
              </w:rPr>
              <w:t>2.381.550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686551"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18 </w:t>
            </w:r>
            <w:r w:rsidRPr="004C4B6E">
              <w:rPr>
                <w:rFonts w:ascii="Times New Roman" w:eastAsia="Times New Roman" w:hAnsi="Times New Roman" w:cs="Times New Roman"/>
                <w:color w:val="000000"/>
                <w:sz w:val="12"/>
                <w:szCs w:val="12"/>
              </w:rPr>
              <w:t xml:space="preserve"> unit</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686551"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18 </w:t>
            </w:r>
            <w:r w:rsidRPr="004C4B6E">
              <w:rPr>
                <w:rFonts w:ascii="Times New Roman" w:eastAsia="Times New Roman" w:hAnsi="Times New Roman" w:cs="Times New Roman"/>
                <w:color w:val="000000"/>
                <w:sz w:val="12"/>
                <w:szCs w:val="12"/>
              </w:rPr>
              <w:t xml:space="preserve"> unit</w:t>
            </w:r>
          </w:p>
        </w:tc>
        <w:tc>
          <w:tcPr>
            <w:tcW w:w="867" w:type="dxa"/>
            <w:tcBorders>
              <w:top w:val="nil"/>
              <w:left w:val="nil"/>
              <w:bottom w:val="single" w:sz="4" w:space="0" w:color="auto"/>
              <w:right w:val="single" w:sz="4" w:space="0" w:color="auto"/>
            </w:tcBorders>
            <w:shd w:val="clear" w:color="auto" w:fill="auto"/>
            <w:vAlign w:val="center"/>
            <w:hideMark/>
          </w:tcPr>
          <w:p w:rsidR="004C4B6E" w:rsidRPr="003B738F" w:rsidRDefault="004C4B6E" w:rsidP="004C4B6E">
            <w:pPr>
              <w:spacing w:after="0" w:line="240" w:lineRule="auto"/>
              <w:jc w:val="right"/>
              <w:rPr>
                <w:rFonts w:ascii="Times New Roman" w:eastAsia="Times New Roman" w:hAnsi="Times New Roman" w:cs="Times New Roman"/>
                <w:color w:val="000000" w:themeColor="text1"/>
                <w:sz w:val="12"/>
                <w:szCs w:val="12"/>
              </w:rPr>
            </w:pPr>
            <w:r w:rsidRPr="003B738F">
              <w:rPr>
                <w:rFonts w:ascii="Times New Roman" w:eastAsia="Times New Roman" w:hAnsi="Times New Roman" w:cs="Times New Roman"/>
                <w:color w:val="000000" w:themeColor="text1"/>
                <w:sz w:val="12"/>
                <w:szCs w:val="12"/>
              </w:rPr>
              <w:t>25.000.000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686551"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18 </w:t>
            </w:r>
            <w:r w:rsidRPr="004C4B6E">
              <w:rPr>
                <w:rFonts w:ascii="Times New Roman" w:eastAsia="Times New Roman" w:hAnsi="Times New Roman" w:cs="Times New Roman"/>
                <w:color w:val="000000"/>
                <w:sz w:val="12"/>
                <w:szCs w:val="12"/>
              </w:rPr>
              <w:t xml:space="preserve"> unit</w:t>
            </w:r>
          </w:p>
        </w:tc>
        <w:tc>
          <w:tcPr>
            <w:tcW w:w="87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w:t>
            </w:r>
          </w:p>
        </w:tc>
        <w:tc>
          <w:tcPr>
            <w:tcW w:w="94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2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686551" w:rsidRPr="004C4B6E" w:rsidTr="006643CE">
        <w:trPr>
          <w:trHeight w:val="526"/>
        </w:trPr>
        <w:tc>
          <w:tcPr>
            <w:tcW w:w="634" w:type="dxa"/>
            <w:tcBorders>
              <w:top w:val="nil"/>
              <w:left w:val="single" w:sz="4" w:space="0" w:color="auto"/>
              <w:bottom w:val="nil"/>
              <w:right w:val="single" w:sz="4" w:space="0" w:color="auto"/>
            </w:tcBorders>
            <w:shd w:val="clear" w:color="auto" w:fill="auto"/>
            <w:vAlign w:val="center"/>
          </w:tcPr>
          <w:p w:rsidR="00686551" w:rsidRPr="004C4B6E" w:rsidRDefault="00686551" w:rsidP="004C4B6E">
            <w:pPr>
              <w:spacing w:after="0" w:line="240" w:lineRule="auto"/>
              <w:rPr>
                <w:rFonts w:ascii="Times New Roman" w:eastAsia="Times New Roman" w:hAnsi="Times New Roman" w:cs="Times New Roman"/>
                <w:color w:val="000000"/>
                <w:sz w:val="12"/>
                <w:szCs w:val="12"/>
              </w:rPr>
            </w:pPr>
          </w:p>
        </w:tc>
        <w:tc>
          <w:tcPr>
            <w:tcW w:w="668"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rPr>
                <w:rFonts w:ascii="Times New Roman" w:eastAsia="Times New Roman" w:hAnsi="Times New Roman" w:cs="Times New Roman"/>
                <w:color w:val="000000"/>
                <w:sz w:val="12"/>
                <w:szCs w:val="12"/>
              </w:rPr>
            </w:pPr>
          </w:p>
        </w:tc>
        <w:tc>
          <w:tcPr>
            <w:tcW w:w="1025"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686551" w:rsidRPr="004C4B6E" w:rsidRDefault="00686551" w:rsidP="004C4B6E">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686551" w:rsidRPr="004C4B6E" w:rsidRDefault="00686551" w:rsidP="004C4B6E">
            <w:pPr>
              <w:spacing w:after="0" w:line="240" w:lineRule="auto"/>
              <w:rPr>
                <w:rFonts w:ascii="Times New Roman" w:eastAsia="Times New Roman" w:hAnsi="Times New Roman" w:cs="Times New Roman"/>
                <w:color w:val="000000"/>
                <w:sz w:val="12"/>
                <w:szCs w:val="12"/>
              </w:rPr>
            </w:pPr>
          </w:p>
        </w:tc>
        <w:tc>
          <w:tcPr>
            <w:tcW w:w="1200"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rPr>
                <w:rFonts w:ascii="Times New Roman" w:eastAsia="Times New Roman" w:hAnsi="Times New Roman" w:cs="Times New Roman"/>
                <w:color w:val="000000"/>
                <w:sz w:val="12"/>
                <w:szCs w:val="12"/>
              </w:rPr>
            </w:pPr>
          </w:p>
        </w:tc>
        <w:tc>
          <w:tcPr>
            <w:tcW w:w="1195" w:type="dxa"/>
            <w:tcBorders>
              <w:top w:val="nil"/>
              <w:left w:val="nil"/>
              <w:bottom w:val="single" w:sz="4" w:space="0" w:color="auto"/>
              <w:right w:val="single" w:sz="4" w:space="0" w:color="auto"/>
            </w:tcBorders>
            <w:shd w:val="clear" w:color="auto" w:fill="auto"/>
            <w:vAlign w:val="center"/>
          </w:tcPr>
          <w:p w:rsidR="00686551" w:rsidRPr="004C4B6E" w:rsidRDefault="004C68F3" w:rsidP="004C68F3">
            <w:pPr>
              <w:spacing w:after="0" w:line="240" w:lineRule="auto"/>
              <w:rPr>
                <w:rFonts w:ascii="Times New Roman" w:eastAsia="Times New Roman" w:hAnsi="Times New Roman" w:cs="Times New Roman"/>
                <w:sz w:val="12"/>
                <w:szCs w:val="12"/>
              </w:rPr>
            </w:pPr>
            <w:r>
              <w:rPr>
                <w:rFonts w:ascii="Times New Roman" w:eastAsia="Times New Roman" w:hAnsi="Times New Roman" w:cs="Times New Roman"/>
                <w:i/>
                <w:sz w:val="12"/>
                <w:szCs w:val="12"/>
              </w:rPr>
              <w:t xml:space="preserve">Jumlah Paket </w:t>
            </w:r>
            <w:r>
              <w:rPr>
                <w:rFonts w:ascii="Times New Roman" w:eastAsia="Times New Roman" w:hAnsi="Times New Roman" w:cs="Times New Roman"/>
                <w:i/>
                <w:color w:val="000000"/>
                <w:sz w:val="12"/>
                <w:szCs w:val="12"/>
              </w:rPr>
              <w:t xml:space="preserve">Peralatan dan Perlengkapan </w:t>
            </w:r>
            <w:r w:rsidR="00686551" w:rsidRPr="00686551">
              <w:rPr>
                <w:rFonts w:ascii="Times New Roman" w:eastAsia="Times New Roman" w:hAnsi="Times New Roman" w:cs="Times New Roman"/>
                <w:i/>
                <w:color w:val="000000"/>
                <w:sz w:val="12"/>
                <w:szCs w:val="12"/>
              </w:rPr>
              <w:t xml:space="preserve"> Kantor</w:t>
            </w:r>
            <w:r>
              <w:rPr>
                <w:rFonts w:ascii="Times New Roman" w:eastAsia="Times New Roman" w:hAnsi="Times New Roman" w:cs="Times New Roman"/>
                <w:i/>
                <w:color w:val="000000"/>
                <w:sz w:val="12"/>
                <w:szCs w:val="12"/>
              </w:rPr>
              <w:t xml:space="preserve"> yang di sediakan </w:t>
            </w:r>
          </w:p>
        </w:tc>
        <w:tc>
          <w:tcPr>
            <w:tcW w:w="934"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jc w:val="right"/>
              <w:rPr>
                <w:rFonts w:ascii="Times New Roman" w:eastAsia="Times New Roman" w:hAnsi="Times New Roman" w:cs="Times New Roman"/>
                <w:color w:val="000000"/>
                <w:sz w:val="12"/>
                <w:szCs w:val="12"/>
              </w:rPr>
            </w:pPr>
          </w:p>
        </w:tc>
        <w:tc>
          <w:tcPr>
            <w:tcW w:w="555"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jc w:val="center"/>
              <w:rPr>
                <w:rFonts w:ascii="Times New Roman" w:eastAsia="Times New Roman" w:hAnsi="Times New Roman" w:cs="Times New Roman"/>
                <w:color w:val="000000"/>
                <w:sz w:val="12"/>
                <w:szCs w:val="12"/>
              </w:rPr>
            </w:pPr>
          </w:p>
        </w:tc>
        <w:tc>
          <w:tcPr>
            <w:tcW w:w="501"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jc w:val="center"/>
              <w:rPr>
                <w:rFonts w:ascii="Times New Roman" w:eastAsia="Times New Roman" w:hAnsi="Times New Roman" w:cs="Times New Roman"/>
                <w:color w:val="000000"/>
                <w:sz w:val="12"/>
                <w:szCs w:val="12"/>
              </w:rPr>
            </w:pPr>
          </w:p>
        </w:tc>
        <w:tc>
          <w:tcPr>
            <w:tcW w:w="555"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jc w:val="center"/>
              <w:rPr>
                <w:rFonts w:ascii="Times New Roman" w:eastAsia="Times New Roman" w:hAnsi="Times New Roman" w:cs="Times New Roman"/>
                <w:color w:val="000000"/>
                <w:sz w:val="12"/>
                <w:szCs w:val="12"/>
              </w:rPr>
            </w:pPr>
          </w:p>
        </w:tc>
        <w:tc>
          <w:tcPr>
            <w:tcW w:w="501"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jc w:val="center"/>
              <w:rPr>
                <w:rFonts w:ascii="Times New Roman" w:eastAsia="Times New Roman" w:hAnsi="Times New Roman" w:cs="Times New Roman"/>
                <w:color w:val="000000"/>
                <w:sz w:val="12"/>
                <w:szCs w:val="12"/>
              </w:rPr>
            </w:pPr>
          </w:p>
        </w:tc>
        <w:tc>
          <w:tcPr>
            <w:tcW w:w="753"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jc w:val="center"/>
              <w:rPr>
                <w:rFonts w:ascii="Times New Roman" w:eastAsia="Times New Roman" w:hAnsi="Times New Roman" w:cs="Times New Roman"/>
                <w:color w:val="000000"/>
                <w:sz w:val="12"/>
                <w:szCs w:val="12"/>
              </w:rPr>
            </w:pPr>
          </w:p>
        </w:tc>
        <w:tc>
          <w:tcPr>
            <w:tcW w:w="867" w:type="dxa"/>
            <w:tcBorders>
              <w:top w:val="nil"/>
              <w:left w:val="nil"/>
              <w:bottom w:val="single" w:sz="4" w:space="0" w:color="auto"/>
              <w:right w:val="single" w:sz="4" w:space="0" w:color="auto"/>
            </w:tcBorders>
            <w:shd w:val="clear" w:color="auto" w:fill="auto"/>
            <w:vAlign w:val="center"/>
          </w:tcPr>
          <w:p w:rsidR="00686551" w:rsidRDefault="00686551" w:rsidP="004C4B6E">
            <w:pPr>
              <w:spacing w:after="0" w:line="240" w:lineRule="auto"/>
              <w:jc w:val="right"/>
              <w:rPr>
                <w:rFonts w:ascii="Times New Roman" w:eastAsia="Times New Roman" w:hAnsi="Times New Roman" w:cs="Times New Roman"/>
                <w:color w:val="000000"/>
                <w:sz w:val="12"/>
                <w:szCs w:val="12"/>
              </w:rPr>
            </w:pPr>
          </w:p>
        </w:tc>
        <w:tc>
          <w:tcPr>
            <w:tcW w:w="753"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jc w:val="center"/>
              <w:rPr>
                <w:rFonts w:ascii="Times New Roman" w:eastAsia="Times New Roman" w:hAnsi="Times New Roman" w:cs="Times New Roman"/>
                <w:color w:val="000000"/>
                <w:sz w:val="12"/>
                <w:szCs w:val="12"/>
              </w:rPr>
            </w:pPr>
          </w:p>
        </w:tc>
        <w:tc>
          <w:tcPr>
            <w:tcW w:w="867"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jc w:val="right"/>
              <w:rPr>
                <w:rFonts w:ascii="Times New Roman" w:eastAsia="Times New Roman" w:hAnsi="Times New Roman" w:cs="Times New Roman"/>
                <w:color w:val="000000"/>
                <w:sz w:val="12"/>
                <w:szCs w:val="12"/>
              </w:rPr>
            </w:pPr>
          </w:p>
        </w:tc>
        <w:tc>
          <w:tcPr>
            <w:tcW w:w="753" w:type="dxa"/>
            <w:tcBorders>
              <w:top w:val="nil"/>
              <w:left w:val="nil"/>
              <w:bottom w:val="single" w:sz="4" w:space="0" w:color="auto"/>
              <w:right w:val="single" w:sz="4" w:space="0" w:color="auto"/>
            </w:tcBorders>
            <w:shd w:val="clear" w:color="auto" w:fill="auto"/>
            <w:vAlign w:val="center"/>
          </w:tcPr>
          <w:p w:rsidR="00686551" w:rsidRPr="00686551" w:rsidRDefault="00686551" w:rsidP="004C4B6E">
            <w:pPr>
              <w:spacing w:after="0" w:line="240" w:lineRule="auto"/>
              <w:jc w:val="center"/>
              <w:rPr>
                <w:rFonts w:ascii="Times New Roman" w:eastAsia="Times New Roman" w:hAnsi="Times New Roman" w:cs="Times New Roman"/>
                <w:i/>
                <w:color w:val="000000"/>
                <w:sz w:val="12"/>
                <w:szCs w:val="12"/>
              </w:rPr>
            </w:pPr>
            <w:r w:rsidRPr="00686551">
              <w:rPr>
                <w:rFonts w:ascii="Times New Roman" w:eastAsia="Times New Roman" w:hAnsi="Times New Roman" w:cs="Times New Roman"/>
                <w:i/>
                <w:color w:val="000000"/>
                <w:sz w:val="12"/>
                <w:szCs w:val="12"/>
              </w:rPr>
              <w:t xml:space="preserve">18 </w:t>
            </w:r>
            <w:r>
              <w:rPr>
                <w:rFonts w:ascii="Times New Roman" w:eastAsia="Times New Roman" w:hAnsi="Times New Roman" w:cs="Times New Roman"/>
                <w:i/>
                <w:color w:val="000000"/>
                <w:sz w:val="12"/>
                <w:szCs w:val="12"/>
              </w:rPr>
              <w:t xml:space="preserve"> paket</w:t>
            </w:r>
          </w:p>
        </w:tc>
        <w:tc>
          <w:tcPr>
            <w:tcW w:w="867" w:type="dxa"/>
            <w:tcBorders>
              <w:top w:val="nil"/>
              <w:left w:val="nil"/>
              <w:bottom w:val="single" w:sz="4" w:space="0" w:color="auto"/>
              <w:right w:val="single" w:sz="4" w:space="0" w:color="auto"/>
            </w:tcBorders>
            <w:shd w:val="clear" w:color="auto" w:fill="auto"/>
            <w:vAlign w:val="center"/>
          </w:tcPr>
          <w:p w:rsidR="00686551" w:rsidRPr="00686551" w:rsidRDefault="00686551" w:rsidP="004C4B6E">
            <w:pPr>
              <w:spacing w:after="0" w:line="240" w:lineRule="auto"/>
              <w:jc w:val="right"/>
              <w:rPr>
                <w:rFonts w:ascii="Times New Roman" w:eastAsia="Times New Roman" w:hAnsi="Times New Roman" w:cs="Times New Roman"/>
                <w:i/>
                <w:color w:val="000000" w:themeColor="text1"/>
                <w:sz w:val="12"/>
                <w:szCs w:val="12"/>
              </w:rPr>
            </w:pPr>
          </w:p>
        </w:tc>
        <w:tc>
          <w:tcPr>
            <w:tcW w:w="753" w:type="dxa"/>
            <w:tcBorders>
              <w:top w:val="nil"/>
              <w:left w:val="nil"/>
              <w:bottom w:val="single" w:sz="4" w:space="0" w:color="auto"/>
              <w:right w:val="single" w:sz="4" w:space="0" w:color="auto"/>
            </w:tcBorders>
            <w:shd w:val="clear" w:color="auto" w:fill="auto"/>
            <w:vAlign w:val="center"/>
          </w:tcPr>
          <w:p w:rsidR="00686551" w:rsidRPr="00686551" w:rsidRDefault="00686551" w:rsidP="004C4B6E">
            <w:pPr>
              <w:spacing w:after="0" w:line="240" w:lineRule="auto"/>
              <w:jc w:val="center"/>
              <w:rPr>
                <w:rFonts w:ascii="Times New Roman" w:eastAsia="Times New Roman" w:hAnsi="Times New Roman" w:cs="Times New Roman"/>
                <w:i/>
                <w:color w:val="000000"/>
                <w:sz w:val="12"/>
                <w:szCs w:val="12"/>
              </w:rPr>
            </w:pPr>
            <w:r w:rsidRPr="00686551">
              <w:rPr>
                <w:rFonts w:ascii="Times New Roman" w:eastAsia="Times New Roman" w:hAnsi="Times New Roman" w:cs="Times New Roman"/>
                <w:i/>
                <w:color w:val="000000"/>
                <w:sz w:val="12"/>
                <w:szCs w:val="12"/>
              </w:rPr>
              <w:t xml:space="preserve">18 </w:t>
            </w:r>
            <w:r>
              <w:rPr>
                <w:rFonts w:ascii="Times New Roman" w:eastAsia="Times New Roman" w:hAnsi="Times New Roman" w:cs="Times New Roman"/>
                <w:i/>
                <w:color w:val="000000"/>
                <w:sz w:val="12"/>
                <w:szCs w:val="12"/>
              </w:rPr>
              <w:t xml:space="preserve"> paket</w:t>
            </w:r>
          </w:p>
        </w:tc>
        <w:tc>
          <w:tcPr>
            <w:tcW w:w="871"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jc w:val="right"/>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jc w:val="center"/>
              <w:rPr>
                <w:rFonts w:ascii="Times New Roman" w:eastAsia="Times New Roman" w:hAnsi="Times New Roman" w:cs="Times New Roman"/>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jc w:val="center"/>
              <w:rPr>
                <w:rFonts w:ascii="Times New Roman" w:eastAsia="Times New Roman" w:hAnsi="Times New Roman" w:cs="Times New Roman"/>
                <w:color w:val="000000"/>
                <w:sz w:val="12"/>
                <w:szCs w:val="12"/>
              </w:rPr>
            </w:pPr>
          </w:p>
        </w:tc>
      </w:tr>
      <w:tr w:rsidR="004C68F3" w:rsidRPr="004C4B6E" w:rsidTr="006643CE">
        <w:trPr>
          <w:trHeight w:val="588"/>
        </w:trPr>
        <w:tc>
          <w:tcPr>
            <w:tcW w:w="634"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6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5.02.01.2.06.03</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20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Peralatan Rumah Tangga</w:t>
            </w:r>
          </w:p>
        </w:tc>
        <w:tc>
          <w:tcPr>
            <w:tcW w:w="1195" w:type="dxa"/>
            <w:tcBorders>
              <w:top w:val="nil"/>
              <w:left w:val="nil"/>
              <w:bottom w:val="single" w:sz="4" w:space="0" w:color="auto"/>
              <w:right w:val="single" w:sz="4" w:space="0" w:color="auto"/>
            </w:tcBorders>
            <w:shd w:val="clear" w:color="auto" w:fill="auto"/>
            <w:vAlign w:val="center"/>
            <w:hideMark/>
          </w:tcPr>
          <w:p w:rsidR="004C4B6E" w:rsidRDefault="001C3696" w:rsidP="004C4B6E">
            <w:pPr>
              <w:spacing w:after="0" w:line="240" w:lineRule="auto"/>
              <w:rPr>
                <w:rFonts w:ascii="Times New Roman" w:eastAsia="Times New Roman" w:hAnsi="Times New Roman" w:cs="Times New Roman"/>
                <w:sz w:val="12"/>
                <w:szCs w:val="12"/>
              </w:rPr>
            </w:pPr>
            <w:r w:rsidRPr="001C3696">
              <w:rPr>
                <w:rFonts w:ascii="Times New Roman" w:eastAsia="Times New Roman" w:hAnsi="Times New Roman" w:cs="Times New Roman"/>
                <w:sz w:val="12"/>
                <w:szCs w:val="12"/>
              </w:rPr>
              <w:t>Jumlah pembelian peralatan dan perlengkapan kantor</w:t>
            </w:r>
          </w:p>
          <w:p w:rsidR="00350D79" w:rsidRDefault="00350D79" w:rsidP="004C4B6E">
            <w:pPr>
              <w:spacing w:after="0" w:line="240" w:lineRule="auto"/>
              <w:rPr>
                <w:rFonts w:ascii="Times New Roman" w:eastAsia="Times New Roman" w:hAnsi="Times New Roman" w:cs="Times New Roman"/>
                <w:sz w:val="12"/>
                <w:szCs w:val="12"/>
              </w:rPr>
            </w:pPr>
          </w:p>
          <w:p w:rsidR="00350D79" w:rsidRPr="004C4B6E" w:rsidRDefault="00350D79" w:rsidP="004C4B6E">
            <w:pPr>
              <w:spacing w:after="0" w:line="240" w:lineRule="auto"/>
              <w:rPr>
                <w:rFonts w:ascii="Times New Roman" w:eastAsia="Times New Roman" w:hAnsi="Times New Roman" w:cs="Times New Roman"/>
                <w:sz w:val="12"/>
                <w:szCs w:val="12"/>
              </w:rPr>
            </w:pPr>
          </w:p>
        </w:tc>
        <w:tc>
          <w:tcPr>
            <w:tcW w:w="93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15</w:t>
            </w:r>
            <w:r w:rsidR="00686551">
              <w:rPr>
                <w:rFonts w:ascii="Times New Roman" w:eastAsia="Times New Roman" w:hAnsi="Times New Roman" w:cs="Times New Roman"/>
                <w:color w:val="000000"/>
                <w:sz w:val="12"/>
                <w:szCs w:val="12"/>
              </w:rPr>
              <w:t>0</w:t>
            </w:r>
            <w:r w:rsidRPr="004C4B6E">
              <w:rPr>
                <w:rFonts w:ascii="Times New Roman" w:eastAsia="Times New Roman" w:hAnsi="Times New Roman" w:cs="Times New Roman"/>
                <w:color w:val="000000"/>
                <w:sz w:val="12"/>
                <w:szCs w:val="12"/>
              </w:rPr>
              <w:t xml:space="preserve"> buah</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38.712.190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15</w:t>
            </w:r>
            <w:r w:rsidR="00686551">
              <w:rPr>
                <w:rFonts w:ascii="Times New Roman" w:eastAsia="Times New Roman" w:hAnsi="Times New Roman" w:cs="Times New Roman"/>
                <w:color w:val="000000"/>
                <w:sz w:val="12"/>
                <w:szCs w:val="12"/>
              </w:rPr>
              <w:t>0</w:t>
            </w:r>
            <w:r w:rsidRPr="004C4B6E">
              <w:rPr>
                <w:rFonts w:ascii="Times New Roman" w:eastAsia="Times New Roman" w:hAnsi="Times New Roman" w:cs="Times New Roman"/>
                <w:color w:val="000000"/>
                <w:sz w:val="12"/>
                <w:szCs w:val="12"/>
              </w:rPr>
              <w:t xml:space="preserve"> buah</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686551"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15</w:t>
            </w:r>
            <w:r>
              <w:rPr>
                <w:rFonts w:ascii="Times New Roman" w:eastAsia="Times New Roman" w:hAnsi="Times New Roman" w:cs="Times New Roman"/>
                <w:color w:val="000000"/>
                <w:sz w:val="12"/>
                <w:szCs w:val="12"/>
              </w:rPr>
              <w:t>0</w:t>
            </w:r>
            <w:r w:rsidRPr="004C4B6E">
              <w:rPr>
                <w:rFonts w:ascii="Times New Roman" w:eastAsia="Times New Roman" w:hAnsi="Times New Roman" w:cs="Times New Roman"/>
                <w:color w:val="000000"/>
                <w:sz w:val="12"/>
                <w:szCs w:val="12"/>
              </w:rPr>
              <w:t xml:space="preserve"> buah</w:t>
            </w:r>
          </w:p>
        </w:tc>
        <w:tc>
          <w:tcPr>
            <w:tcW w:w="867" w:type="dxa"/>
            <w:tcBorders>
              <w:top w:val="nil"/>
              <w:left w:val="nil"/>
              <w:bottom w:val="single" w:sz="4" w:space="0" w:color="auto"/>
              <w:right w:val="single" w:sz="4" w:space="0" w:color="auto"/>
            </w:tcBorders>
            <w:shd w:val="clear" w:color="auto" w:fill="auto"/>
            <w:vAlign w:val="center"/>
            <w:hideMark/>
          </w:tcPr>
          <w:p w:rsidR="004C4B6E" w:rsidRPr="003B738F" w:rsidRDefault="004C4B6E" w:rsidP="004C4B6E">
            <w:pPr>
              <w:spacing w:after="0" w:line="240" w:lineRule="auto"/>
              <w:jc w:val="right"/>
              <w:rPr>
                <w:rFonts w:ascii="Times New Roman" w:eastAsia="Times New Roman" w:hAnsi="Times New Roman" w:cs="Times New Roman"/>
                <w:color w:val="000000" w:themeColor="text1"/>
                <w:sz w:val="12"/>
                <w:szCs w:val="12"/>
              </w:rPr>
            </w:pPr>
            <w:r w:rsidRPr="003B738F">
              <w:rPr>
                <w:rFonts w:ascii="Times New Roman" w:eastAsia="Times New Roman" w:hAnsi="Times New Roman" w:cs="Times New Roman"/>
                <w:color w:val="000000" w:themeColor="text1"/>
                <w:sz w:val="12"/>
                <w:szCs w:val="12"/>
              </w:rPr>
              <w:t>30.000.000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686551"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15</w:t>
            </w:r>
            <w:r>
              <w:rPr>
                <w:rFonts w:ascii="Times New Roman" w:eastAsia="Times New Roman" w:hAnsi="Times New Roman" w:cs="Times New Roman"/>
                <w:color w:val="000000"/>
                <w:sz w:val="12"/>
                <w:szCs w:val="12"/>
              </w:rPr>
              <w:t>0</w:t>
            </w:r>
            <w:r w:rsidRPr="004C4B6E">
              <w:rPr>
                <w:rFonts w:ascii="Times New Roman" w:eastAsia="Times New Roman" w:hAnsi="Times New Roman" w:cs="Times New Roman"/>
                <w:color w:val="000000"/>
                <w:sz w:val="12"/>
                <w:szCs w:val="12"/>
              </w:rPr>
              <w:t xml:space="preserve"> buah</w:t>
            </w:r>
          </w:p>
        </w:tc>
        <w:tc>
          <w:tcPr>
            <w:tcW w:w="87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w:t>
            </w:r>
          </w:p>
        </w:tc>
        <w:tc>
          <w:tcPr>
            <w:tcW w:w="94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2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bl>
    <w:p w:rsidR="004C4B6E" w:rsidRDefault="004C4B6E" w:rsidP="00EF33BA">
      <w:pPr>
        <w:tabs>
          <w:tab w:val="left" w:pos="6516"/>
        </w:tabs>
        <w:rPr>
          <w:rFonts w:ascii="Bookman Old Style" w:hAnsi="Bookman Old Style"/>
          <w:sz w:val="24"/>
          <w:szCs w:val="24"/>
        </w:rPr>
      </w:pPr>
    </w:p>
    <w:tbl>
      <w:tblPr>
        <w:tblW w:w="16385" w:type="dxa"/>
        <w:tblInd w:w="-743" w:type="dxa"/>
        <w:tblLook w:val="04A0" w:firstRow="1" w:lastRow="0" w:firstColumn="1" w:lastColumn="0" w:noHBand="0" w:noVBand="1"/>
      </w:tblPr>
      <w:tblGrid>
        <w:gridCol w:w="681"/>
        <w:gridCol w:w="718"/>
        <w:gridCol w:w="1101"/>
        <w:gridCol w:w="280"/>
        <w:gridCol w:w="280"/>
        <w:gridCol w:w="1182"/>
        <w:gridCol w:w="1096"/>
        <w:gridCol w:w="1003"/>
        <w:gridCol w:w="596"/>
        <w:gridCol w:w="543"/>
        <w:gridCol w:w="596"/>
        <w:gridCol w:w="543"/>
        <w:gridCol w:w="596"/>
        <w:gridCol w:w="930"/>
        <w:gridCol w:w="596"/>
        <w:gridCol w:w="930"/>
        <w:gridCol w:w="597"/>
        <w:gridCol w:w="930"/>
        <w:gridCol w:w="597"/>
        <w:gridCol w:w="933"/>
        <w:gridCol w:w="1011"/>
        <w:gridCol w:w="646"/>
      </w:tblGrid>
      <w:tr w:rsidR="004C4B6E" w:rsidRPr="004C4B6E" w:rsidTr="006643CE">
        <w:trPr>
          <w:trHeight w:val="504"/>
        </w:trPr>
        <w:tc>
          <w:tcPr>
            <w:tcW w:w="68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Tujuan</w:t>
            </w:r>
          </w:p>
        </w:tc>
        <w:tc>
          <w:tcPr>
            <w:tcW w:w="7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Sasaran</w:t>
            </w:r>
          </w:p>
        </w:tc>
        <w:tc>
          <w:tcPr>
            <w:tcW w:w="11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Kode</w:t>
            </w:r>
          </w:p>
        </w:tc>
        <w:tc>
          <w:tcPr>
            <w:tcW w:w="1742"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Program dan Kegiatan</w:t>
            </w:r>
          </w:p>
        </w:tc>
        <w:tc>
          <w:tcPr>
            <w:tcW w:w="10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Indikator</w:t>
            </w:r>
            <w:r w:rsidRPr="004C4B6E">
              <w:rPr>
                <w:rFonts w:ascii="Times New Roman" w:eastAsia="Times New Roman" w:hAnsi="Times New Roman" w:cs="Times New Roman"/>
                <w:b/>
                <w:bCs/>
                <w:color w:val="000000"/>
                <w:sz w:val="12"/>
                <w:szCs w:val="12"/>
              </w:rPr>
              <w:br/>
              <w:t>Kinerja Tujuan,</w:t>
            </w:r>
            <w:r w:rsidRPr="004C4B6E">
              <w:rPr>
                <w:rFonts w:ascii="Times New Roman" w:eastAsia="Times New Roman" w:hAnsi="Times New Roman" w:cs="Times New Roman"/>
                <w:b/>
                <w:bCs/>
                <w:color w:val="000000"/>
                <w:sz w:val="12"/>
                <w:szCs w:val="12"/>
              </w:rPr>
              <w:br/>
              <w:t>Sasaran, Program</w:t>
            </w:r>
            <w:r w:rsidRPr="004C4B6E">
              <w:rPr>
                <w:rFonts w:ascii="Times New Roman" w:eastAsia="Times New Roman" w:hAnsi="Times New Roman" w:cs="Times New Roman"/>
                <w:b/>
                <w:bCs/>
                <w:color w:val="000000"/>
                <w:sz w:val="12"/>
                <w:szCs w:val="12"/>
              </w:rPr>
              <w:br/>
              <w:t>(outcome) dan</w:t>
            </w:r>
            <w:r w:rsidRPr="004C4B6E">
              <w:rPr>
                <w:rFonts w:ascii="Times New Roman" w:eastAsia="Times New Roman" w:hAnsi="Times New Roman" w:cs="Times New Roman"/>
                <w:b/>
                <w:bCs/>
                <w:color w:val="000000"/>
                <w:sz w:val="12"/>
                <w:szCs w:val="12"/>
              </w:rPr>
              <w:br/>
              <w:t>Kegiatan (output)</w:t>
            </w:r>
          </w:p>
        </w:tc>
        <w:tc>
          <w:tcPr>
            <w:tcW w:w="10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xml:space="preserve">Data Capaian pada Tahun Awal Perencanaan </w:t>
            </w:r>
            <w:r w:rsidRPr="004C4B6E">
              <w:rPr>
                <w:rFonts w:ascii="Times New Roman" w:eastAsia="Times New Roman" w:hAnsi="Times New Roman" w:cs="Times New Roman"/>
                <w:b/>
                <w:bCs/>
                <w:color w:val="000000"/>
                <w:sz w:val="12"/>
                <w:szCs w:val="12"/>
              </w:rPr>
              <w:br/>
              <w:t>(2018)</w:t>
            </w:r>
          </w:p>
        </w:tc>
        <w:tc>
          <w:tcPr>
            <w:tcW w:w="8387" w:type="dxa"/>
            <w:gridSpan w:val="1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 Kinerja Program dan Kerangka Pendanaan</w:t>
            </w:r>
          </w:p>
        </w:tc>
        <w:tc>
          <w:tcPr>
            <w:tcW w:w="10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Unit Kerja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Penanggung-jawab</w:t>
            </w:r>
          </w:p>
        </w:tc>
        <w:tc>
          <w:tcPr>
            <w:tcW w:w="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Lokasi</w:t>
            </w:r>
          </w:p>
        </w:tc>
      </w:tr>
      <w:tr w:rsidR="004C4B6E" w:rsidRPr="004C4B6E" w:rsidTr="00350D79">
        <w:trPr>
          <w:trHeight w:val="658"/>
        </w:trPr>
        <w:tc>
          <w:tcPr>
            <w:tcW w:w="681"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718"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01"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742"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96"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0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39"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2019</w:t>
            </w:r>
          </w:p>
        </w:tc>
        <w:tc>
          <w:tcPr>
            <w:tcW w:w="1139"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2020</w:t>
            </w:r>
          </w:p>
        </w:tc>
        <w:tc>
          <w:tcPr>
            <w:tcW w:w="1526"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2021</w:t>
            </w:r>
          </w:p>
        </w:tc>
        <w:tc>
          <w:tcPr>
            <w:tcW w:w="1526"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2022</w:t>
            </w:r>
          </w:p>
        </w:tc>
        <w:tc>
          <w:tcPr>
            <w:tcW w:w="1527"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2023</w:t>
            </w:r>
          </w:p>
        </w:tc>
        <w:tc>
          <w:tcPr>
            <w:tcW w:w="1530" w:type="dxa"/>
            <w:gridSpan w:val="2"/>
            <w:tcBorders>
              <w:top w:val="single" w:sz="4" w:space="0" w:color="auto"/>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Kondisi Kinerja</w:t>
            </w:r>
            <w:r w:rsidRPr="004C4B6E">
              <w:rPr>
                <w:rFonts w:ascii="Times New Roman" w:eastAsia="Times New Roman" w:hAnsi="Times New Roman" w:cs="Times New Roman"/>
                <w:b/>
                <w:bCs/>
                <w:color w:val="000000"/>
                <w:sz w:val="12"/>
                <w:szCs w:val="12"/>
              </w:rPr>
              <w:br/>
              <w:t>pada akhir</w:t>
            </w:r>
            <w:r w:rsidRPr="004C4B6E">
              <w:rPr>
                <w:rFonts w:ascii="Times New Roman" w:eastAsia="Times New Roman" w:hAnsi="Times New Roman" w:cs="Times New Roman"/>
                <w:b/>
                <w:bCs/>
                <w:color w:val="000000"/>
                <w:sz w:val="12"/>
                <w:szCs w:val="12"/>
              </w:rPr>
              <w:br/>
              <w:t>periode Renstra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(2023)</w:t>
            </w:r>
          </w:p>
        </w:tc>
        <w:tc>
          <w:tcPr>
            <w:tcW w:w="1011"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4C4B6E" w:rsidRPr="004C4B6E" w:rsidTr="006643CE">
        <w:trPr>
          <w:trHeight w:val="427"/>
        </w:trPr>
        <w:tc>
          <w:tcPr>
            <w:tcW w:w="681"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718"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01"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742"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96"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0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9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4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9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4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9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30"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9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30"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97"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30"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97"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3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1011"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350D79" w:rsidRPr="004C4B6E" w:rsidTr="00350D79">
        <w:trPr>
          <w:trHeight w:val="377"/>
        </w:trPr>
        <w:tc>
          <w:tcPr>
            <w:tcW w:w="681"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18"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9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rPr>
                <w:rFonts w:ascii="Times New Roman" w:eastAsia="Times New Roman" w:hAnsi="Times New Roman" w:cs="Times New Roman"/>
                <w:sz w:val="12"/>
                <w:szCs w:val="12"/>
              </w:rPr>
            </w:pPr>
            <w:r>
              <w:rPr>
                <w:rFonts w:ascii="Times New Roman" w:eastAsia="Times New Roman" w:hAnsi="Times New Roman" w:cs="Times New Roman"/>
                <w:i/>
                <w:sz w:val="12"/>
                <w:szCs w:val="12"/>
              </w:rPr>
              <w:t xml:space="preserve">Jumlah Paket </w:t>
            </w:r>
          </w:p>
          <w:p w:rsidR="00350D79" w:rsidRPr="00350D79" w:rsidRDefault="00350D79" w:rsidP="00350D79">
            <w:pPr>
              <w:spacing w:after="0" w:line="240" w:lineRule="auto"/>
              <w:rPr>
                <w:rFonts w:ascii="Times New Roman" w:eastAsia="Times New Roman" w:hAnsi="Times New Roman" w:cs="Times New Roman"/>
                <w:i/>
                <w:sz w:val="12"/>
                <w:szCs w:val="12"/>
              </w:rPr>
            </w:pPr>
            <w:r w:rsidRPr="00686551">
              <w:rPr>
                <w:rFonts w:ascii="Times New Roman" w:eastAsia="Times New Roman" w:hAnsi="Times New Roman" w:cs="Times New Roman"/>
                <w:i/>
                <w:color w:val="000000"/>
                <w:sz w:val="12"/>
                <w:szCs w:val="12"/>
              </w:rPr>
              <w:t>Peralatan Rumah Tangga</w:t>
            </w:r>
            <w:r>
              <w:rPr>
                <w:rFonts w:ascii="Times New Roman" w:eastAsia="Times New Roman" w:hAnsi="Times New Roman" w:cs="Times New Roman"/>
                <w:i/>
                <w:color w:val="000000"/>
                <w:sz w:val="12"/>
                <w:szCs w:val="12"/>
              </w:rPr>
              <w:t xml:space="preserve"> yang di sediakan</w:t>
            </w:r>
          </w:p>
        </w:tc>
        <w:tc>
          <w:tcPr>
            <w:tcW w:w="10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4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4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350D79" w:rsidRPr="004C4B6E" w:rsidRDefault="00563183"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i/>
                <w:color w:val="000000"/>
                <w:sz w:val="12"/>
                <w:szCs w:val="12"/>
              </w:rPr>
              <w:t xml:space="preserve">150 paket </w:t>
            </w: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686551">
              <w:rPr>
                <w:rFonts w:ascii="Times New Roman" w:eastAsia="Times New Roman" w:hAnsi="Times New Roman" w:cs="Times New Roman"/>
                <w:i/>
                <w:color w:val="000000"/>
                <w:sz w:val="12"/>
                <w:szCs w:val="12"/>
              </w:rPr>
              <w:t xml:space="preserve">150 </w:t>
            </w:r>
            <w:r w:rsidR="00563183">
              <w:rPr>
                <w:rFonts w:ascii="Times New Roman" w:eastAsia="Times New Roman" w:hAnsi="Times New Roman" w:cs="Times New Roman"/>
                <w:i/>
                <w:color w:val="000000"/>
                <w:sz w:val="12"/>
                <w:szCs w:val="12"/>
              </w:rPr>
              <w:t>paket</w:t>
            </w:r>
          </w:p>
        </w:tc>
        <w:tc>
          <w:tcPr>
            <w:tcW w:w="93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101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64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6643CE">
        <w:trPr>
          <w:trHeight w:val="830"/>
        </w:trPr>
        <w:tc>
          <w:tcPr>
            <w:tcW w:w="681"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718"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5.02.01.2.06.05</w:t>
            </w: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Barang Cetakan dan Penggandaan</w:t>
            </w:r>
          </w:p>
        </w:tc>
        <w:tc>
          <w:tcPr>
            <w:tcW w:w="1096" w:type="dxa"/>
            <w:tcBorders>
              <w:top w:val="nil"/>
              <w:left w:val="nil"/>
              <w:bottom w:val="single" w:sz="4" w:space="0" w:color="auto"/>
              <w:right w:val="single" w:sz="4" w:space="0" w:color="auto"/>
            </w:tcBorders>
            <w:shd w:val="clear" w:color="auto" w:fill="auto"/>
            <w:vAlign w:val="center"/>
          </w:tcPr>
          <w:p w:rsidR="00350D79" w:rsidRPr="004C68F3" w:rsidRDefault="00350D79" w:rsidP="00350D79">
            <w:pPr>
              <w:spacing w:after="0" w:line="240" w:lineRule="auto"/>
              <w:rPr>
                <w:rFonts w:ascii="Times New Roman" w:eastAsia="Times New Roman" w:hAnsi="Times New Roman" w:cs="Times New Roman"/>
                <w:sz w:val="12"/>
                <w:szCs w:val="12"/>
              </w:rPr>
            </w:pPr>
            <w:r w:rsidRPr="004C68F3">
              <w:rPr>
                <w:rFonts w:ascii="Times New Roman" w:eastAsia="Times New Roman" w:hAnsi="Times New Roman" w:cs="Times New Roman"/>
                <w:sz w:val="12"/>
                <w:szCs w:val="12"/>
              </w:rPr>
              <w:t>Persentase Pemenuhan kebutuhan barang cetakan dan penggandaan</w:t>
            </w:r>
          </w:p>
        </w:tc>
        <w:tc>
          <w:tcPr>
            <w:tcW w:w="10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62.373.000</w:t>
            </w:r>
          </w:p>
        </w:tc>
        <w:tc>
          <w:tcPr>
            <w:tcW w:w="59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72.000.000</w:t>
            </w:r>
          </w:p>
        </w:tc>
        <w:tc>
          <w:tcPr>
            <w:tcW w:w="597"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930" w:type="dxa"/>
            <w:tcBorders>
              <w:top w:val="nil"/>
              <w:left w:val="nil"/>
              <w:bottom w:val="single" w:sz="4" w:space="0" w:color="auto"/>
              <w:right w:val="single" w:sz="4" w:space="0" w:color="auto"/>
            </w:tcBorders>
            <w:shd w:val="clear" w:color="auto" w:fill="auto"/>
            <w:vAlign w:val="center"/>
          </w:tcPr>
          <w:p w:rsidR="00350D79" w:rsidRPr="003B738F" w:rsidRDefault="00350D79" w:rsidP="00350D79">
            <w:pPr>
              <w:spacing w:after="0" w:line="240" w:lineRule="auto"/>
              <w:jc w:val="right"/>
              <w:rPr>
                <w:rFonts w:ascii="Times New Roman" w:eastAsia="Times New Roman" w:hAnsi="Times New Roman" w:cs="Times New Roman"/>
                <w:color w:val="000000" w:themeColor="text1"/>
                <w:sz w:val="12"/>
                <w:szCs w:val="12"/>
              </w:rPr>
            </w:pPr>
            <w:r w:rsidRPr="003B738F">
              <w:rPr>
                <w:rFonts w:ascii="Times New Roman" w:eastAsia="Times New Roman" w:hAnsi="Times New Roman" w:cs="Times New Roman"/>
                <w:color w:val="000000" w:themeColor="text1"/>
                <w:sz w:val="12"/>
                <w:szCs w:val="12"/>
              </w:rPr>
              <w:t>75.000.000</w:t>
            </w:r>
          </w:p>
        </w:tc>
        <w:tc>
          <w:tcPr>
            <w:tcW w:w="597"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93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75.000.000</w:t>
            </w:r>
          </w:p>
        </w:tc>
        <w:tc>
          <w:tcPr>
            <w:tcW w:w="101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4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542"/>
        </w:trPr>
        <w:tc>
          <w:tcPr>
            <w:tcW w:w="681"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718"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96" w:type="dxa"/>
            <w:tcBorders>
              <w:top w:val="nil"/>
              <w:left w:val="nil"/>
              <w:bottom w:val="single" w:sz="4" w:space="0" w:color="auto"/>
              <w:right w:val="single" w:sz="4" w:space="0" w:color="auto"/>
            </w:tcBorders>
            <w:shd w:val="clear" w:color="auto" w:fill="auto"/>
            <w:vAlign w:val="center"/>
          </w:tcPr>
          <w:p w:rsidR="00350D79" w:rsidRPr="00350D79" w:rsidRDefault="00350D79" w:rsidP="00350D79">
            <w:pPr>
              <w:spacing w:after="0" w:line="240" w:lineRule="auto"/>
              <w:rPr>
                <w:rFonts w:ascii="Times New Roman" w:eastAsia="Times New Roman" w:hAnsi="Times New Roman" w:cs="Times New Roman"/>
                <w:i/>
                <w:sz w:val="12"/>
                <w:szCs w:val="12"/>
              </w:rPr>
            </w:pPr>
            <w:r w:rsidRPr="004C68F3">
              <w:rPr>
                <w:rFonts w:ascii="Times New Roman" w:eastAsia="Times New Roman" w:hAnsi="Times New Roman" w:cs="Times New Roman"/>
                <w:i/>
                <w:sz w:val="12"/>
                <w:szCs w:val="12"/>
              </w:rPr>
              <w:t xml:space="preserve">Jumlah Paket </w:t>
            </w:r>
            <w:r w:rsidRPr="004C68F3">
              <w:rPr>
                <w:rFonts w:ascii="Times New Roman" w:eastAsia="Times New Roman" w:hAnsi="Times New Roman" w:cs="Times New Roman"/>
                <w:i/>
                <w:color w:val="000000"/>
                <w:sz w:val="12"/>
                <w:szCs w:val="12"/>
              </w:rPr>
              <w:t>Barang Cetakan dan Penggandaan</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i/>
                <w:color w:val="000000"/>
                <w:sz w:val="12"/>
                <w:szCs w:val="12"/>
              </w:rPr>
              <w:t>yang di sediakan</w:t>
            </w:r>
          </w:p>
        </w:tc>
        <w:tc>
          <w:tcPr>
            <w:tcW w:w="10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4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4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 Paket</w:t>
            </w: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10 Paket </w:t>
            </w:r>
          </w:p>
        </w:tc>
        <w:tc>
          <w:tcPr>
            <w:tcW w:w="93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101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64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404"/>
        </w:trPr>
        <w:tc>
          <w:tcPr>
            <w:tcW w:w="681"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718"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5.02.01.2.06.08</w:t>
            </w: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Fasilitasi Kunjungan Tamu</w:t>
            </w:r>
          </w:p>
        </w:tc>
        <w:tc>
          <w:tcPr>
            <w:tcW w:w="1096"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rPr>
                <w:rFonts w:ascii="Times New Roman" w:eastAsia="Times New Roman" w:hAnsi="Times New Roman" w:cs="Times New Roman"/>
                <w:color w:val="000000"/>
                <w:sz w:val="12"/>
                <w:szCs w:val="12"/>
              </w:rPr>
            </w:pPr>
            <w:r w:rsidRPr="001C3696">
              <w:rPr>
                <w:rFonts w:ascii="Times New Roman" w:eastAsia="Times New Roman" w:hAnsi="Times New Roman" w:cs="Times New Roman"/>
                <w:color w:val="000000"/>
                <w:sz w:val="12"/>
                <w:szCs w:val="12"/>
              </w:rPr>
              <w:t>jumlah Kunjungan tamu</w:t>
            </w:r>
          </w:p>
        </w:tc>
        <w:tc>
          <w:tcPr>
            <w:tcW w:w="10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 kali</w:t>
            </w: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8.665.690</w:t>
            </w: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 kali</w:t>
            </w: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597"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 kali</w:t>
            </w: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60.000.000</w:t>
            </w:r>
          </w:p>
        </w:tc>
        <w:tc>
          <w:tcPr>
            <w:tcW w:w="597"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 kali</w:t>
            </w:r>
          </w:p>
        </w:tc>
        <w:tc>
          <w:tcPr>
            <w:tcW w:w="93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60.000.000</w:t>
            </w:r>
          </w:p>
        </w:tc>
        <w:tc>
          <w:tcPr>
            <w:tcW w:w="101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4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6643CE">
        <w:trPr>
          <w:trHeight w:val="549"/>
        </w:trPr>
        <w:tc>
          <w:tcPr>
            <w:tcW w:w="681"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718"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96"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rPr>
                <w:rFonts w:ascii="Times New Roman" w:eastAsia="Times New Roman" w:hAnsi="Times New Roman" w:cs="Times New Roman"/>
                <w:i/>
                <w:color w:val="000000"/>
                <w:sz w:val="12"/>
                <w:szCs w:val="12"/>
              </w:rPr>
            </w:pPr>
            <w:r w:rsidRPr="001C3696">
              <w:rPr>
                <w:rFonts w:ascii="Times New Roman" w:eastAsia="Times New Roman" w:hAnsi="Times New Roman" w:cs="Times New Roman"/>
                <w:i/>
                <w:color w:val="000000"/>
                <w:sz w:val="12"/>
                <w:szCs w:val="12"/>
              </w:rPr>
              <w:t>Jumlah laporan Fasilitasi Kunjungan Tamu</w:t>
            </w:r>
          </w:p>
        </w:tc>
        <w:tc>
          <w:tcPr>
            <w:tcW w:w="1003"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jc w:val="right"/>
              <w:rPr>
                <w:rFonts w:ascii="Times New Roman" w:eastAsia="Times New Roman" w:hAnsi="Times New Roman" w:cs="Times New Roman"/>
                <w:i/>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jc w:val="center"/>
              <w:rPr>
                <w:rFonts w:ascii="Times New Roman" w:eastAsia="Times New Roman" w:hAnsi="Times New Roman" w:cs="Times New Roman"/>
                <w:i/>
                <w:color w:val="000000"/>
                <w:sz w:val="12"/>
                <w:szCs w:val="12"/>
              </w:rPr>
            </w:pPr>
          </w:p>
        </w:tc>
        <w:tc>
          <w:tcPr>
            <w:tcW w:w="543"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jc w:val="center"/>
              <w:rPr>
                <w:rFonts w:ascii="Times New Roman" w:eastAsia="Times New Roman" w:hAnsi="Times New Roman" w:cs="Times New Roman"/>
                <w:i/>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jc w:val="center"/>
              <w:rPr>
                <w:rFonts w:ascii="Times New Roman" w:eastAsia="Times New Roman" w:hAnsi="Times New Roman" w:cs="Times New Roman"/>
                <w:i/>
                <w:color w:val="000000"/>
                <w:sz w:val="12"/>
                <w:szCs w:val="12"/>
              </w:rPr>
            </w:pPr>
          </w:p>
        </w:tc>
        <w:tc>
          <w:tcPr>
            <w:tcW w:w="543"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jc w:val="center"/>
              <w:rPr>
                <w:rFonts w:ascii="Times New Roman" w:eastAsia="Times New Roman" w:hAnsi="Times New Roman" w:cs="Times New Roman"/>
                <w:i/>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jc w:val="center"/>
              <w:rPr>
                <w:rFonts w:ascii="Times New Roman" w:eastAsia="Times New Roman" w:hAnsi="Times New Roman" w:cs="Times New Roman"/>
                <w:i/>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jc w:val="right"/>
              <w:rPr>
                <w:rFonts w:ascii="Times New Roman" w:eastAsia="Times New Roman" w:hAnsi="Times New Roman" w:cs="Times New Roman"/>
                <w:i/>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jc w:val="center"/>
              <w:rPr>
                <w:rFonts w:ascii="Times New Roman" w:eastAsia="Times New Roman" w:hAnsi="Times New Roman" w:cs="Times New Roman"/>
                <w:i/>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jc w:val="right"/>
              <w:rPr>
                <w:rFonts w:ascii="Times New Roman" w:eastAsia="Times New Roman" w:hAnsi="Times New Roman" w:cs="Times New Roman"/>
                <w:i/>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350D79" w:rsidRPr="001C3696" w:rsidRDefault="00563183" w:rsidP="00350D79">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25 laporan </w:t>
            </w:r>
          </w:p>
        </w:tc>
        <w:tc>
          <w:tcPr>
            <w:tcW w:w="930"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jc w:val="right"/>
              <w:rPr>
                <w:rFonts w:ascii="Times New Roman" w:eastAsia="Times New Roman" w:hAnsi="Times New Roman" w:cs="Times New Roman"/>
                <w:i/>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350D79" w:rsidRPr="001C3696" w:rsidRDefault="00563183" w:rsidP="00350D79">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25 laporan </w:t>
            </w:r>
          </w:p>
        </w:tc>
        <w:tc>
          <w:tcPr>
            <w:tcW w:w="93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101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64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6643CE">
        <w:trPr>
          <w:trHeight w:val="522"/>
        </w:trPr>
        <w:tc>
          <w:tcPr>
            <w:tcW w:w="681"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18"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5.02.01.2.06.09</w:t>
            </w:r>
          </w:p>
        </w:tc>
        <w:tc>
          <w:tcPr>
            <w:tcW w:w="280"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80"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Penyelenggaraan Rapat Koordinasi dan Konsultasi SKPD</w:t>
            </w:r>
          </w:p>
        </w:tc>
        <w:tc>
          <w:tcPr>
            <w:tcW w:w="10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sz w:val="12"/>
                <w:szCs w:val="12"/>
              </w:rPr>
            </w:pPr>
            <w:r w:rsidRPr="009859E6">
              <w:rPr>
                <w:rFonts w:ascii="Times New Roman" w:eastAsia="Times New Roman" w:hAnsi="Times New Roman" w:cs="Times New Roman"/>
                <w:sz w:val="12"/>
                <w:szCs w:val="12"/>
              </w:rPr>
              <w:t>Jumlah Laporan rapat koordinasi dan konsultasi OPD</w:t>
            </w:r>
          </w:p>
        </w:tc>
        <w:tc>
          <w:tcPr>
            <w:tcW w:w="100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80 laporan </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187.390.000</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 laporan</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300.000.000</w:t>
            </w:r>
          </w:p>
        </w:tc>
        <w:tc>
          <w:tcPr>
            <w:tcW w:w="597"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 laporan</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350.000.000</w:t>
            </w:r>
          </w:p>
        </w:tc>
        <w:tc>
          <w:tcPr>
            <w:tcW w:w="597"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 laporan</w:t>
            </w:r>
          </w:p>
        </w:tc>
        <w:tc>
          <w:tcPr>
            <w:tcW w:w="93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350.000.000</w:t>
            </w:r>
          </w:p>
        </w:tc>
        <w:tc>
          <w:tcPr>
            <w:tcW w:w="1011"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4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6643CE">
        <w:trPr>
          <w:trHeight w:val="522"/>
        </w:trPr>
        <w:tc>
          <w:tcPr>
            <w:tcW w:w="681"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718"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96"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rPr>
                <w:rFonts w:ascii="Times New Roman" w:eastAsia="Times New Roman" w:hAnsi="Times New Roman" w:cs="Times New Roman"/>
                <w:i/>
                <w:sz w:val="12"/>
                <w:szCs w:val="12"/>
              </w:rPr>
            </w:pPr>
            <w:r w:rsidRPr="009859E6">
              <w:rPr>
                <w:rFonts w:ascii="Times New Roman" w:eastAsia="Times New Roman" w:hAnsi="Times New Roman" w:cs="Times New Roman"/>
                <w:i/>
                <w:sz w:val="12"/>
                <w:szCs w:val="12"/>
              </w:rPr>
              <w:t xml:space="preserve">Jumlah laporan penyelenggaraan rapat Koordinasi dan Konsultasi SKPD </w:t>
            </w:r>
          </w:p>
        </w:tc>
        <w:tc>
          <w:tcPr>
            <w:tcW w:w="1003"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right"/>
              <w:rPr>
                <w:rFonts w:ascii="Times New Roman" w:eastAsia="Times New Roman" w:hAnsi="Times New Roman" w:cs="Times New Roman"/>
                <w:i/>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center"/>
              <w:rPr>
                <w:rFonts w:ascii="Times New Roman" w:eastAsia="Times New Roman" w:hAnsi="Times New Roman" w:cs="Times New Roman"/>
                <w:i/>
                <w:color w:val="000000"/>
                <w:sz w:val="12"/>
                <w:szCs w:val="12"/>
              </w:rPr>
            </w:pPr>
          </w:p>
        </w:tc>
        <w:tc>
          <w:tcPr>
            <w:tcW w:w="543"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center"/>
              <w:rPr>
                <w:rFonts w:ascii="Times New Roman" w:eastAsia="Times New Roman" w:hAnsi="Times New Roman" w:cs="Times New Roman"/>
                <w:i/>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center"/>
              <w:rPr>
                <w:rFonts w:ascii="Times New Roman" w:eastAsia="Times New Roman" w:hAnsi="Times New Roman" w:cs="Times New Roman"/>
                <w:i/>
                <w:color w:val="000000"/>
                <w:sz w:val="12"/>
                <w:szCs w:val="12"/>
              </w:rPr>
            </w:pPr>
          </w:p>
        </w:tc>
        <w:tc>
          <w:tcPr>
            <w:tcW w:w="543"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center"/>
              <w:rPr>
                <w:rFonts w:ascii="Times New Roman" w:eastAsia="Times New Roman" w:hAnsi="Times New Roman" w:cs="Times New Roman"/>
                <w:i/>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center"/>
              <w:rPr>
                <w:rFonts w:ascii="Times New Roman" w:eastAsia="Times New Roman" w:hAnsi="Times New Roman" w:cs="Times New Roman"/>
                <w:i/>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right"/>
              <w:rPr>
                <w:rFonts w:ascii="Times New Roman" w:eastAsia="Times New Roman" w:hAnsi="Times New Roman" w:cs="Times New Roman"/>
                <w:i/>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center"/>
              <w:rPr>
                <w:rFonts w:ascii="Times New Roman" w:eastAsia="Times New Roman" w:hAnsi="Times New Roman" w:cs="Times New Roman"/>
                <w:i/>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right"/>
              <w:rPr>
                <w:rFonts w:ascii="Times New Roman" w:eastAsia="Times New Roman" w:hAnsi="Times New Roman" w:cs="Times New Roman"/>
                <w:i/>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center"/>
              <w:rPr>
                <w:rFonts w:ascii="Times New Roman" w:eastAsia="Times New Roman" w:hAnsi="Times New Roman" w:cs="Times New Roman"/>
                <w:i/>
                <w:color w:val="000000"/>
                <w:sz w:val="12"/>
                <w:szCs w:val="12"/>
              </w:rPr>
            </w:pPr>
            <w:r w:rsidRPr="009859E6">
              <w:rPr>
                <w:rFonts w:ascii="Times New Roman" w:eastAsia="Times New Roman" w:hAnsi="Times New Roman" w:cs="Times New Roman"/>
                <w:i/>
                <w:color w:val="000000"/>
                <w:sz w:val="12"/>
                <w:szCs w:val="12"/>
              </w:rPr>
              <w:t>80 laporan</w:t>
            </w:r>
          </w:p>
        </w:tc>
        <w:tc>
          <w:tcPr>
            <w:tcW w:w="930"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right"/>
              <w:rPr>
                <w:rFonts w:ascii="Times New Roman" w:eastAsia="Times New Roman" w:hAnsi="Times New Roman" w:cs="Times New Roman"/>
                <w:i/>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center"/>
              <w:rPr>
                <w:rFonts w:ascii="Times New Roman" w:eastAsia="Times New Roman" w:hAnsi="Times New Roman" w:cs="Times New Roman"/>
                <w:i/>
                <w:color w:val="000000"/>
                <w:sz w:val="12"/>
                <w:szCs w:val="12"/>
              </w:rPr>
            </w:pPr>
            <w:r w:rsidRPr="009859E6">
              <w:rPr>
                <w:rFonts w:ascii="Times New Roman" w:eastAsia="Times New Roman" w:hAnsi="Times New Roman" w:cs="Times New Roman"/>
                <w:i/>
                <w:color w:val="000000"/>
                <w:sz w:val="12"/>
                <w:szCs w:val="12"/>
              </w:rPr>
              <w:t>80 laporan</w:t>
            </w:r>
          </w:p>
        </w:tc>
        <w:tc>
          <w:tcPr>
            <w:tcW w:w="93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101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64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297"/>
        </w:trPr>
        <w:tc>
          <w:tcPr>
            <w:tcW w:w="681"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18"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5.02.01.2.06.10</w:t>
            </w:r>
          </w:p>
        </w:tc>
        <w:tc>
          <w:tcPr>
            <w:tcW w:w="280"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80"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Bahan Logistik Kantor</w:t>
            </w:r>
          </w:p>
        </w:tc>
        <w:tc>
          <w:tcPr>
            <w:tcW w:w="10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 xml:space="preserve">Jumlah </w:t>
            </w:r>
            <w:r w:rsidRPr="009859E6">
              <w:rPr>
                <w:rFonts w:ascii="Times New Roman" w:eastAsia="Times New Roman" w:hAnsi="Times New Roman" w:cs="Times New Roman"/>
                <w:sz w:val="12"/>
                <w:szCs w:val="12"/>
              </w:rPr>
              <w:t>bahan lofistik kantor</w:t>
            </w:r>
          </w:p>
        </w:tc>
        <w:tc>
          <w:tcPr>
            <w:tcW w:w="100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300 unit </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50.000.000</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300 unit</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300 unit</w:t>
            </w:r>
          </w:p>
        </w:tc>
        <w:tc>
          <w:tcPr>
            <w:tcW w:w="93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11"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4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6643CE">
        <w:trPr>
          <w:trHeight w:val="522"/>
        </w:trPr>
        <w:tc>
          <w:tcPr>
            <w:tcW w:w="681"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718"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96"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rPr>
                <w:rFonts w:ascii="Times New Roman" w:eastAsia="Times New Roman" w:hAnsi="Times New Roman" w:cs="Times New Roman"/>
                <w:i/>
                <w:sz w:val="12"/>
                <w:szCs w:val="12"/>
              </w:rPr>
            </w:pPr>
            <w:r w:rsidRPr="009859E6">
              <w:rPr>
                <w:rFonts w:ascii="Times New Roman" w:eastAsia="Times New Roman" w:hAnsi="Times New Roman" w:cs="Times New Roman"/>
                <w:i/>
                <w:sz w:val="12"/>
                <w:szCs w:val="12"/>
              </w:rPr>
              <w:t xml:space="preserve">Jumlah Paket bahan Logistik Kantor yang di sediakan </w:t>
            </w:r>
          </w:p>
        </w:tc>
        <w:tc>
          <w:tcPr>
            <w:tcW w:w="10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4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4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right"/>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center"/>
              <w:rPr>
                <w:rFonts w:ascii="Times New Roman" w:eastAsia="Times New Roman" w:hAnsi="Times New Roman" w:cs="Times New Roman"/>
                <w:i/>
                <w:color w:val="000000"/>
                <w:sz w:val="12"/>
                <w:szCs w:val="12"/>
              </w:rPr>
            </w:pPr>
            <w:r w:rsidRPr="009859E6">
              <w:rPr>
                <w:rFonts w:ascii="Times New Roman" w:eastAsia="Times New Roman" w:hAnsi="Times New Roman" w:cs="Times New Roman"/>
                <w:i/>
                <w:color w:val="000000"/>
                <w:sz w:val="12"/>
                <w:szCs w:val="12"/>
              </w:rPr>
              <w:t>300 unit</w:t>
            </w:r>
          </w:p>
        </w:tc>
        <w:tc>
          <w:tcPr>
            <w:tcW w:w="930"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right"/>
              <w:rPr>
                <w:rFonts w:ascii="Times New Roman" w:eastAsia="Times New Roman" w:hAnsi="Times New Roman" w:cs="Times New Roman"/>
                <w:i/>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center"/>
              <w:rPr>
                <w:rFonts w:ascii="Times New Roman" w:eastAsia="Times New Roman" w:hAnsi="Times New Roman" w:cs="Times New Roman"/>
                <w:i/>
                <w:color w:val="000000"/>
                <w:sz w:val="12"/>
                <w:szCs w:val="12"/>
              </w:rPr>
            </w:pPr>
            <w:r w:rsidRPr="009859E6">
              <w:rPr>
                <w:rFonts w:ascii="Times New Roman" w:eastAsia="Times New Roman" w:hAnsi="Times New Roman" w:cs="Times New Roman"/>
                <w:i/>
                <w:color w:val="000000"/>
                <w:sz w:val="12"/>
                <w:szCs w:val="12"/>
              </w:rPr>
              <w:t>300 unit</w:t>
            </w:r>
          </w:p>
        </w:tc>
        <w:tc>
          <w:tcPr>
            <w:tcW w:w="93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101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64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274"/>
        </w:trPr>
        <w:tc>
          <w:tcPr>
            <w:tcW w:w="681"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18"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5.02.01.2.06.11</w:t>
            </w:r>
          </w:p>
        </w:tc>
        <w:tc>
          <w:tcPr>
            <w:tcW w:w="280"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80"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Bahan Bacaan dan Peraturan Perundang-undangan</w:t>
            </w:r>
          </w:p>
        </w:tc>
        <w:tc>
          <w:tcPr>
            <w:tcW w:w="10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Jumlah Penyediaan Bahan Bacaan dan Peraturan Perundang-undangan</w:t>
            </w:r>
          </w:p>
        </w:tc>
        <w:tc>
          <w:tcPr>
            <w:tcW w:w="100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3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11"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4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6643CE">
        <w:trPr>
          <w:trHeight w:val="504"/>
        </w:trPr>
        <w:tc>
          <w:tcPr>
            <w:tcW w:w="681"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18"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5.02.01.2.06.12</w:t>
            </w:r>
          </w:p>
        </w:tc>
        <w:tc>
          <w:tcPr>
            <w:tcW w:w="280"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80"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Bahan/Material</w:t>
            </w:r>
          </w:p>
        </w:tc>
        <w:tc>
          <w:tcPr>
            <w:tcW w:w="10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Jumlah Penyediaan Bahan/Material</w:t>
            </w:r>
          </w:p>
        </w:tc>
        <w:tc>
          <w:tcPr>
            <w:tcW w:w="100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3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11"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4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bl>
    <w:p w:rsidR="004C4B6E" w:rsidRDefault="004C4B6E" w:rsidP="00EF33BA">
      <w:pPr>
        <w:tabs>
          <w:tab w:val="left" w:pos="6516"/>
        </w:tabs>
        <w:rPr>
          <w:rFonts w:ascii="Bookman Old Style" w:hAnsi="Bookman Old Style"/>
          <w:sz w:val="24"/>
          <w:szCs w:val="24"/>
        </w:rPr>
      </w:pPr>
    </w:p>
    <w:tbl>
      <w:tblPr>
        <w:tblW w:w="17441" w:type="dxa"/>
        <w:tblInd w:w="-743" w:type="dxa"/>
        <w:tblLook w:val="04A0" w:firstRow="1" w:lastRow="0" w:firstColumn="1" w:lastColumn="0" w:noHBand="0" w:noVBand="1"/>
      </w:tblPr>
      <w:tblGrid>
        <w:gridCol w:w="692"/>
        <w:gridCol w:w="731"/>
        <w:gridCol w:w="1120"/>
        <w:gridCol w:w="285"/>
        <w:gridCol w:w="285"/>
        <w:gridCol w:w="1707"/>
        <w:gridCol w:w="1134"/>
        <w:gridCol w:w="993"/>
        <w:gridCol w:w="606"/>
        <w:gridCol w:w="555"/>
        <w:gridCol w:w="606"/>
        <w:gridCol w:w="555"/>
        <w:gridCol w:w="645"/>
        <w:gridCol w:w="946"/>
        <w:gridCol w:w="645"/>
        <w:gridCol w:w="946"/>
        <w:gridCol w:w="645"/>
        <w:gridCol w:w="946"/>
        <w:gridCol w:w="645"/>
        <w:gridCol w:w="950"/>
        <w:gridCol w:w="914"/>
        <w:gridCol w:w="574"/>
        <w:gridCol w:w="7"/>
        <w:gridCol w:w="309"/>
      </w:tblGrid>
      <w:tr w:rsidR="004C4B6E" w:rsidRPr="004C4B6E" w:rsidTr="00350D79">
        <w:trPr>
          <w:gridAfter w:val="1"/>
          <w:wAfter w:w="309" w:type="dxa"/>
          <w:trHeight w:val="419"/>
        </w:trPr>
        <w:tc>
          <w:tcPr>
            <w:tcW w:w="6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Tujuan</w:t>
            </w:r>
          </w:p>
        </w:tc>
        <w:tc>
          <w:tcPr>
            <w:tcW w:w="7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Sasaran</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Kode</w:t>
            </w:r>
          </w:p>
        </w:tc>
        <w:tc>
          <w:tcPr>
            <w:tcW w:w="2277"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Program dan Kegiatan</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Indikator</w:t>
            </w:r>
            <w:r w:rsidRPr="004C4B6E">
              <w:rPr>
                <w:rFonts w:ascii="Times New Roman" w:eastAsia="Times New Roman" w:hAnsi="Times New Roman" w:cs="Times New Roman"/>
                <w:b/>
                <w:bCs/>
                <w:color w:val="000000"/>
                <w:sz w:val="12"/>
                <w:szCs w:val="12"/>
              </w:rPr>
              <w:br/>
              <w:t>Kinerja Tujuan,</w:t>
            </w:r>
            <w:r w:rsidRPr="004C4B6E">
              <w:rPr>
                <w:rFonts w:ascii="Times New Roman" w:eastAsia="Times New Roman" w:hAnsi="Times New Roman" w:cs="Times New Roman"/>
                <w:b/>
                <w:bCs/>
                <w:color w:val="000000"/>
                <w:sz w:val="12"/>
                <w:szCs w:val="12"/>
              </w:rPr>
              <w:br/>
              <w:t>Sasaran, Program</w:t>
            </w:r>
            <w:r w:rsidRPr="004C4B6E">
              <w:rPr>
                <w:rFonts w:ascii="Times New Roman" w:eastAsia="Times New Roman" w:hAnsi="Times New Roman" w:cs="Times New Roman"/>
                <w:b/>
                <w:bCs/>
                <w:color w:val="000000"/>
                <w:sz w:val="12"/>
                <w:szCs w:val="12"/>
              </w:rPr>
              <w:br/>
              <w:t>(outcome) dan</w:t>
            </w:r>
            <w:r w:rsidRPr="004C4B6E">
              <w:rPr>
                <w:rFonts w:ascii="Times New Roman" w:eastAsia="Times New Roman" w:hAnsi="Times New Roman" w:cs="Times New Roman"/>
                <w:b/>
                <w:bCs/>
                <w:color w:val="000000"/>
                <w:sz w:val="12"/>
                <w:szCs w:val="12"/>
              </w:rPr>
              <w:br/>
              <w:t>Kegiatan (output)</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xml:space="preserve">Data Capaian pada Tahun Awal Perencanaan </w:t>
            </w:r>
            <w:r w:rsidRPr="004C4B6E">
              <w:rPr>
                <w:rFonts w:ascii="Times New Roman" w:eastAsia="Times New Roman" w:hAnsi="Times New Roman" w:cs="Times New Roman"/>
                <w:b/>
                <w:bCs/>
                <w:color w:val="000000"/>
                <w:sz w:val="12"/>
                <w:szCs w:val="12"/>
              </w:rPr>
              <w:br/>
              <w:t>(2018)</w:t>
            </w:r>
          </w:p>
        </w:tc>
        <w:tc>
          <w:tcPr>
            <w:tcW w:w="8690" w:type="dxa"/>
            <w:gridSpan w:val="1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 Kinerja Program dan Kerangka Pendanaan</w:t>
            </w:r>
          </w:p>
        </w:tc>
        <w:tc>
          <w:tcPr>
            <w:tcW w:w="9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Unit Kerja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Penanggung-jawab</w:t>
            </w:r>
          </w:p>
        </w:tc>
        <w:tc>
          <w:tcPr>
            <w:tcW w:w="5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Lokasi</w:t>
            </w:r>
          </w:p>
        </w:tc>
      </w:tr>
      <w:tr w:rsidR="004C4B6E" w:rsidRPr="004C4B6E" w:rsidTr="00350D79">
        <w:trPr>
          <w:gridAfter w:val="2"/>
          <w:wAfter w:w="316" w:type="dxa"/>
          <w:trHeight w:val="649"/>
        </w:trPr>
        <w:tc>
          <w:tcPr>
            <w:tcW w:w="692"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731"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2277"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61"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2019</w:t>
            </w:r>
          </w:p>
        </w:tc>
        <w:tc>
          <w:tcPr>
            <w:tcW w:w="1161"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2020</w:t>
            </w:r>
          </w:p>
        </w:tc>
        <w:tc>
          <w:tcPr>
            <w:tcW w:w="1591"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2021</w:t>
            </w:r>
          </w:p>
        </w:tc>
        <w:tc>
          <w:tcPr>
            <w:tcW w:w="1591"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2022</w:t>
            </w:r>
          </w:p>
        </w:tc>
        <w:tc>
          <w:tcPr>
            <w:tcW w:w="1591"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2023</w:t>
            </w:r>
          </w:p>
        </w:tc>
        <w:tc>
          <w:tcPr>
            <w:tcW w:w="1595" w:type="dxa"/>
            <w:gridSpan w:val="2"/>
            <w:tcBorders>
              <w:top w:val="single" w:sz="4" w:space="0" w:color="auto"/>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Kondisi Kinerja</w:t>
            </w:r>
            <w:r w:rsidRPr="004C4B6E">
              <w:rPr>
                <w:rFonts w:ascii="Times New Roman" w:eastAsia="Times New Roman" w:hAnsi="Times New Roman" w:cs="Times New Roman"/>
                <w:b/>
                <w:bCs/>
                <w:color w:val="000000"/>
                <w:sz w:val="12"/>
                <w:szCs w:val="12"/>
              </w:rPr>
              <w:br/>
              <w:t>pada akhir</w:t>
            </w:r>
            <w:r w:rsidRPr="004C4B6E">
              <w:rPr>
                <w:rFonts w:ascii="Times New Roman" w:eastAsia="Times New Roman" w:hAnsi="Times New Roman" w:cs="Times New Roman"/>
                <w:b/>
                <w:bCs/>
                <w:color w:val="000000"/>
                <w:sz w:val="12"/>
                <w:szCs w:val="12"/>
              </w:rPr>
              <w:br/>
              <w:t>periode Renstra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(2023)</w:t>
            </w:r>
          </w:p>
        </w:tc>
        <w:tc>
          <w:tcPr>
            <w:tcW w:w="914"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74" w:type="dxa"/>
            <w:vMerge w:val="restart"/>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4C4B6E" w:rsidRPr="004C4B6E" w:rsidTr="00350D79">
        <w:trPr>
          <w:gridAfter w:val="2"/>
          <w:wAfter w:w="316" w:type="dxa"/>
          <w:trHeight w:val="436"/>
        </w:trPr>
        <w:tc>
          <w:tcPr>
            <w:tcW w:w="692"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731"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2277"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0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5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60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5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64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4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64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4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64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4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64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50"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914"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74"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6643CE" w:rsidRPr="004C4B6E" w:rsidTr="00350D79">
        <w:trPr>
          <w:trHeight w:val="799"/>
        </w:trPr>
        <w:tc>
          <w:tcPr>
            <w:tcW w:w="692" w:type="dxa"/>
            <w:tcBorders>
              <w:top w:val="nil"/>
              <w:left w:val="single" w:sz="4" w:space="0" w:color="auto"/>
              <w:bottom w:val="nil"/>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31"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20"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5.02.01.2.06.13</w:t>
            </w:r>
          </w:p>
        </w:tc>
        <w:tc>
          <w:tcPr>
            <w:tcW w:w="285" w:type="dxa"/>
            <w:tcBorders>
              <w:top w:val="nil"/>
              <w:left w:val="nil"/>
              <w:bottom w:val="single" w:sz="4" w:space="0" w:color="auto"/>
              <w:right w:val="nil"/>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 </w:t>
            </w:r>
          </w:p>
        </w:tc>
        <w:tc>
          <w:tcPr>
            <w:tcW w:w="1992" w:type="dxa"/>
            <w:gridSpan w:val="2"/>
            <w:tcBorders>
              <w:top w:val="single" w:sz="4" w:space="0" w:color="auto"/>
              <w:left w:val="nil"/>
              <w:bottom w:val="single" w:sz="4" w:space="0" w:color="auto"/>
              <w:right w:val="single" w:sz="4" w:space="0" w:color="000000"/>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 </w:t>
            </w:r>
          </w:p>
        </w:tc>
        <w:tc>
          <w:tcPr>
            <w:tcW w:w="1134"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Penatausahaan Arsip Dinamis pada SKPD</w:t>
            </w:r>
          </w:p>
        </w:tc>
        <w:tc>
          <w:tcPr>
            <w:tcW w:w="993"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sz w:val="12"/>
                <w:szCs w:val="12"/>
              </w:rPr>
              <w:t>Jumlah Dokumen Arsip Dinamis SKPD</w:t>
            </w:r>
          </w:p>
        </w:tc>
        <w:tc>
          <w:tcPr>
            <w:tcW w:w="60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0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 xml:space="preserve">                           -   </w:t>
            </w:r>
          </w:p>
        </w:tc>
        <w:tc>
          <w:tcPr>
            <w:tcW w:w="94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4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4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50"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0</w:t>
            </w:r>
          </w:p>
        </w:tc>
        <w:tc>
          <w:tcPr>
            <w:tcW w:w="914"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74"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316" w:type="dxa"/>
            <w:gridSpan w:val="2"/>
            <w:vAlign w:val="center"/>
          </w:tcPr>
          <w:p w:rsidR="006643CE" w:rsidRPr="004C4B6E" w:rsidRDefault="006643CE" w:rsidP="006643CE">
            <w:r w:rsidRPr="004C4B6E">
              <w:rPr>
                <w:rFonts w:ascii="Times New Roman" w:eastAsia="Times New Roman" w:hAnsi="Times New Roman" w:cs="Times New Roman"/>
                <w:color w:val="000000"/>
                <w:sz w:val="12"/>
                <w:szCs w:val="12"/>
              </w:rPr>
              <w:t> </w:t>
            </w:r>
          </w:p>
        </w:tc>
      </w:tr>
      <w:tr w:rsidR="006643CE" w:rsidRPr="004C4B6E" w:rsidTr="00350D79">
        <w:trPr>
          <w:trHeight w:val="799"/>
        </w:trPr>
        <w:tc>
          <w:tcPr>
            <w:tcW w:w="692" w:type="dxa"/>
            <w:tcBorders>
              <w:top w:val="nil"/>
              <w:left w:val="single" w:sz="4" w:space="0" w:color="auto"/>
              <w:bottom w:val="nil"/>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1120"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5.02.01.2.06.14</w:t>
            </w:r>
          </w:p>
        </w:tc>
        <w:tc>
          <w:tcPr>
            <w:tcW w:w="285" w:type="dxa"/>
            <w:tcBorders>
              <w:top w:val="nil"/>
              <w:left w:val="nil"/>
              <w:bottom w:val="single" w:sz="4" w:space="0" w:color="auto"/>
              <w:right w:val="nil"/>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 </w:t>
            </w:r>
          </w:p>
        </w:tc>
        <w:tc>
          <w:tcPr>
            <w:tcW w:w="1992" w:type="dxa"/>
            <w:gridSpan w:val="2"/>
            <w:tcBorders>
              <w:top w:val="single" w:sz="4" w:space="0" w:color="auto"/>
              <w:left w:val="nil"/>
              <w:bottom w:val="single" w:sz="4" w:space="0" w:color="auto"/>
              <w:right w:val="single" w:sz="4" w:space="0" w:color="000000"/>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 </w:t>
            </w:r>
          </w:p>
        </w:tc>
        <w:tc>
          <w:tcPr>
            <w:tcW w:w="1134" w:type="dxa"/>
            <w:tcBorders>
              <w:top w:val="nil"/>
              <w:left w:val="nil"/>
              <w:bottom w:val="single" w:sz="4" w:space="0" w:color="auto"/>
              <w:right w:val="single" w:sz="4" w:space="0" w:color="auto"/>
            </w:tcBorders>
            <w:shd w:val="clear" w:color="auto" w:fill="auto"/>
            <w:vAlign w:val="center"/>
          </w:tcPr>
          <w:p w:rsidR="006643CE" w:rsidRPr="009859E6"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Dukungan Pelaksanaan Sistem Pemerintahan Berbasis Elektronik pada SKPD</w:t>
            </w:r>
          </w:p>
        </w:tc>
        <w:tc>
          <w:tcPr>
            <w:tcW w:w="993"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sz w:val="12"/>
                <w:szCs w:val="12"/>
              </w:rPr>
              <w:t>Jumlah Pelaksanaan Sistem Pemerintahan Berbasis Elektronik SKPD</w:t>
            </w:r>
          </w:p>
        </w:tc>
        <w:tc>
          <w:tcPr>
            <w:tcW w:w="60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0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tcPr>
          <w:p w:rsidR="006643CE" w:rsidRDefault="006643CE" w:rsidP="006643C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 xml:space="preserve">                           -   </w:t>
            </w:r>
          </w:p>
        </w:tc>
        <w:tc>
          <w:tcPr>
            <w:tcW w:w="94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4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46" w:type="dxa"/>
            <w:tcBorders>
              <w:top w:val="nil"/>
              <w:left w:val="nil"/>
              <w:bottom w:val="single" w:sz="4" w:space="0" w:color="auto"/>
              <w:right w:val="single" w:sz="4" w:space="0" w:color="auto"/>
            </w:tcBorders>
            <w:shd w:val="clear" w:color="auto" w:fill="auto"/>
            <w:vAlign w:val="center"/>
          </w:tcPr>
          <w:p w:rsidR="006643C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50"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0</w:t>
            </w:r>
          </w:p>
        </w:tc>
        <w:tc>
          <w:tcPr>
            <w:tcW w:w="914"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74"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316" w:type="dxa"/>
            <w:gridSpan w:val="2"/>
            <w:vAlign w:val="center"/>
          </w:tcPr>
          <w:p w:rsidR="006643CE" w:rsidRPr="004C4B6E" w:rsidRDefault="006643CE" w:rsidP="006643CE">
            <w:r w:rsidRPr="004C4B6E">
              <w:rPr>
                <w:rFonts w:ascii="Times New Roman" w:eastAsia="Times New Roman" w:hAnsi="Times New Roman" w:cs="Times New Roman"/>
                <w:color w:val="000000"/>
                <w:sz w:val="12"/>
                <w:szCs w:val="12"/>
              </w:rPr>
              <w:t> </w:t>
            </w:r>
          </w:p>
        </w:tc>
      </w:tr>
      <w:tr w:rsidR="006643CE" w:rsidRPr="004C4B6E" w:rsidTr="00350D79">
        <w:trPr>
          <w:gridAfter w:val="2"/>
          <w:wAfter w:w="316" w:type="dxa"/>
          <w:trHeight w:val="799"/>
        </w:trPr>
        <w:tc>
          <w:tcPr>
            <w:tcW w:w="692" w:type="dxa"/>
            <w:tcBorders>
              <w:top w:val="nil"/>
              <w:left w:val="single" w:sz="4" w:space="0" w:color="auto"/>
              <w:bottom w:val="nil"/>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1120"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5.02.01.2.07</w:t>
            </w:r>
          </w:p>
        </w:tc>
        <w:tc>
          <w:tcPr>
            <w:tcW w:w="285" w:type="dxa"/>
            <w:tcBorders>
              <w:top w:val="nil"/>
              <w:left w:val="nil"/>
              <w:bottom w:val="single" w:sz="4" w:space="0" w:color="auto"/>
              <w:right w:val="nil"/>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w:t>
            </w:r>
          </w:p>
        </w:tc>
        <w:tc>
          <w:tcPr>
            <w:tcW w:w="1992" w:type="dxa"/>
            <w:gridSpan w:val="2"/>
            <w:tcBorders>
              <w:top w:val="single" w:sz="4" w:space="0" w:color="auto"/>
              <w:left w:val="nil"/>
              <w:bottom w:val="single" w:sz="4" w:space="0" w:color="auto"/>
              <w:right w:val="single" w:sz="4" w:space="0" w:color="000000"/>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Pengadaan Barang Milik Daerah Penunjang Urusan Pemerintah Daerah</w:t>
            </w:r>
          </w:p>
        </w:tc>
        <w:tc>
          <w:tcPr>
            <w:tcW w:w="1134" w:type="dxa"/>
            <w:tcBorders>
              <w:top w:val="nil"/>
              <w:left w:val="nil"/>
              <w:bottom w:val="single" w:sz="4" w:space="0" w:color="auto"/>
              <w:right w:val="single" w:sz="4" w:space="0" w:color="auto"/>
            </w:tcBorders>
            <w:shd w:val="clear" w:color="auto" w:fill="auto"/>
            <w:vAlign w:val="center"/>
          </w:tcPr>
          <w:p w:rsidR="006643CE" w:rsidRPr="009859E6" w:rsidRDefault="006643CE" w:rsidP="006643CE">
            <w:pPr>
              <w:spacing w:after="0" w:line="240" w:lineRule="auto"/>
              <w:rPr>
                <w:rFonts w:ascii="Times New Roman" w:eastAsia="Times New Roman" w:hAnsi="Times New Roman" w:cs="Times New Roman"/>
                <w:color w:val="000000"/>
                <w:sz w:val="12"/>
                <w:szCs w:val="12"/>
              </w:rPr>
            </w:pPr>
            <w:r w:rsidRPr="009859E6">
              <w:rPr>
                <w:rFonts w:ascii="Times New Roman" w:eastAsia="Times New Roman" w:hAnsi="Times New Roman" w:cs="Times New Roman"/>
                <w:color w:val="000000"/>
                <w:sz w:val="12"/>
                <w:szCs w:val="12"/>
              </w:rPr>
              <w:t>Persentase Pelaksanaan Pengadaan BMD sesuai rencana</w:t>
            </w:r>
          </w:p>
        </w:tc>
        <w:tc>
          <w:tcPr>
            <w:tcW w:w="993"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0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0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tcPr>
          <w:p w:rsidR="006643CE" w:rsidRDefault="006643CE" w:rsidP="006643CE">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100%</w:t>
            </w:r>
            <w:r w:rsidRPr="004C4B6E">
              <w:rPr>
                <w:rFonts w:ascii="Times New Roman" w:eastAsia="Times New Roman" w:hAnsi="Times New Roman" w:cs="Times New Roman"/>
                <w:b/>
                <w:bCs/>
                <w:color w:val="000000"/>
                <w:sz w:val="12"/>
                <w:szCs w:val="12"/>
              </w:rPr>
              <w:t> </w:t>
            </w:r>
          </w:p>
        </w:tc>
        <w:tc>
          <w:tcPr>
            <w:tcW w:w="94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319.017.000</w:t>
            </w:r>
          </w:p>
        </w:tc>
        <w:tc>
          <w:tcPr>
            <w:tcW w:w="64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r>
              <w:rPr>
                <w:rFonts w:ascii="Times New Roman" w:eastAsia="Times New Roman" w:hAnsi="Times New Roman" w:cs="Times New Roman"/>
                <w:b/>
                <w:bCs/>
                <w:color w:val="000000"/>
                <w:sz w:val="12"/>
                <w:szCs w:val="12"/>
              </w:rPr>
              <w:t>100%</w:t>
            </w:r>
            <w:r w:rsidRPr="004C4B6E">
              <w:rPr>
                <w:rFonts w:ascii="Times New Roman" w:eastAsia="Times New Roman" w:hAnsi="Times New Roman" w:cs="Times New Roman"/>
                <w:b/>
                <w:bCs/>
                <w:color w:val="000000"/>
                <w:sz w:val="12"/>
                <w:szCs w:val="12"/>
              </w:rPr>
              <w:t> </w:t>
            </w:r>
          </w:p>
        </w:tc>
        <w:tc>
          <w:tcPr>
            <w:tcW w:w="94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810.000.000</w:t>
            </w:r>
          </w:p>
        </w:tc>
        <w:tc>
          <w:tcPr>
            <w:tcW w:w="64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r>
              <w:rPr>
                <w:rFonts w:ascii="Times New Roman" w:eastAsia="Times New Roman" w:hAnsi="Times New Roman" w:cs="Times New Roman"/>
                <w:b/>
                <w:bCs/>
                <w:color w:val="000000"/>
                <w:sz w:val="12"/>
                <w:szCs w:val="12"/>
              </w:rPr>
              <w:t>100%</w:t>
            </w:r>
            <w:r w:rsidRPr="004C4B6E">
              <w:rPr>
                <w:rFonts w:ascii="Times New Roman" w:eastAsia="Times New Roman" w:hAnsi="Times New Roman" w:cs="Times New Roman"/>
                <w:b/>
                <w:bCs/>
                <w:color w:val="000000"/>
                <w:sz w:val="12"/>
                <w:szCs w:val="12"/>
              </w:rPr>
              <w:t> </w:t>
            </w:r>
          </w:p>
        </w:tc>
        <w:tc>
          <w:tcPr>
            <w:tcW w:w="946" w:type="dxa"/>
            <w:tcBorders>
              <w:top w:val="nil"/>
              <w:left w:val="nil"/>
              <w:bottom w:val="single" w:sz="4" w:space="0" w:color="auto"/>
              <w:right w:val="single" w:sz="4" w:space="0" w:color="auto"/>
            </w:tcBorders>
            <w:shd w:val="clear" w:color="auto" w:fill="auto"/>
            <w:vAlign w:val="center"/>
          </w:tcPr>
          <w:p w:rsidR="006643CE" w:rsidRDefault="006643CE" w:rsidP="006643CE">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810</w:t>
            </w:r>
          </w:p>
          <w:p w:rsidR="006643CE" w:rsidRDefault="006643CE" w:rsidP="006643CE">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.000.000</w:t>
            </w:r>
          </w:p>
        </w:tc>
        <w:tc>
          <w:tcPr>
            <w:tcW w:w="64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r>
              <w:rPr>
                <w:rFonts w:ascii="Times New Roman" w:eastAsia="Times New Roman" w:hAnsi="Times New Roman" w:cs="Times New Roman"/>
                <w:b/>
                <w:bCs/>
                <w:color w:val="000000"/>
                <w:sz w:val="12"/>
                <w:szCs w:val="12"/>
              </w:rPr>
              <w:t>100%</w:t>
            </w:r>
            <w:r w:rsidRPr="004C4B6E">
              <w:rPr>
                <w:rFonts w:ascii="Times New Roman" w:eastAsia="Times New Roman" w:hAnsi="Times New Roman" w:cs="Times New Roman"/>
                <w:b/>
                <w:bCs/>
                <w:color w:val="000000"/>
                <w:sz w:val="12"/>
                <w:szCs w:val="12"/>
              </w:rPr>
              <w:t> </w:t>
            </w:r>
          </w:p>
        </w:tc>
        <w:tc>
          <w:tcPr>
            <w:tcW w:w="950"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320.000.000</w:t>
            </w:r>
          </w:p>
        </w:tc>
        <w:tc>
          <w:tcPr>
            <w:tcW w:w="914"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74"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6643CE" w:rsidRPr="004C4B6E" w:rsidTr="00350D79">
        <w:trPr>
          <w:gridAfter w:val="2"/>
          <w:wAfter w:w="316" w:type="dxa"/>
          <w:trHeight w:val="635"/>
        </w:trPr>
        <w:tc>
          <w:tcPr>
            <w:tcW w:w="692" w:type="dxa"/>
            <w:tcBorders>
              <w:top w:val="nil"/>
              <w:left w:val="single" w:sz="4" w:space="0" w:color="auto"/>
              <w:bottom w:val="nil"/>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31"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5.02.01.2.07.01</w:t>
            </w:r>
          </w:p>
        </w:tc>
        <w:tc>
          <w:tcPr>
            <w:tcW w:w="285" w:type="dxa"/>
            <w:tcBorders>
              <w:top w:val="nil"/>
              <w:left w:val="nil"/>
              <w:bottom w:val="single" w:sz="4" w:space="0" w:color="auto"/>
              <w:right w:val="nil"/>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85" w:type="dxa"/>
            <w:tcBorders>
              <w:top w:val="nil"/>
              <w:left w:val="nil"/>
              <w:bottom w:val="single" w:sz="4" w:space="0" w:color="auto"/>
              <w:right w:val="nil"/>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707"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Pengadaan Kendaraan Perorangan Dinas atau Kendaraan Dinas Jabatan</w:t>
            </w:r>
          </w:p>
        </w:tc>
        <w:tc>
          <w:tcPr>
            <w:tcW w:w="1134"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6A5A0E">
              <w:rPr>
                <w:rFonts w:ascii="Times New Roman" w:eastAsia="Times New Roman" w:hAnsi="Times New Roman" w:cs="Times New Roman"/>
                <w:color w:val="000000"/>
                <w:sz w:val="12"/>
                <w:szCs w:val="12"/>
              </w:rPr>
              <w:t>Jumlah Kendaraan Dinas yang dibeli</w:t>
            </w:r>
          </w:p>
        </w:tc>
        <w:tc>
          <w:tcPr>
            <w:tcW w:w="993"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0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0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 unit</w:t>
            </w:r>
          </w:p>
        </w:tc>
        <w:tc>
          <w:tcPr>
            <w:tcW w:w="94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 unit</w:t>
            </w:r>
          </w:p>
        </w:tc>
        <w:tc>
          <w:tcPr>
            <w:tcW w:w="94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500.000.000</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94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500.000.000</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950"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14"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74"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6643CE" w:rsidRPr="004C4B6E" w:rsidTr="00350D79">
        <w:trPr>
          <w:gridAfter w:val="2"/>
          <w:wAfter w:w="316" w:type="dxa"/>
          <w:trHeight w:val="635"/>
        </w:trPr>
        <w:tc>
          <w:tcPr>
            <w:tcW w:w="692" w:type="dxa"/>
            <w:tcBorders>
              <w:top w:val="nil"/>
              <w:left w:val="single" w:sz="4" w:space="0" w:color="auto"/>
              <w:bottom w:val="nil"/>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1120"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285" w:type="dxa"/>
            <w:tcBorders>
              <w:top w:val="nil"/>
              <w:left w:val="nil"/>
              <w:bottom w:val="single" w:sz="4" w:space="0" w:color="auto"/>
              <w:right w:val="nil"/>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285" w:type="dxa"/>
            <w:tcBorders>
              <w:top w:val="nil"/>
              <w:left w:val="nil"/>
              <w:bottom w:val="single" w:sz="4" w:space="0" w:color="auto"/>
              <w:right w:val="nil"/>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1707"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1134"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rPr>
                <w:rFonts w:ascii="Times New Roman" w:eastAsia="Times New Roman" w:hAnsi="Times New Roman" w:cs="Times New Roman"/>
                <w:i/>
                <w:color w:val="000000"/>
                <w:sz w:val="12"/>
                <w:szCs w:val="12"/>
              </w:rPr>
            </w:pPr>
            <w:r w:rsidRPr="004B1EF1">
              <w:rPr>
                <w:rFonts w:ascii="Times New Roman" w:eastAsia="Times New Roman" w:hAnsi="Times New Roman" w:cs="Times New Roman"/>
                <w:i/>
                <w:color w:val="000000"/>
                <w:sz w:val="12"/>
                <w:szCs w:val="12"/>
              </w:rPr>
              <w:t xml:space="preserve">Jumlah unit Kendaraan Perorangan Dinas atau kendaraan Dinas Jabatan yang di sediakan </w:t>
            </w:r>
          </w:p>
        </w:tc>
        <w:tc>
          <w:tcPr>
            <w:tcW w:w="993"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right"/>
              <w:rPr>
                <w:rFonts w:ascii="Times New Roman" w:eastAsia="Times New Roman" w:hAnsi="Times New Roman" w:cs="Times New Roman"/>
                <w:i/>
                <w:color w:val="000000"/>
                <w:sz w:val="12"/>
                <w:szCs w:val="12"/>
              </w:rPr>
            </w:pPr>
          </w:p>
        </w:tc>
        <w:tc>
          <w:tcPr>
            <w:tcW w:w="606"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55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606"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55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64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946"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right"/>
              <w:rPr>
                <w:rFonts w:ascii="Times New Roman" w:eastAsia="Times New Roman" w:hAnsi="Times New Roman" w:cs="Times New Roman"/>
                <w:i/>
                <w:color w:val="000000"/>
                <w:sz w:val="12"/>
                <w:szCs w:val="12"/>
              </w:rPr>
            </w:pPr>
          </w:p>
        </w:tc>
        <w:tc>
          <w:tcPr>
            <w:tcW w:w="64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rPr>
                <w:rFonts w:ascii="Times New Roman" w:eastAsia="Times New Roman" w:hAnsi="Times New Roman" w:cs="Times New Roman"/>
                <w:i/>
                <w:color w:val="000000"/>
                <w:sz w:val="12"/>
                <w:szCs w:val="12"/>
              </w:rPr>
            </w:pPr>
          </w:p>
        </w:tc>
        <w:tc>
          <w:tcPr>
            <w:tcW w:w="946"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right"/>
              <w:rPr>
                <w:rFonts w:ascii="Times New Roman" w:eastAsia="Times New Roman" w:hAnsi="Times New Roman" w:cs="Times New Roman"/>
                <w:i/>
                <w:color w:val="000000"/>
                <w:sz w:val="12"/>
                <w:szCs w:val="12"/>
              </w:rPr>
            </w:pPr>
          </w:p>
        </w:tc>
        <w:tc>
          <w:tcPr>
            <w:tcW w:w="64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946"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right"/>
              <w:rPr>
                <w:rFonts w:ascii="Times New Roman" w:eastAsia="Times New Roman" w:hAnsi="Times New Roman" w:cs="Times New Roman"/>
                <w:i/>
                <w:color w:val="000000"/>
                <w:sz w:val="12"/>
                <w:szCs w:val="12"/>
              </w:rPr>
            </w:pPr>
            <w:r w:rsidRPr="004B1EF1">
              <w:rPr>
                <w:rFonts w:ascii="Times New Roman" w:eastAsia="Times New Roman" w:hAnsi="Times New Roman" w:cs="Times New Roman"/>
                <w:i/>
                <w:color w:val="000000"/>
                <w:sz w:val="12"/>
                <w:szCs w:val="12"/>
              </w:rPr>
              <w:t xml:space="preserve">2 unit </w:t>
            </w:r>
          </w:p>
        </w:tc>
        <w:tc>
          <w:tcPr>
            <w:tcW w:w="64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950"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right"/>
              <w:rPr>
                <w:rFonts w:ascii="Times New Roman" w:eastAsia="Times New Roman" w:hAnsi="Times New Roman" w:cs="Times New Roman"/>
                <w:i/>
                <w:color w:val="000000"/>
                <w:sz w:val="12"/>
                <w:szCs w:val="12"/>
              </w:rPr>
            </w:pPr>
            <w:r w:rsidRPr="004B1EF1">
              <w:rPr>
                <w:rFonts w:ascii="Times New Roman" w:eastAsia="Times New Roman" w:hAnsi="Times New Roman" w:cs="Times New Roman"/>
                <w:i/>
                <w:color w:val="000000"/>
                <w:sz w:val="12"/>
                <w:szCs w:val="12"/>
              </w:rPr>
              <w:t>2 unit</w:t>
            </w:r>
          </w:p>
        </w:tc>
        <w:tc>
          <w:tcPr>
            <w:tcW w:w="914"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p>
        </w:tc>
      </w:tr>
      <w:tr w:rsidR="006643CE" w:rsidRPr="004C4B6E" w:rsidTr="00350D79">
        <w:trPr>
          <w:gridAfter w:val="2"/>
          <w:wAfter w:w="316" w:type="dxa"/>
          <w:trHeight w:val="635"/>
        </w:trPr>
        <w:tc>
          <w:tcPr>
            <w:tcW w:w="692" w:type="dxa"/>
            <w:tcBorders>
              <w:top w:val="nil"/>
              <w:left w:val="single" w:sz="4" w:space="0" w:color="auto"/>
              <w:bottom w:val="nil"/>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31"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5.02.01.2.07.02</w:t>
            </w:r>
          </w:p>
        </w:tc>
        <w:tc>
          <w:tcPr>
            <w:tcW w:w="285" w:type="dxa"/>
            <w:tcBorders>
              <w:top w:val="nil"/>
              <w:left w:val="nil"/>
              <w:bottom w:val="single" w:sz="4" w:space="0" w:color="auto"/>
              <w:right w:val="nil"/>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85" w:type="dxa"/>
            <w:tcBorders>
              <w:top w:val="nil"/>
              <w:left w:val="nil"/>
              <w:bottom w:val="single" w:sz="4" w:space="0" w:color="auto"/>
              <w:right w:val="nil"/>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707"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Pengadaan Kendaraan Dinas Operasional atau Lapangan</w:t>
            </w:r>
          </w:p>
        </w:tc>
        <w:tc>
          <w:tcPr>
            <w:tcW w:w="1134"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6A5A0E">
              <w:rPr>
                <w:rFonts w:ascii="Times New Roman" w:eastAsia="Times New Roman" w:hAnsi="Times New Roman" w:cs="Times New Roman"/>
                <w:color w:val="000000"/>
                <w:sz w:val="12"/>
                <w:szCs w:val="12"/>
              </w:rPr>
              <w:t>Jumlah Kendaraan lapangan  yang dibeli</w:t>
            </w:r>
          </w:p>
        </w:tc>
        <w:tc>
          <w:tcPr>
            <w:tcW w:w="993"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0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0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unit</w:t>
            </w:r>
          </w:p>
        </w:tc>
        <w:tc>
          <w:tcPr>
            <w:tcW w:w="94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unit</w:t>
            </w:r>
          </w:p>
        </w:tc>
        <w:tc>
          <w:tcPr>
            <w:tcW w:w="94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40.000.000</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unit</w:t>
            </w:r>
          </w:p>
        </w:tc>
        <w:tc>
          <w:tcPr>
            <w:tcW w:w="94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40.000.000</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unit</w:t>
            </w:r>
          </w:p>
        </w:tc>
        <w:tc>
          <w:tcPr>
            <w:tcW w:w="950"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40.000.000</w:t>
            </w:r>
          </w:p>
        </w:tc>
        <w:tc>
          <w:tcPr>
            <w:tcW w:w="914"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74"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6643CE" w:rsidRPr="004C4B6E" w:rsidTr="00350D79">
        <w:trPr>
          <w:gridAfter w:val="2"/>
          <w:wAfter w:w="316" w:type="dxa"/>
          <w:trHeight w:val="635"/>
        </w:trPr>
        <w:tc>
          <w:tcPr>
            <w:tcW w:w="692" w:type="dxa"/>
            <w:tcBorders>
              <w:top w:val="nil"/>
              <w:left w:val="single" w:sz="4" w:space="0" w:color="auto"/>
              <w:bottom w:val="nil"/>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1120"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285" w:type="dxa"/>
            <w:tcBorders>
              <w:top w:val="nil"/>
              <w:left w:val="nil"/>
              <w:bottom w:val="single" w:sz="4" w:space="0" w:color="auto"/>
              <w:right w:val="nil"/>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285" w:type="dxa"/>
            <w:tcBorders>
              <w:top w:val="nil"/>
              <w:left w:val="nil"/>
              <w:bottom w:val="single" w:sz="4" w:space="0" w:color="auto"/>
              <w:right w:val="nil"/>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1707"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1134"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rPr>
                <w:rFonts w:ascii="Times New Roman" w:eastAsia="Times New Roman" w:hAnsi="Times New Roman" w:cs="Times New Roman"/>
                <w:i/>
                <w:color w:val="000000"/>
                <w:sz w:val="12"/>
                <w:szCs w:val="12"/>
              </w:rPr>
            </w:pPr>
            <w:r w:rsidRPr="004B1EF1">
              <w:rPr>
                <w:rFonts w:ascii="Times New Roman" w:eastAsia="Times New Roman" w:hAnsi="Times New Roman" w:cs="Times New Roman"/>
                <w:i/>
                <w:color w:val="000000"/>
                <w:sz w:val="12"/>
                <w:szCs w:val="12"/>
              </w:rPr>
              <w:t>Jumlah unit Kendaraan Perorangan Dinas atau lapangan  yang di sediakan</w:t>
            </w:r>
          </w:p>
        </w:tc>
        <w:tc>
          <w:tcPr>
            <w:tcW w:w="993"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right"/>
              <w:rPr>
                <w:rFonts w:ascii="Times New Roman" w:eastAsia="Times New Roman" w:hAnsi="Times New Roman" w:cs="Times New Roman"/>
                <w:i/>
                <w:color w:val="000000"/>
                <w:sz w:val="12"/>
                <w:szCs w:val="12"/>
              </w:rPr>
            </w:pPr>
          </w:p>
        </w:tc>
        <w:tc>
          <w:tcPr>
            <w:tcW w:w="606"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55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606"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55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64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946"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right"/>
              <w:rPr>
                <w:rFonts w:ascii="Times New Roman" w:eastAsia="Times New Roman" w:hAnsi="Times New Roman" w:cs="Times New Roman"/>
                <w:b/>
                <w:bCs/>
                <w:i/>
                <w:color w:val="000000"/>
                <w:sz w:val="12"/>
                <w:szCs w:val="12"/>
              </w:rPr>
            </w:pPr>
          </w:p>
        </w:tc>
        <w:tc>
          <w:tcPr>
            <w:tcW w:w="64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946"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right"/>
              <w:rPr>
                <w:rFonts w:ascii="Times New Roman" w:eastAsia="Times New Roman" w:hAnsi="Times New Roman" w:cs="Times New Roman"/>
                <w:i/>
                <w:color w:val="000000"/>
                <w:sz w:val="12"/>
                <w:szCs w:val="12"/>
              </w:rPr>
            </w:pPr>
          </w:p>
        </w:tc>
        <w:tc>
          <w:tcPr>
            <w:tcW w:w="64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r w:rsidRPr="004B1EF1">
              <w:rPr>
                <w:rFonts w:ascii="Times New Roman" w:eastAsia="Times New Roman" w:hAnsi="Times New Roman" w:cs="Times New Roman"/>
                <w:i/>
                <w:color w:val="000000"/>
                <w:sz w:val="12"/>
                <w:szCs w:val="12"/>
              </w:rPr>
              <w:t>1 unit</w:t>
            </w:r>
          </w:p>
        </w:tc>
        <w:tc>
          <w:tcPr>
            <w:tcW w:w="946"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right"/>
              <w:rPr>
                <w:rFonts w:ascii="Times New Roman" w:eastAsia="Times New Roman" w:hAnsi="Times New Roman" w:cs="Times New Roman"/>
                <w:i/>
                <w:color w:val="000000"/>
                <w:sz w:val="12"/>
                <w:szCs w:val="12"/>
              </w:rPr>
            </w:pPr>
          </w:p>
        </w:tc>
        <w:tc>
          <w:tcPr>
            <w:tcW w:w="64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r w:rsidRPr="004B1EF1">
              <w:rPr>
                <w:rFonts w:ascii="Times New Roman" w:eastAsia="Times New Roman" w:hAnsi="Times New Roman" w:cs="Times New Roman"/>
                <w:i/>
                <w:color w:val="000000"/>
                <w:sz w:val="12"/>
                <w:szCs w:val="12"/>
              </w:rPr>
              <w:t>1 unit</w:t>
            </w:r>
          </w:p>
        </w:tc>
        <w:tc>
          <w:tcPr>
            <w:tcW w:w="950"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p>
        </w:tc>
        <w:tc>
          <w:tcPr>
            <w:tcW w:w="914"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p>
        </w:tc>
      </w:tr>
      <w:tr w:rsidR="006643CE" w:rsidRPr="004C4B6E" w:rsidTr="00350D79">
        <w:trPr>
          <w:gridAfter w:val="2"/>
          <w:wAfter w:w="316" w:type="dxa"/>
          <w:trHeight w:val="635"/>
        </w:trPr>
        <w:tc>
          <w:tcPr>
            <w:tcW w:w="692" w:type="dxa"/>
            <w:tcBorders>
              <w:top w:val="nil"/>
              <w:left w:val="single" w:sz="4" w:space="0" w:color="auto"/>
              <w:bottom w:val="nil"/>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31"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5.02.01.2.07.05</w:t>
            </w:r>
          </w:p>
        </w:tc>
        <w:tc>
          <w:tcPr>
            <w:tcW w:w="285" w:type="dxa"/>
            <w:tcBorders>
              <w:top w:val="nil"/>
              <w:left w:val="nil"/>
              <w:bottom w:val="single" w:sz="4" w:space="0" w:color="auto"/>
              <w:right w:val="nil"/>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85" w:type="dxa"/>
            <w:tcBorders>
              <w:top w:val="nil"/>
              <w:left w:val="nil"/>
              <w:bottom w:val="single" w:sz="4" w:space="0" w:color="auto"/>
              <w:right w:val="nil"/>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707"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Pengadaan Mebel</w:t>
            </w:r>
          </w:p>
        </w:tc>
        <w:tc>
          <w:tcPr>
            <w:tcW w:w="1134"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FC4273">
              <w:rPr>
                <w:rFonts w:ascii="Times New Roman" w:eastAsia="Times New Roman" w:hAnsi="Times New Roman" w:cs="Times New Roman"/>
                <w:color w:val="000000"/>
                <w:sz w:val="12"/>
                <w:szCs w:val="12"/>
              </w:rPr>
              <w:t>Jumlah unit Pengadaan mebeleur</w:t>
            </w:r>
          </w:p>
        </w:tc>
        <w:tc>
          <w:tcPr>
            <w:tcW w:w="993"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0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0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w:t>
            </w:r>
            <w:r>
              <w:rPr>
                <w:rFonts w:ascii="Times New Roman" w:eastAsia="Times New Roman" w:hAnsi="Times New Roman" w:cs="Times New Roman"/>
                <w:color w:val="000000"/>
                <w:sz w:val="12"/>
                <w:szCs w:val="12"/>
              </w:rPr>
              <w:t>0</w:t>
            </w:r>
            <w:r w:rsidRPr="004C4B6E">
              <w:rPr>
                <w:rFonts w:ascii="Times New Roman" w:eastAsia="Times New Roman" w:hAnsi="Times New Roman" w:cs="Times New Roman"/>
                <w:color w:val="000000"/>
                <w:sz w:val="12"/>
                <w:szCs w:val="12"/>
              </w:rPr>
              <w:t xml:space="preserve"> unit</w:t>
            </w:r>
          </w:p>
        </w:tc>
        <w:tc>
          <w:tcPr>
            <w:tcW w:w="94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13.500.000</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w:t>
            </w:r>
            <w:r>
              <w:rPr>
                <w:rFonts w:ascii="Times New Roman" w:eastAsia="Times New Roman" w:hAnsi="Times New Roman" w:cs="Times New Roman"/>
                <w:color w:val="000000"/>
                <w:sz w:val="12"/>
                <w:szCs w:val="12"/>
              </w:rPr>
              <w:t>0</w:t>
            </w:r>
            <w:r w:rsidRPr="004C4B6E">
              <w:rPr>
                <w:rFonts w:ascii="Times New Roman" w:eastAsia="Times New Roman" w:hAnsi="Times New Roman" w:cs="Times New Roman"/>
                <w:color w:val="000000"/>
                <w:sz w:val="12"/>
                <w:szCs w:val="12"/>
              </w:rPr>
              <w:t xml:space="preserve"> unit</w:t>
            </w:r>
          </w:p>
        </w:tc>
        <w:tc>
          <w:tcPr>
            <w:tcW w:w="94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20.000.000</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unit</w:t>
            </w:r>
          </w:p>
        </w:tc>
        <w:tc>
          <w:tcPr>
            <w:tcW w:w="94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unit</w:t>
            </w:r>
          </w:p>
        </w:tc>
        <w:tc>
          <w:tcPr>
            <w:tcW w:w="950"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w:t>
            </w:r>
          </w:p>
        </w:tc>
        <w:tc>
          <w:tcPr>
            <w:tcW w:w="914"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74"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bl>
    <w:p w:rsidR="00061151" w:rsidRDefault="00061151" w:rsidP="00EF33BA">
      <w:pPr>
        <w:tabs>
          <w:tab w:val="left" w:pos="6516"/>
        </w:tabs>
        <w:rPr>
          <w:rFonts w:ascii="Bookman Old Style" w:hAnsi="Bookman Old Style"/>
          <w:sz w:val="24"/>
          <w:szCs w:val="24"/>
        </w:rPr>
      </w:pPr>
    </w:p>
    <w:p w:rsidR="00350D79" w:rsidRDefault="00350D79" w:rsidP="00EF33BA">
      <w:pPr>
        <w:tabs>
          <w:tab w:val="left" w:pos="6516"/>
        </w:tabs>
        <w:rPr>
          <w:rFonts w:ascii="Bookman Old Style" w:hAnsi="Bookman Old Style"/>
          <w:sz w:val="24"/>
          <w:szCs w:val="24"/>
        </w:rPr>
      </w:pPr>
    </w:p>
    <w:tbl>
      <w:tblPr>
        <w:tblW w:w="17458" w:type="dxa"/>
        <w:tblInd w:w="-743" w:type="dxa"/>
        <w:tblLook w:val="04A0" w:firstRow="1" w:lastRow="0" w:firstColumn="1" w:lastColumn="0" w:noHBand="0" w:noVBand="1"/>
      </w:tblPr>
      <w:tblGrid>
        <w:gridCol w:w="647"/>
        <w:gridCol w:w="682"/>
        <w:gridCol w:w="1045"/>
        <w:gridCol w:w="246"/>
        <w:gridCol w:w="943"/>
        <w:gridCol w:w="1476"/>
        <w:gridCol w:w="1123"/>
        <w:gridCol w:w="883"/>
        <w:gridCol w:w="566"/>
        <w:gridCol w:w="503"/>
        <w:gridCol w:w="566"/>
        <w:gridCol w:w="526"/>
        <w:gridCol w:w="816"/>
        <w:gridCol w:w="883"/>
        <w:gridCol w:w="816"/>
        <w:gridCol w:w="883"/>
        <w:gridCol w:w="816"/>
        <w:gridCol w:w="883"/>
        <w:gridCol w:w="816"/>
        <w:gridCol w:w="886"/>
        <w:gridCol w:w="890"/>
        <w:gridCol w:w="563"/>
      </w:tblGrid>
      <w:tr w:rsidR="004C4B6E" w:rsidRPr="004C4B6E" w:rsidTr="00350D79">
        <w:trPr>
          <w:trHeight w:val="276"/>
        </w:trPr>
        <w:tc>
          <w:tcPr>
            <w:tcW w:w="6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Tujuan</w:t>
            </w:r>
          </w:p>
        </w:tc>
        <w:tc>
          <w:tcPr>
            <w:tcW w:w="68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Sasaran</w:t>
            </w:r>
          </w:p>
        </w:tc>
        <w:tc>
          <w:tcPr>
            <w:tcW w:w="10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Kode</w:t>
            </w:r>
          </w:p>
        </w:tc>
        <w:tc>
          <w:tcPr>
            <w:tcW w:w="2665"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Program dan Kegiatan</w:t>
            </w:r>
          </w:p>
        </w:tc>
        <w:tc>
          <w:tcPr>
            <w:tcW w:w="11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Indikator</w:t>
            </w:r>
            <w:r w:rsidRPr="004C4B6E">
              <w:rPr>
                <w:rFonts w:ascii="Times New Roman" w:eastAsia="Times New Roman" w:hAnsi="Times New Roman" w:cs="Times New Roman"/>
                <w:b/>
                <w:bCs/>
                <w:color w:val="000000"/>
                <w:sz w:val="12"/>
                <w:szCs w:val="12"/>
              </w:rPr>
              <w:br/>
              <w:t>Kinerja Tujuan,</w:t>
            </w:r>
            <w:r w:rsidRPr="004C4B6E">
              <w:rPr>
                <w:rFonts w:ascii="Times New Roman" w:eastAsia="Times New Roman" w:hAnsi="Times New Roman" w:cs="Times New Roman"/>
                <w:b/>
                <w:bCs/>
                <w:color w:val="000000"/>
                <w:sz w:val="12"/>
                <w:szCs w:val="12"/>
              </w:rPr>
              <w:br/>
              <w:t>Sasaran, Program</w:t>
            </w:r>
            <w:r w:rsidRPr="004C4B6E">
              <w:rPr>
                <w:rFonts w:ascii="Times New Roman" w:eastAsia="Times New Roman" w:hAnsi="Times New Roman" w:cs="Times New Roman"/>
                <w:b/>
                <w:bCs/>
                <w:color w:val="000000"/>
                <w:sz w:val="12"/>
                <w:szCs w:val="12"/>
              </w:rPr>
              <w:br/>
              <w:t>(outcome) dan</w:t>
            </w:r>
            <w:r w:rsidRPr="004C4B6E">
              <w:rPr>
                <w:rFonts w:ascii="Times New Roman" w:eastAsia="Times New Roman" w:hAnsi="Times New Roman" w:cs="Times New Roman"/>
                <w:b/>
                <w:bCs/>
                <w:color w:val="000000"/>
                <w:sz w:val="12"/>
                <w:szCs w:val="12"/>
              </w:rPr>
              <w:br/>
              <w:t>Kegiatan (output)</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xml:space="preserve">Data Capaian pada Tahun Awal Perencanaan </w:t>
            </w:r>
            <w:r w:rsidRPr="004C4B6E">
              <w:rPr>
                <w:rFonts w:ascii="Times New Roman" w:eastAsia="Times New Roman" w:hAnsi="Times New Roman" w:cs="Times New Roman"/>
                <w:b/>
                <w:bCs/>
                <w:color w:val="000000"/>
                <w:sz w:val="12"/>
                <w:szCs w:val="12"/>
              </w:rPr>
              <w:br/>
              <w:t>(2018)</w:t>
            </w:r>
          </w:p>
        </w:tc>
        <w:tc>
          <w:tcPr>
            <w:tcW w:w="8960" w:type="dxa"/>
            <w:gridSpan w:val="1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 Kinerja Program dan Kerangka Pendanaan</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Unit Kerja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Penanggung-jawab</w:t>
            </w:r>
          </w:p>
        </w:tc>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Lokasi</w:t>
            </w:r>
          </w:p>
        </w:tc>
      </w:tr>
      <w:tr w:rsidR="004C4B6E" w:rsidRPr="004C4B6E" w:rsidTr="00350D79">
        <w:trPr>
          <w:trHeight w:val="689"/>
        </w:trPr>
        <w:tc>
          <w:tcPr>
            <w:tcW w:w="647"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82"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45"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2665"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69"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2019</w:t>
            </w:r>
          </w:p>
        </w:tc>
        <w:tc>
          <w:tcPr>
            <w:tcW w:w="1092"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2020</w:t>
            </w:r>
          </w:p>
        </w:tc>
        <w:tc>
          <w:tcPr>
            <w:tcW w:w="1699"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2021</w:t>
            </w:r>
          </w:p>
        </w:tc>
        <w:tc>
          <w:tcPr>
            <w:tcW w:w="1699"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2022</w:t>
            </w:r>
          </w:p>
        </w:tc>
        <w:tc>
          <w:tcPr>
            <w:tcW w:w="1699"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2023</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Kondisi Kinerja</w:t>
            </w:r>
            <w:r w:rsidRPr="004C4B6E">
              <w:rPr>
                <w:rFonts w:ascii="Times New Roman" w:eastAsia="Times New Roman" w:hAnsi="Times New Roman" w:cs="Times New Roman"/>
                <w:b/>
                <w:bCs/>
                <w:color w:val="000000"/>
                <w:sz w:val="12"/>
                <w:szCs w:val="12"/>
              </w:rPr>
              <w:br/>
              <w:t>pada akhir</w:t>
            </w:r>
            <w:r w:rsidRPr="004C4B6E">
              <w:rPr>
                <w:rFonts w:ascii="Times New Roman" w:eastAsia="Times New Roman" w:hAnsi="Times New Roman" w:cs="Times New Roman"/>
                <w:b/>
                <w:bCs/>
                <w:color w:val="000000"/>
                <w:sz w:val="12"/>
                <w:szCs w:val="12"/>
              </w:rPr>
              <w:br/>
              <w:t>periode Renstra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(2023)</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4C4B6E" w:rsidRPr="004C4B6E" w:rsidTr="00350D79">
        <w:trPr>
          <w:trHeight w:val="290"/>
        </w:trPr>
        <w:tc>
          <w:tcPr>
            <w:tcW w:w="647"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82"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45"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2665"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6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0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6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2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81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88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81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88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81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88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81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88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350D79" w:rsidRPr="004C4B6E" w:rsidTr="00350D79">
        <w:trPr>
          <w:trHeight w:val="549"/>
        </w:trPr>
        <w:tc>
          <w:tcPr>
            <w:tcW w:w="647"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2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sz w:val="12"/>
                <w:szCs w:val="12"/>
              </w:rPr>
            </w:pPr>
            <w:r w:rsidRPr="004B1EF1">
              <w:rPr>
                <w:rFonts w:ascii="Times New Roman" w:eastAsia="Times New Roman" w:hAnsi="Times New Roman" w:cs="Times New Roman"/>
                <w:i/>
                <w:color w:val="000000"/>
                <w:sz w:val="12"/>
                <w:szCs w:val="12"/>
              </w:rPr>
              <w:t xml:space="preserve">Jumlah Paket mebel yang di sediakan </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2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070E37"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i/>
                <w:color w:val="000000"/>
                <w:sz w:val="12"/>
                <w:szCs w:val="12"/>
              </w:rPr>
              <w:t xml:space="preserve">10 paket </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070E37"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i/>
                <w:color w:val="000000"/>
                <w:sz w:val="12"/>
                <w:szCs w:val="12"/>
              </w:rPr>
              <w:t>10 paket</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698"/>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5.02.01.2.07.06</w:t>
            </w: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Pengadaan Peralatan dan Mesin Lainnya</w:t>
            </w:r>
          </w:p>
        </w:tc>
        <w:tc>
          <w:tcPr>
            <w:tcW w:w="112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sz w:val="12"/>
                <w:szCs w:val="12"/>
              </w:rPr>
            </w:pPr>
            <w:r w:rsidRPr="004B1EF1">
              <w:rPr>
                <w:rFonts w:ascii="Times New Roman" w:eastAsia="Times New Roman" w:hAnsi="Times New Roman" w:cs="Times New Roman"/>
                <w:color w:val="000000"/>
                <w:sz w:val="12"/>
                <w:szCs w:val="12"/>
              </w:rPr>
              <w:t>Jumlah unit peralatan dan mesin yang dibeli</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30 </w:t>
            </w:r>
            <w:r w:rsidRPr="004C4B6E">
              <w:rPr>
                <w:rFonts w:ascii="Times New Roman" w:eastAsia="Times New Roman" w:hAnsi="Times New Roman" w:cs="Times New Roman"/>
                <w:color w:val="000000"/>
                <w:sz w:val="12"/>
                <w:szCs w:val="12"/>
              </w:rPr>
              <w:t>Unit</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305.517.000</w:t>
            </w: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30 </w:t>
            </w:r>
            <w:r w:rsidRPr="004C4B6E">
              <w:rPr>
                <w:rFonts w:ascii="Times New Roman" w:eastAsia="Times New Roman" w:hAnsi="Times New Roman" w:cs="Times New Roman"/>
                <w:color w:val="000000"/>
                <w:sz w:val="12"/>
                <w:szCs w:val="12"/>
              </w:rPr>
              <w:t>Unit</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250.000.000</w:t>
            </w: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30 </w:t>
            </w:r>
            <w:r w:rsidRPr="004C4B6E">
              <w:rPr>
                <w:rFonts w:ascii="Times New Roman" w:eastAsia="Times New Roman" w:hAnsi="Times New Roman" w:cs="Times New Roman"/>
                <w:color w:val="000000"/>
                <w:sz w:val="12"/>
                <w:szCs w:val="12"/>
              </w:rPr>
              <w:t>Unit</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250.000.000</w:t>
            </w: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30 </w:t>
            </w:r>
            <w:r w:rsidRPr="004C4B6E">
              <w:rPr>
                <w:rFonts w:ascii="Times New Roman" w:eastAsia="Times New Roman" w:hAnsi="Times New Roman" w:cs="Times New Roman"/>
                <w:color w:val="000000"/>
                <w:sz w:val="12"/>
                <w:szCs w:val="12"/>
              </w:rPr>
              <w:t>Unit</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250.000.000</w:t>
            </w: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708"/>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23"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rPr>
                <w:rFonts w:ascii="Times New Roman" w:eastAsia="Times New Roman" w:hAnsi="Times New Roman" w:cs="Times New Roman"/>
                <w:sz w:val="12"/>
                <w:szCs w:val="12"/>
              </w:rPr>
            </w:pPr>
            <w:r w:rsidRPr="004B1EF1">
              <w:rPr>
                <w:rFonts w:ascii="Times New Roman" w:eastAsia="Times New Roman" w:hAnsi="Times New Roman" w:cs="Times New Roman"/>
                <w:i/>
                <w:color w:val="000000"/>
                <w:sz w:val="12"/>
                <w:szCs w:val="12"/>
              </w:rPr>
              <w:t xml:space="preserve">Jumlah unit Peralatan dan mesin lainnya yang di sediakan </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2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sidRPr="004B1EF1">
              <w:rPr>
                <w:rFonts w:ascii="Times New Roman" w:eastAsia="Times New Roman" w:hAnsi="Times New Roman" w:cs="Times New Roman"/>
                <w:i/>
                <w:color w:val="000000"/>
                <w:sz w:val="12"/>
                <w:szCs w:val="12"/>
              </w:rPr>
              <w:t>30 Unit</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sidRPr="004B1EF1">
              <w:rPr>
                <w:rFonts w:ascii="Times New Roman" w:eastAsia="Times New Roman" w:hAnsi="Times New Roman" w:cs="Times New Roman"/>
                <w:i/>
                <w:color w:val="000000"/>
                <w:sz w:val="12"/>
                <w:szCs w:val="12"/>
              </w:rPr>
              <w:t>30 Unit</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953"/>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b/>
                <w:bCs/>
                <w:color w:val="000000"/>
                <w:sz w:val="12"/>
                <w:szCs w:val="12"/>
              </w:rPr>
              <w:t>5.02.01.2.08</w:t>
            </w: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b/>
                <w:bCs/>
                <w:color w:val="000000"/>
                <w:sz w:val="12"/>
                <w:szCs w:val="12"/>
              </w:rPr>
              <w:t> </w:t>
            </w: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b/>
                <w:bCs/>
                <w:color w:val="000000"/>
                <w:sz w:val="12"/>
                <w:szCs w:val="12"/>
              </w:rPr>
              <w:t>Penyediaan Jasa Penunjang Urusan Pemerintahan Daerah</w:t>
            </w: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061151">
              <w:rPr>
                <w:rFonts w:ascii="Times New Roman" w:eastAsia="Times New Roman" w:hAnsi="Times New Roman" w:cs="Times New Roman"/>
                <w:color w:val="000000"/>
                <w:sz w:val="12"/>
                <w:szCs w:val="12"/>
              </w:rPr>
              <w:t>Persentase penyediaan jasa penunjang urusan pemerintah daerah</w:t>
            </w:r>
          </w:p>
        </w:tc>
        <w:tc>
          <w:tcPr>
            <w:tcW w:w="1123"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color w:val="000000"/>
                <w:sz w:val="12"/>
                <w:szCs w:val="12"/>
              </w:rPr>
              <w:t xml:space="preserve">                                      -   </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r w:rsidRPr="004C4B6E">
              <w:rPr>
                <w:rFonts w:ascii="Times New Roman" w:eastAsia="Times New Roman" w:hAnsi="Times New Roman" w:cs="Times New Roman"/>
                <w:b/>
                <w:bCs/>
                <w:color w:val="000000"/>
                <w:sz w:val="12"/>
                <w:szCs w:val="12"/>
              </w:rPr>
              <w:t> </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b/>
                <w:bCs/>
                <w:color w:val="000000"/>
                <w:sz w:val="12"/>
                <w:szCs w:val="12"/>
              </w:rPr>
              <w:t>197.840.047</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b/>
                <w:bCs/>
                <w:color w:val="000000"/>
                <w:sz w:val="12"/>
                <w:szCs w:val="12"/>
              </w:rPr>
              <w:t>290.000.000</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b/>
                <w:bCs/>
                <w:color w:val="000000"/>
                <w:sz w:val="12"/>
                <w:szCs w:val="12"/>
              </w:rPr>
              <w:t>323.000.000</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b/>
                <w:bCs/>
                <w:color w:val="000000"/>
                <w:sz w:val="12"/>
                <w:szCs w:val="12"/>
              </w:rPr>
              <w:t>323.000.000</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719"/>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5.02.01.2.08.01</w:t>
            </w: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Jasa Surat Menyurat</w:t>
            </w:r>
          </w:p>
        </w:tc>
        <w:tc>
          <w:tcPr>
            <w:tcW w:w="1123"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rPr>
                <w:rFonts w:ascii="Times New Roman" w:eastAsia="Times New Roman" w:hAnsi="Times New Roman" w:cs="Times New Roman"/>
                <w:sz w:val="12"/>
                <w:szCs w:val="12"/>
              </w:rPr>
            </w:pPr>
            <w:r w:rsidRPr="004B1EF1">
              <w:rPr>
                <w:rFonts w:ascii="Times New Roman" w:eastAsia="Times New Roman" w:hAnsi="Times New Roman" w:cs="Times New Roman"/>
                <w:color w:val="000000"/>
                <w:sz w:val="12"/>
                <w:szCs w:val="12"/>
              </w:rPr>
              <w:t>Jumlah surat yang dikirim</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100 pucuk </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7.665.000</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pucuk</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pucuk</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pucuk</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w:t>
            </w: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559"/>
        </w:trPr>
        <w:tc>
          <w:tcPr>
            <w:tcW w:w="647" w:type="dxa"/>
            <w:tcBorders>
              <w:top w:val="nil"/>
              <w:left w:val="single" w:sz="4" w:space="0" w:color="auto"/>
              <w:bottom w:val="nil"/>
              <w:right w:val="single" w:sz="4" w:space="0" w:color="auto"/>
            </w:tcBorders>
            <w:shd w:val="clear" w:color="auto" w:fill="auto"/>
            <w:vAlign w:val="center"/>
          </w:tcPr>
          <w:p w:rsidR="00350D79" w:rsidRDefault="00350D79" w:rsidP="00350D79">
            <w:pPr>
              <w:spacing w:after="0" w:line="240" w:lineRule="auto"/>
              <w:rPr>
                <w:rFonts w:ascii="Times New Roman" w:eastAsia="Times New Roman" w:hAnsi="Times New Roman" w:cs="Times New Roman"/>
                <w:color w:val="000000"/>
                <w:sz w:val="12"/>
                <w:szCs w:val="12"/>
              </w:rPr>
            </w:pPr>
          </w:p>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23"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rPr>
                <w:rFonts w:ascii="Times New Roman" w:eastAsia="Times New Roman" w:hAnsi="Times New Roman" w:cs="Times New Roman"/>
                <w:sz w:val="12"/>
                <w:szCs w:val="12"/>
              </w:rPr>
            </w:pPr>
            <w:r w:rsidRPr="00061151">
              <w:rPr>
                <w:rFonts w:ascii="Times New Roman" w:eastAsia="Times New Roman" w:hAnsi="Times New Roman" w:cs="Times New Roman"/>
                <w:i/>
                <w:color w:val="000000"/>
                <w:sz w:val="12"/>
                <w:szCs w:val="12"/>
              </w:rPr>
              <w:t xml:space="preserve">Jumlah laporan Penyediaan surat menyurat </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2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sidRPr="00061151">
              <w:rPr>
                <w:rFonts w:ascii="Times New Roman" w:eastAsia="Times New Roman" w:hAnsi="Times New Roman" w:cs="Times New Roman"/>
                <w:i/>
                <w:color w:val="000000"/>
                <w:sz w:val="12"/>
                <w:szCs w:val="12"/>
              </w:rPr>
              <w:t>100 pucuk</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sidRPr="00061151">
              <w:rPr>
                <w:rFonts w:ascii="Times New Roman" w:eastAsia="Times New Roman" w:hAnsi="Times New Roman" w:cs="Times New Roman"/>
                <w:i/>
                <w:color w:val="000000"/>
                <w:sz w:val="12"/>
                <w:szCs w:val="12"/>
              </w:rPr>
              <w:t>100 pucuk</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953"/>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5.02.01.2.08.02</w:t>
            </w: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Jasa Komunikasi, Sumber Daya Air dan Listrik</w:t>
            </w:r>
          </w:p>
        </w:tc>
        <w:tc>
          <w:tcPr>
            <w:tcW w:w="1123"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rPr>
                <w:rFonts w:ascii="Times New Roman" w:eastAsia="Times New Roman" w:hAnsi="Times New Roman" w:cs="Times New Roman"/>
                <w:sz w:val="12"/>
                <w:szCs w:val="12"/>
              </w:rPr>
            </w:pPr>
            <w:r w:rsidRPr="00061151">
              <w:rPr>
                <w:rFonts w:ascii="Times New Roman" w:eastAsia="Times New Roman" w:hAnsi="Times New Roman" w:cs="Times New Roman"/>
                <w:sz w:val="12"/>
                <w:szCs w:val="12"/>
              </w:rPr>
              <w:t>Jumlah rekening pembayaran jasa komunikasi, air dan listrik yang dibayar</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20</w:t>
            </w:r>
            <w:r w:rsidRPr="004C4B6E">
              <w:rPr>
                <w:rFonts w:ascii="Times New Roman" w:eastAsia="Times New Roman" w:hAnsi="Times New Roman" w:cs="Times New Roman"/>
                <w:color w:val="000000"/>
                <w:sz w:val="12"/>
                <w:szCs w:val="12"/>
              </w:rPr>
              <w:t xml:space="preserve"> rek/bln</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110.395.783</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20</w:t>
            </w:r>
            <w:r w:rsidRPr="004C4B6E">
              <w:rPr>
                <w:rFonts w:ascii="Times New Roman" w:eastAsia="Times New Roman" w:hAnsi="Times New Roman" w:cs="Times New Roman"/>
                <w:color w:val="000000"/>
                <w:sz w:val="12"/>
                <w:szCs w:val="12"/>
              </w:rPr>
              <w:t xml:space="preserve"> rek/bln</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225.000.000</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20</w:t>
            </w:r>
            <w:r w:rsidRPr="004C4B6E">
              <w:rPr>
                <w:rFonts w:ascii="Times New Roman" w:eastAsia="Times New Roman" w:hAnsi="Times New Roman" w:cs="Times New Roman"/>
                <w:color w:val="000000"/>
                <w:sz w:val="12"/>
                <w:szCs w:val="12"/>
              </w:rPr>
              <w:t xml:space="preserve"> rek/bln</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250.000.000</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20</w:t>
            </w:r>
            <w:r w:rsidRPr="004C4B6E">
              <w:rPr>
                <w:rFonts w:ascii="Times New Roman" w:eastAsia="Times New Roman" w:hAnsi="Times New Roman" w:cs="Times New Roman"/>
                <w:color w:val="000000"/>
                <w:sz w:val="12"/>
                <w:szCs w:val="12"/>
              </w:rPr>
              <w:t xml:space="preserve"> rek/bln</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250.000.000</w:t>
            </w: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737"/>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23"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rPr>
                <w:rFonts w:ascii="Times New Roman" w:eastAsia="Times New Roman" w:hAnsi="Times New Roman" w:cs="Times New Roman"/>
                <w:sz w:val="12"/>
                <w:szCs w:val="12"/>
              </w:rPr>
            </w:pPr>
            <w:r w:rsidRPr="00061151">
              <w:rPr>
                <w:rFonts w:ascii="Times New Roman" w:eastAsia="Times New Roman" w:hAnsi="Times New Roman" w:cs="Times New Roman"/>
                <w:i/>
                <w:color w:val="000000"/>
                <w:sz w:val="12"/>
                <w:szCs w:val="12"/>
              </w:rPr>
              <w:t>Jumlah laporan Penyediaan Jasa Komunikasi, Sumber Daya Air dan Listrik</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2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sidRPr="00061151">
              <w:rPr>
                <w:rFonts w:ascii="Times New Roman" w:eastAsia="Times New Roman" w:hAnsi="Times New Roman" w:cs="Times New Roman"/>
                <w:i/>
                <w:color w:val="000000"/>
                <w:sz w:val="12"/>
                <w:szCs w:val="12"/>
              </w:rPr>
              <w:t>20 rek/bln</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20</w:t>
            </w:r>
            <w:r w:rsidRPr="004C4B6E">
              <w:rPr>
                <w:rFonts w:ascii="Times New Roman" w:eastAsia="Times New Roman" w:hAnsi="Times New Roman" w:cs="Times New Roman"/>
                <w:color w:val="000000"/>
                <w:sz w:val="12"/>
                <w:szCs w:val="12"/>
              </w:rPr>
              <w:t xml:space="preserve"> rek/bln</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953"/>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5.02.01.2.08.03</w:t>
            </w: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Jasa Peralatan dan Perlengkapan Kantor</w:t>
            </w:r>
          </w:p>
        </w:tc>
        <w:tc>
          <w:tcPr>
            <w:tcW w:w="1123"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rPr>
                <w:rFonts w:ascii="Times New Roman" w:eastAsia="Times New Roman" w:hAnsi="Times New Roman" w:cs="Times New Roman"/>
                <w:sz w:val="12"/>
                <w:szCs w:val="12"/>
              </w:rPr>
            </w:pPr>
            <w:r>
              <w:rPr>
                <w:rFonts w:ascii="Times New Roman" w:eastAsia="Times New Roman" w:hAnsi="Times New Roman" w:cs="Times New Roman"/>
                <w:sz w:val="12"/>
                <w:szCs w:val="12"/>
              </w:rPr>
              <w:t>J</w:t>
            </w:r>
            <w:r w:rsidRPr="00061151">
              <w:rPr>
                <w:rFonts w:ascii="Times New Roman" w:eastAsia="Times New Roman" w:hAnsi="Times New Roman" w:cs="Times New Roman"/>
                <w:sz w:val="12"/>
                <w:szCs w:val="12"/>
              </w:rPr>
              <w:t>umlah pembelian peralatan dan perlengkapan kantor</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18</w:t>
            </w:r>
            <w:r w:rsidRPr="004C4B6E">
              <w:rPr>
                <w:rFonts w:ascii="Times New Roman" w:eastAsia="Times New Roman" w:hAnsi="Times New Roman" w:cs="Times New Roman"/>
                <w:color w:val="000000"/>
                <w:sz w:val="12"/>
                <w:szCs w:val="12"/>
              </w:rPr>
              <w:t xml:space="preserve"> unit</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18.600.000</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18</w:t>
            </w:r>
            <w:r w:rsidRPr="004C4B6E">
              <w:rPr>
                <w:rFonts w:ascii="Times New Roman" w:eastAsia="Times New Roman" w:hAnsi="Times New Roman" w:cs="Times New Roman"/>
                <w:color w:val="000000"/>
                <w:sz w:val="12"/>
                <w:szCs w:val="12"/>
              </w:rPr>
              <w:t xml:space="preserve"> unit</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18</w:t>
            </w:r>
            <w:r w:rsidRPr="004C4B6E">
              <w:rPr>
                <w:rFonts w:ascii="Times New Roman" w:eastAsia="Times New Roman" w:hAnsi="Times New Roman" w:cs="Times New Roman"/>
                <w:color w:val="000000"/>
                <w:sz w:val="12"/>
                <w:szCs w:val="12"/>
              </w:rPr>
              <w:t xml:space="preserve"> unit</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28.000.000</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18</w:t>
            </w:r>
            <w:r w:rsidRPr="004C4B6E">
              <w:rPr>
                <w:rFonts w:ascii="Times New Roman" w:eastAsia="Times New Roman" w:hAnsi="Times New Roman" w:cs="Times New Roman"/>
                <w:color w:val="000000"/>
                <w:sz w:val="12"/>
                <w:szCs w:val="12"/>
              </w:rPr>
              <w:t xml:space="preserve"> unit</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28.000.000</w:t>
            </w: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953"/>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23"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rPr>
                <w:rFonts w:ascii="Times New Roman" w:eastAsia="Times New Roman" w:hAnsi="Times New Roman" w:cs="Times New Roman"/>
                <w:i/>
                <w:sz w:val="12"/>
                <w:szCs w:val="12"/>
              </w:rPr>
            </w:pPr>
            <w:r w:rsidRPr="00061151">
              <w:rPr>
                <w:rFonts w:ascii="Times New Roman" w:eastAsia="Times New Roman" w:hAnsi="Times New Roman" w:cs="Times New Roman"/>
                <w:i/>
                <w:sz w:val="12"/>
                <w:szCs w:val="12"/>
              </w:rPr>
              <w:t xml:space="preserve">Jumlah laporan penyediaan jasa peralatan </w:t>
            </w:r>
            <w:r w:rsidRPr="00061151">
              <w:rPr>
                <w:rFonts w:ascii="Times New Roman" w:eastAsia="Times New Roman" w:hAnsi="Times New Roman" w:cs="Times New Roman"/>
                <w:i/>
                <w:color w:val="000000"/>
                <w:sz w:val="12"/>
                <w:szCs w:val="12"/>
              </w:rPr>
              <w:t>Perlengkapan Kantor</w:t>
            </w:r>
          </w:p>
        </w:tc>
        <w:tc>
          <w:tcPr>
            <w:tcW w:w="883"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right"/>
              <w:rPr>
                <w:rFonts w:ascii="Times New Roman" w:eastAsia="Times New Roman" w:hAnsi="Times New Roman" w:cs="Times New Roman"/>
                <w:i/>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center"/>
              <w:rPr>
                <w:rFonts w:ascii="Times New Roman" w:eastAsia="Times New Roman" w:hAnsi="Times New Roman" w:cs="Times New Roman"/>
                <w:i/>
                <w:color w:val="000000"/>
                <w:sz w:val="12"/>
                <w:szCs w:val="12"/>
              </w:rPr>
            </w:pPr>
          </w:p>
        </w:tc>
        <w:tc>
          <w:tcPr>
            <w:tcW w:w="503"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center"/>
              <w:rPr>
                <w:rFonts w:ascii="Times New Roman" w:eastAsia="Times New Roman" w:hAnsi="Times New Roman" w:cs="Times New Roman"/>
                <w:i/>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center"/>
              <w:rPr>
                <w:rFonts w:ascii="Times New Roman" w:eastAsia="Times New Roman" w:hAnsi="Times New Roman" w:cs="Times New Roman"/>
                <w:i/>
                <w:color w:val="000000"/>
                <w:sz w:val="12"/>
                <w:szCs w:val="12"/>
              </w:rPr>
            </w:pPr>
          </w:p>
        </w:tc>
        <w:tc>
          <w:tcPr>
            <w:tcW w:w="526"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center"/>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center"/>
              <w:rPr>
                <w:rFonts w:ascii="Times New Roman" w:eastAsia="Times New Roman" w:hAnsi="Times New Roman" w:cs="Times New Roman"/>
                <w:i/>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center"/>
              <w:rPr>
                <w:rFonts w:ascii="Times New Roman" w:eastAsia="Times New Roman" w:hAnsi="Times New Roman" w:cs="Times New Roman"/>
                <w:i/>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center"/>
              <w:rPr>
                <w:rFonts w:ascii="Times New Roman" w:eastAsia="Times New Roman" w:hAnsi="Times New Roman" w:cs="Times New Roman"/>
                <w:i/>
                <w:color w:val="000000"/>
                <w:sz w:val="12"/>
                <w:szCs w:val="12"/>
              </w:rPr>
            </w:pPr>
            <w:r w:rsidRPr="00061151">
              <w:rPr>
                <w:rFonts w:ascii="Times New Roman" w:eastAsia="Times New Roman" w:hAnsi="Times New Roman" w:cs="Times New Roman"/>
                <w:i/>
                <w:color w:val="000000"/>
                <w:sz w:val="12"/>
                <w:szCs w:val="12"/>
              </w:rPr>
              <w:t>18 unit</w:t>
            </w:r>
          </w:p>
        </w:tc>
        <w:tc>
          <w:tcPr>
            <w:tcW w:w="883"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center"/>
              <w:rPr>
                <w:rFonts w:ascii="Times New Roman" w:eastAsia="Times New Roman" w:hAnsi="Times New Roman" w:cs="Times New Roman"/>
                <w:i/>
                <w:color w:val="000000"/>
                <w:sz w:val="12"/>
                <w:szCs w:val="12"/>
              </w:rPr>
            </w:pPr>
            <w:r w:rsidRPr="00061151">
              <w:rPr>
                <w:rFonts w:ascii="Times New Roman" w:eastAsia="Times New Roman" w:hAnsi="Times New Roman" w:cs="Times New Roman"/>
                <w:i/>
                <w:color w:val="000000"/>
                <w:sz w:val="12"/>
                <w:szCs w:val="12"/>
              </w:rPr>
              <w:t>18 unit</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953"/>
        </w:trPr>
        <w:tc>
          <w:tcPr>
            <w:tcW w:w="647"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5"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5.02.01.2.08.04</w:t>
            </w:r>
          </w:p>
        </w:tc>
        <w:tc>
          <w:tcPr>
            <w:tcW w:w="246"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43"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47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Jasa Pelayanan Umum Kantor</w:t>
            </w:r>
          </w:p>
        </w:tc>
        <w:tc>
          <w:tcPr>
            <w:tcW w:w="112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sz w:val="12"/>
                <w:szCs w:val="12"/>
              </w:rPr>
            </w:pPr>
            <w:r>
              <w:rPr>
                <w:rFonts w:ascii="Times New Roman" w:eastAsia="Times New Roman" w:hAnsi="Times New Roman" w:cs="Times New Roman"/>
                <w:sz w:val="12"/>
                <w:szCs w:val="12"/>
              </w:rPr>
              <w:t>J</w:t>
            </w:r>
            <w:r w:rsidRPr="00061151">
              <w:rPr>
                <w:rFonts w:ascii="Times New Roman" w:eastAsia="Times New Roman" w:hAnsi="Times New Roman" w:cs="Times New Roman"/>
                <w:sz w:val="12"/>
                <w:szCs w:val="12"/>
              </w:rPr>
              <w:t>umlah  Prosentase Pelayanan umum  yang terbayarkan</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61.179.264</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35.000.000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40.000.000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88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40.000.000</w:t>
            </w:r>
          </w:p>
        </w:tc>
        <w:tc>
          <w:tcPr>
            <w:tcW w:w="89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953"/>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23" w:type="dxa"/>
            <w:tcBorders>
              <w:top w:val="nil"/>
              <w:left w:val="nil"/>
              <w:bottom w:val="single" w:sz="4" w:space="0" w:color="auto"/>
              <w:right w:val="single" w:sz="4" w:space="0" w:color="auto"/>
            </w:tcBorders>
            <w:shd w:val="clear" w:color="auto" w:fill="auto"/>
            <w:vAlign w:val="center"/>
          </w:tcPr>
          <w:p w:rsidR="00350D79" w:rsidRPr="009C2588" w:rsidRDefault="00350D79" w:rsidP="00350D79">
            <w:pPr>
              <w:spacing w:after="0" w:line="240" w:lineRule="auto"/>
              <w:rPr>
                <w:rFonts w:ascii="Times New Roman" w:eastAsia="Times New Roman" w:hAnsi="Times New Roman" w:cs="Times New Roman"/>
                <w:i/>
                <w:sz w:val="12"/>
                <w:szCs w:val="12"/>
              </w:rPr>
            </w:pPr>
            <w:r w:rsidRPr="009C2588">
              <w:rPr>
                <w:rFonts w:ascii="Times New Roman" w:eastAsia="Times New Roman" w:hAnsi="Times New Roman" w:cs="Times New Roman"/>
                <w:i/>
                <w:sz w:val="12"/>
                <w:szCs w:val="12"/>
              </w:rPr>
              <w:t xml:space="preserve">Jumlah laporan penyediaan jasa Pelayanan umum Kantor yang di sediakan </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2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10 laporan </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 laporan</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799"/>
        </w:trPr>
        <w:tc>
          <w:tcPr>
            <w:tcW w:w="647"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5"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5.02.01.2.09</w:t>
            </w:r>
          </w:p>
        </w:tc>
        <w:tc>
          <w:tcPr>
            <w:tcW w:w="246"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w:t>
            </w:r>
          </w:p>
        </w:tc>
        <w:tc>
          <w:tcPr>
            <w:tcW w:w="2419" w:type="dxa"/>
            <w:gridSpan w:val="2"/>
            <w:tcBorders>
              <w:top w:val="single" w:sz="4" w:space="0" w:color="auto"/>
              <w:left w:val="nil"/>
              <w:bottom w:val="single" w:sz="4" w:space="0" w:color="auto"/>
              <w:right w:val="single" w:sz="4" w:space="0" w:color="000000"/>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Pemeliharaan Barang Milik Daerah Penunjang Urusan Pemerintahan Daerah</w:t>
            </w:r>
          </w:p>
        </w:tc>
        <w:tc>
          <w:tcPr>
            <w:tcW w:w="112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9C2588">
              <w:rPr>
                <w:rFonts w:ascii="Times New Roman" w:eastAsia="Times New Roman" w:hAnsi="Times New Roman" w:cs="Times New Roman"/>
                <w:color w:val="000000"/>
                <w:sz w:val="12"/>
                <w:szCs w:val="12"/>
              </w:rPr>
              <w:t>Persentase pelaksanaan pemeliharaan barang milik daerah penunjang urusan pemerintah daerah</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459.034.800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725.000.000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795.000.000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88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795.000.000</w:t>
            </w:r>
          </w:p>
        </w:tc>
        <w:tc>
          <w:tcPr>
            <w:tcW w:w="89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1302"/>
        </w:trPr>
        <w:tc>
          <w:tcPr>
            <w:tcW w:w="647"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5"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5.02.01.2.09.01</w:t>
            </w:r>
          </w:p>
        </w:tc>
        <w:tc>
          <w:tcPr>
            <w:tcW w:w="246"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43"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47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Jasa Pemeliharaan, Biaya Pemeliharaan dan Pajak Kendaraan Perorangan Dinas atau Kendaraan Dinas Jabatan</w:t>
            </w:r>
          </w:p>
        </w:tc>
        <w:tc>
          <w:tcPr>
            <w:tcW w:w="112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9C2588">
              <w:rPr>
                <w:rFonts w:ascii="Times New Roman" w:eastAsia="Times New Roman" w:hAnsi="Times New Roman" w:cs="Times New Roman"/>
                <w:color w:val="000000"/>
                <w:sz w:val="12"/>
                <w:szCs w:val="12"/>
              </w:rPr>
              <w:t>Jumlah Pemeliharaan, Biaya Pemeliharaan dan Pajak Kendaraan Perorangan Dinas atau Kendaraan Dinas Jabata</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20 </w:t>
            </w:r>
            <w:r w:rsidRPr="004C4B6E">
              <w:rPr>
                <w:rFonts w:ascii="Times New Roman" w:eastAsia="Times New Roman" w:hAnsi="Times New Roman" w:cs="Times New Roman"/>
                <w:color w:val="000000"/>
                <w:sz w:val="12"/>
                <w:szCs w:val="12"/>
              </w:rPr>
              <w:t>unit</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361.879.200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20 </w:t>
            </w:r>
            <w:r w:rsidRPr="004C4B6E">
              <w:rPr>
                <w:rFonts w:ascii="Times New Roman" w:eastAsia="Times New Roman" w:hAnsi="Times New Roman" w:cs="Times New Roman"/>
                <w:color w:val="000000"/>
                <w:sz w:val="12"/>
                <w:szCs w:val="12"/>
              </w:rPr>
              <w:t>unit</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200.000.000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20 </w:t>
            </w:r>
            <w:r w:rsidRPr="004C4B6E">
              <w:rPr>
                <w:rFonts w:ascii="Times New Roman" w:eastAsia="Times New Roman" w:hAnsi="Times New Roman" w:cs="Times New Roman"/>
                <w:color w:val="000000"/>
                <w:sz w:val="12"/>
                <w:szCs w:val="12"/>
              </w:rPr>
              <w:t>unit</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200.000.000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20 </w:t>
            </w:r>
            <w:r w:rsidRPr="004C4B6E">
              <w:rPr>
                <w:rFonts w:ascii="Times New Roman" w:eastAsia="Times New Roman" w:hAnsi="Times New Roman" w:cs="Times New Roman"/>
                <w:color w:val="000000"/>
                <w:sz w:val="12"/>
                <w:szCs w:val="12"/>
              </w:rPr>
              <w:t>unit</w:t>
            </w:r>
          </w:p>
        </w:tc>
        <w:tc>
          <w:tcPr>
            <w:tcW w:w="88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200.000.000</w:t>
            </w:r>
          </w:p>
        </w:tc>
        <w:tc>
          <w:tcPr>
            <w:tcW w:w="89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1302"/>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2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 xml:space="preserve">Jumlah Kendaraan Dinas operasional atau lapangan yang dipelihara dan dibayarkan pajaknya </w:t>
            </w: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0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2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20 unit</w:t>
            </w: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20 unit</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1165"/>
        </w:trPr>
        <w:tc>
          <w:tcPr>
            <w:tcW w:w="647"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5"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5.02.01.2.09.02</w:t>
            </w:r>
          </w:p>
        </w:tc>
        <w:tc>
          <w:tcPr>
            <w:tcW w:w="246"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43"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47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Penyediaan Jasa Pemeliharaan, Biaya Pemeliharaan, Pajak, dan Perizinan Kendaraan Dinas Operasional atau Lapangan </w:t>
            </w:r>
          </w:p>
        </w:tc>
        <w:tc>
          <w:tcPr>
            <w:tcW w:w="112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9C2588">
              <w:rPr>
                <w:rFonts w:ascii="Times New Roman" w:eastAsia="Times New Roman" w:hAnsi="Times New Roman" w:cs="Times New Roman"/>
                <w:color w:val="000000"/>
                <w:sz w:val="12"/>
                <w:szCs w:val="12"/>
              </w:rPr>
              <w:t>Jumlah kali Pemeliharaan, Biaya Pemeliharaan, Pajak, dan Perizinan Kendaraan Dinas Operasional atau Lapangan</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9C2588">
              <w:rPr>
                <w:rFonts w:ascii="Times New Roman" w:eastAsia="Times New Roman" w:hAnsi="Times New Roman" w:cs="Times New Roman"/>
                <w:color w:val="000000"/>
                <w:sz w:val="12"/>
                <w:szCs w:val="12"/>
              </w:rPr>
              <w:t>50 unit</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9C2588">
              <w:rPr>
                <w:rFonts w:ascii="Times New Roman" w:eastAsia="Times New Roman" w:hAnsi="Times New Roman" w:cs="Times New Roman"/>
                <w:color w:val="000000"/>
                <w:sz w:val="12"/>
                <w:szCs w:val="12"/>
              </w:rPr>
              <w:t>50 unit</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9C2588">
              <w:rPr>
                <w:rFonts w:ascii="Times New Roman" w:eastAsia="Times New Roman" w:hAnsi="Times New Roman" w:cs="Times New Roman"/>
                <w:color w:val="000000"/>
                <w:sz w:val="12"/>
                <w:szCs w:val="12"/>
              </w:rPr>
              <w:t>50 unit</w:t>
            </w:r>
            <w:r w:rsidRPr="004C4B6E">
              <w:rPr>
                <w:rFonts w:ascii="Times New Roman" w:eastAsia="Times New Roman" w:hAnsi="Times New Roman" w:cs="Times New Roman"/>
                <w:color w:val="000000"/>
                <w:sz w:val="12"/>
                <w:szCs w:val="12"/>
              </w:rPr>
              <w:t>i</w:t>
            </w:r>
          </w:p>
        </w:tc>
        <w:tc>
          <w:tcPr>
            <w:tcW w:w="88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300.000.000</w:t>
            </w:r>
          </w:p>
        </w:tc>
        <w:tc>
          <w:tcPr>
            <w:tcW w:w="89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1165"/>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2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 xml:space="preserve">Jumlah Kendaraan Dinas operasional atau lapangan yang dipelihara atau dibayarkan pajak dan perijinannya </w:t>
            </w: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0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2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50 unit</w:t>
            </w: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50 unit</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575"/>
        </w:trPr>
        <w:tc>
          <w:tcPr>
            <w:tcW w:w="647"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lastRenderedPageBreak/>
              <w:t> </w:t>
            </w:r>
          </w:p>
        </w:tc>
        <w:tc>
          <w:tcPr>
            <w:tcW w:w="6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5"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5.02.01.2.09.05</w:t>
            </w:r>
          </w:p>
        </w:tc>
        <w:tc>
          <w:tcPr>
            <w:tcW w:w="246"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43"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47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Pemeliharaan Mebel</w:t>
            </w:r>
          </w:p>
        </w:tc>
        <w:tc>
          <w:tcPr>
            <w:tcW w:w="112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Pemeliharaan Mebeler</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 10 </w:t>
            </w:r>
            <w:r w:rsidRPr="004C4B6E">
              <w:rPr>
                <w:rFonts w:ascii="Times New Roman" w:eastAsia="Times New Roman" w:hAnsi="Times New Roman" w:cs="Times New Roman"/>
                <w:color w:val="000000"/>
                <w:sz w:val="12"/>
                <w:szCs w:val="12"/>
              </w:rPr>
              <w:t>unit</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9.000.000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10 </w:t>
            </w:r>
            <w:r w:rsidRPr="004C4B6E">
              <w:rPr>
                <w:rFonts w:ascii="Times New Roman" w:eastAsia="Times New Roman" w:hAnsi="Times New Roman" w:cs="Times New Roman"/>
                <w:color w:val="000000"/>
                <w:sz w:val="12"/>
                <w:szCs w:val="12"/>
              </w:rPr>
              <w:t>unit</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10 </w:t>
            </w:r>
            <w:r w:rsidRPr="004C4B6E">
              <w:rPr>
                <w:rFonts w:ascii="Times New Roman" w:eastAsia="Times New Roman" w:hAnsi="Times New Roman" w:cs="Times New Roman"/>
                <w:color w:val="000000"/>
                <w:sz w:val="12"/>
                <w:szCs w:val="12"/>
              </w:rPr>
              <w:t>unit</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10 </w:t>
            </w:r>
            <w:r w:rsidRPr="004C4B6E">
              <w:rPr>
                <w:rFonts w:ascii="Times New Roman" w:eastAsia="Times New Roman" w:hAnsi="Times New Roman" w:cs="Times New Roman"/>
                <w:color w:val="000000"/>
                <w:sz w:val="12"/>
                <w:szCs w:val="12"/>
              </w:rPr>
              <w:t>unit</w:t>
            </w:r>
          </w:p>
        </w:tc>
        <w:tc>
          <w:tcPr>
            <w:tcW w:w="88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w:t>
            </w:r>
          </w:p>
        </w:tc>
        <w:tc>
          <w:tcPr>
            <w:tcW w:w="89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575"/>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2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Jumlah Mebel yang dipelihara</w:t>
            </w: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0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2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10 unit</w:t>
            </w: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10 unit</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635"/>
        </w:trPr>
        <w:tc>
          <w:tcPr>
            <w:tcW w:w="647"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5"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5.02.01.2.09.06</w:t>
            </w:r>
          </w:p>
        </w:tc>
        <w:tc>
          <w:tcPr>
            <w:tcW w:w="246"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43"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47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Pemeliharaan Peralatan dan Mesin Lainnya</w:t>
            </w:r>
          </w:p>
        </w:tc>
        <w:tc>
          <w:tcPr>
            <w:tcW w:w="112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1D45BD">
              <w:rPr>
                <w:rFonts w:ascii="Times New Roman" w:eastAsia="Times New Roman" w:hAnsi="Times New Roman" w:cs="Times New Roman"/>
                <w:color w:val="000000"/>
                <w:sz w:val="12"/>
                <w:szCs w:val="12"/>
              </w:rPr>
              <w:t>Jumlah unit peralatan dan mesin yang terpelihara</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30 unit</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58.323.600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30 unit</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30 unit</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70.000.000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30 unit</w:t>
            </w:r>
          </w:p>
        </w:tc>
        <w:tc>
          <w:tcPr>
            <w:tcW w:w="88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70.000.000</w:t>
            </w:r>
          </w:p>
        </w:tc>
        <w:tc>
          <w:tcPr>
            <w:tcW w:w="89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635"/>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2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Jumlah Peralatan dan mesin Lainnya yang dipelihara</w:t>
            </w: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0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2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30 unit</w:t>
            </w: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30 unit</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635"/>
        </w:trPr>
        <w:tc>
          <w:tcPr>
            <w:tcW w:w="647"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5"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5.02.01.2.09.09</w:t>
            </w:r>
          </w:p>
        </w:tc>
        <w:tc>
          <w:tcPr>
            <w:tcW w:w="246"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43"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47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Pemeliharaan/Rehabilitasi Gedung Kantor dan Bangunan Lainnya</w:t>
            </w:r>
          </w:p>
        </w:tc>
        <w:tc>
          <w:tcPr>
            <w:tcW w:w="112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1D45BD">
              <w:rPr>
                <w:rFonts w:ascii="Times New Roman" w:eastAsia="Times New Roman" w:hAnsi="Times New Roman" w:cs="Times New Roman"/>
                <w:color w:val="000000"/>
                <w:sz w:val="12"/>
                <w:szCs w:val="12"/>
              </w:rPr>
              <w:t>Jumlah Sarana dan Prasarana Pendukung Gedung Kantor atau Bangunan Lainnya yang dipelihara/direhab</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kali</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29.832.000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kali</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150.000.000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kali</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200.000.000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kali</w:t>
            </w:r>
          </w:p>
        </w:tc>
        <w:tc>
          <w:tcPr>
            <w:tcW w:w="88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200.000.000</w:t>
            </w:r>
          </w:p>
        </w:tc>
        <w:tc>
          <w:tcPr>
            <w:tcW w:w="89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635"/>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46" w:type="dxa"/>
            <w:tcBorders>
              <w:top w:val="single" w:sz="4" w:space="0" w:color="auto"/>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943" w:type="dxa"/>
            <w:tcBorders>
              <w:top w:val="single" w:sz="4" w:space="0" w:color="auto"/>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476"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23" w:type="dxa"/>
            <w:tcBorders>
              <w:top w:val="single" w:sz="4" w:space="0" w:color="auto"/>
              <w:left w:val="nil"/>
              <w:bottom w:val="single" w:sz="4" w:space="0" w:color="auto"/>
              <w:right w:val="single" w:sz="4" w:space="0" w:color="auto"/>
            </w:tcBorders>
            <w:shd w:val="clear" w:color="auto" w:fill="auto"/>
            <w:vAlign w:val="center"/>
          </w:tcPr>
          <w:p w:rsidR="00350D79" w:rsidRPr="001D45BD" w:rsidRDefault="00350D79" w:rsidP="00350D79">
            <w:pPr>
              <w:spacing w:after="0" w:line="240" w:lineRule="auto"/>
              <w:rPr>
                <w:rFonts w:ascii="Times New Roman" w:eastAsia="Times New Roman" w:hAnsi="Times New Roman" w:cs="Times New Roman"/>
                <w:i/>
                <w:color w:val="000000"/>
                <w:sz w:val="12"/>
                <w:szCs w:val="12"/>
              </w:rPr>
            </w:pPr>
            <w:r w:rsidRPr="001D45BD">
              <w:rPr>
                <w:rFonts w:ascii="Times New Roman" w:eastAsia="Times New Roman" w:hAnsi="Times New Roman" w:cs="Times New Roman"/>
                <w:i/>
                <w:color w:val="000000"/>
                <w:sz w:val="12"/>
                <w:szCs w:val="12"/>
              </w:rPr>
              <w:t>Jumlah Sarana dan Prasarana Pendukung Gedung Kantor atau Bangunan Lainnya yang dipelihara/direhab</w:t>
            </w:r>
          </w:p>
        </w:tc>
        <w:tc>
          <w:tcPr>
            <w:tcW w:w="883"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66"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03"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6"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26"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kali</w:t>
            </w:r>
          </w:p>
        </w:tc>
        <w:tc>
          <w:tcPr>
            <w:tcW w:w="883"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kali</w:t>
            </w:r>
          </w:p>
        </w:tc>
        <w:tc>
          <w:tcPr>
            <w:tcW w:w="886"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3"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bl>
    <w:p w:rsidR="004C4B6E" w:rsidRDefault="004C4B6E" w:rsidP="00EF33BA">
      <w:pPr>
        <w:tabs>
          <w:tab w:val="left" w:pos="6516"/>
        </w:tabs>
        <w:rPr>
          <w:rFonts w:ascii="Bookman Old Style" w:hAnsi="Bookman Old Style"/>
          <w:sz w:val="24"/>
          <w:szCs w:val="24"/>
        </w:rPr>
      </w:pPr>
    </w:p>
    <w:p w:rsidR="00061151" w:rsidRDefault="00061151" w:rsidP="00EF33BA">
      <w:pPr>
        <w:tabs>
          <w:tab w:val="left" w:pos="6516"/>
        </w:tabs>
        <w:rPr>
          <w:rFonts w:ascii="Bookman Old Style" w:hAnsi="Bookman Old Style"/>
          <w:sz w:val="24"/>
          <w:szCs w:val="24"/>
        </w:rPr>
      </w:pPr>
    </w:p>
    <w:p w:rsidR="00BE14E1" w:rsidRDefault="00BE14E1"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4E1" w:rsidRDefault="00BE14E1" w:rsidP="00EF33BA">
      <w:pPr>
        <w:tabs>
          <w:tab w:val="left" w:pos="6516"/>
        </w:tabs>
        <w:rPr>
          <w:rFonts w:ascii="Bookman Old Style" w:hAnsi="Bookman Old Style"/>
          <w:sz w:val="24"/>
          <w:szCs w:val="24"/>
        </w:rPr>
      </w:pPr>
    </w:p>
    <w:tbl>
      <w:tblPr>
        <w:tblW w:w="17288" w:type="dxa"/>
        <w:tblInd w:w="-743" w:type="dxa"/>
        <w:tblLook w:val="04A0" w:firstRow="1" w:lastRow="0" w:firstColumn="1" w:lastColumn="0" w:noHBand="0" w:noVBand="1"/>
      </w:tblPr>
      <w:tblGrid>
        <w:gridCol w:w="642"/>
        <w:gridCol w:w="910"/>
        <w:gridCol w:w="1039"/>
        <w:gridCol w:w="264"/>
        <w:gridCol w:w="264"/>
        <w:gridCol w:w="857"/>
        <w:gridCol w:w="1076"/>
        <w:gridCol w:w="883"/>
        <w:gridCol w:w="562"/>
        <w:gridCol w:w="516"/>
        <w:gridCol w:w="562"/>
        <w:gridCol w:w="516"/>
        <w:gridCol w:w="713"/>
        <w:gridCol w:w="1103"/>
        <w:gridCol w:w="873"/>
        <w:gridCol w:w="1103"/>
        <w:gridCol w:w="873"/>
        <w:gridCol w:w="1103"/>
        <w:gridCol w:w="873"/>
        <w:gridCol w:w="1103"/>
        <w:gridCol w:w="890"/>
        <w:gridCol w:w="563"/>
      </w:tblGrid>
      <w:tr w:rsidR="004C4B6E" w:rsidRPr="004C4B6E" w:rsidTr="0067036B">
        <w:trPr>
          <w:trHeight w:val="505"/>
        </w:trPr>
        <w:tc>
          <w:tcPr>
            <w:tcW w:w="64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Tujuan</w:t>
            </w:r>
          </w:p>
        </w:tc>
        <w:tc>
          <w:tcPr>
            <w:tcW w:w="9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Sasaran</w:t>
            </w:r>
          </w:p>
        </w:tc>
        <w:tc>
          <w:tcPr>
            <w:tcW w:w="103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Kode</w:t>
            </w:r>
          </w:p>
        </w:tc>
        <w:tc>
          <w:tcPr>
            <w:tcW w:w="1385"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Program dan Kegiatan</w:t>
            </w:r>
          </w:p>
        </w:tc>
        <w:tc>
          <w:tcPr>
            <w:tcW w:w="10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Indikator</w:t>
            </w:r>
            <w:r w:rsidRPr="004C4B6E">
              <w:rPr>
                <w:rFonts w:ascii="Times New Roman" w:eastAsia="Times New Roman" w:hAnsi="Times New Roman" w:cs="Times New Roman"/>
                <w:b/>
                <w:bCs/>
                <w:color w:val="000000"/>
                <w:sz w:val="12"/>
                <w:szCs w:val="12"/>
              </w:rPr>
              <w:br/>
              <w:t>Kinerja Tujuan,</w:t>
            </w:r>
            <w:r w:rsidRPr="004C4B6E">
              <w:rPr>
                <w:rFonts w:ascii="Times New Roman" w:eastAsia="Times New Roman" w:hAnsi="Times New Roman" w:cs="Times New Roman"/>
                <w:b/>
                <w:bCs/>
                <w:color w:val="000000"/>
                <w:sz w:val="12"/>
                <w:szCs w:val="12"/>
              </w:rPr>
              <w:br/>
              <w:t>Sasaran, Program</w:t>
            </w:r>
            <w:r w:rsidRPr="004C4B6E">
              <w:rPr>
                <w:rFonts w:ascii="Times New Roman" w:eastAsia="Times New Roman" w:hAnsi="Times New Roman" w:cs="Times New Roman"/>
                <w:b/>
                <w:bCs/>
                <w:color w:val="000000"/>
                <w:sz w:val="12"/>
                <w:szCs w:val="12"/>
              </w:rPr>
              <w:br/>
              <w:t>(outcome) dan</w:t>
            </w:r>
            <w:r w:rsidRPr="004C4B6E">
              <w:rPr>
                <w:rFonts w:ascii="Times New Roman" w:eastAsia="Times New Roman" w:hAnsi="Times New Roman" w:cs="Times New Roman"/>
                <w:b/>
                <w:bCs/>
                <w:color w:val="000000"/>
                <w:sz w:val="12"/>
                <w:szCs w:val="12"/>
              </w:rPr>
              <w:br/>
              <w:t>Kegiatan (output)</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xml:space="preserve">Data Capaian pada Tahun Awal Perencanaan </w:t>
            </w:r>
            <w:r w:rsidRPr="004C4B6E">
              <w:rPr>
                <w:rFonts w:ascii="Times New Roman" w:eastAsia="Times New Roman" w:hAnsi="Times New Roman" w:cs="Times New Roman"/>
                <w:b/>
                <w:bCs/>
                <w:color w:val="000000"/>
                <w:sz w:val="12"/>
                <w:szCs w:val="12"/>
              </w:rPr>
              <w:br/>
              <w:t>(2018)</w:t>
            </w:r>
          </w:p>
        </w:tc>
        <w:tc>
          <w:tcPr>
            <w:tcW w:w="9900" w:type="dxa"/>
            <w:gridSpan w:val="1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 Kinerja Program dan Kerangka Pendanaan</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Unit Kerja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Penanggung-jawab</w:t>
            </w:r>
          </w:p>
        </w:tc>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Lokasi</w:t>
            </w:r>
          </w:p>
        </w:tc>
      </w:tr>
      <w:tr w:rsidR="004C4B6E" w:rsidRPr="004C4B6E" w:rsidTr="0067036B">
        <w:trPr>
          <w:trHeight w:val="778"/>
        </w:trPr>
        <w:tc>
          <w:tcPr>
            <w:tcW w:w="642"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39"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385"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76"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78"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2019</w:t>
            </w:r>
          </w:p>
        </w:tc>
        <w:tc>
          <w:tcPr>
            <w:tcW w:w="1078"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2020</w:t>
            </w:r>
          </w:p>
        </w:tc>
        <w:tc>
          <w:tcPr>
            <w:tcW w:w="1816"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2021</w:t>
            </w:r>
          </w:p>
        </w:tc>
        <w:tc>
          <w:tcPr>
            <w:tcW w:w="19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2022</w:t>
            </w:r>
          </w:p>
        </w:tc>
        <w:tc>
          <w:tcPr>
            <w:tcW w:w="19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2023</w:t>
            </w:r>
          </w:p>
        </w:tc>
        <w:tc>
          <w:tcPr>
            <w:tcW w:w="1976" w:type="dxa"/>
            <w:gridSpan w:val="2"/>
            <w:tcBorders>
              <w:top w:val="single" w:sz="4" w:space="0" w:color="auto"/>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Kondisi Kinerja</w:t>
            </w:r>
            <w:r w:rsidRPr="004C4B6E">
              <w:rPr>
                <w:rFonts w:ascii="Times New Roman" w:eastAsia="Times New Roman" w:hAnsi="Times New Roman" w:cs="Times New Roman"/>
                <w:b/>
                <w:bCs/>
                <w:color w:val="000000"/>
                <w:sz w:val="12"/>
                <w:szCs w:val="12"/>
              </w:rPr>
              <w:br/>
              <w:t>pada akhir</w:t>
            </w:r>
            <w:r w:rsidRPr="004C4B6E">
              <w:rPr>
                <w:rFonts w:ascii="Times New Roman" w:eastAsia="Times New Roman" w:hAnsi="Times New Roman" w:cs="Times New Roman"/>
                <w:b/>
                <w:bCs/>
                <w:color w:val="000000"/>
                <w:sz w:val="12"/>
                <w:szCs w:val="12"/>
              </w:rPr>
              <w:br/>
              <w:t>periode Renstra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(2023)</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4C4B6E" w:rsidRPr="004C4B6E" w:rsidTr="0067036B">
        <w:trPr>
          <w:trHeight w:val="428"/>
        </w:trPr>
        <w:tc>
          <w:tcPr>
            <w:tcW w:w="642"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39"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385"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76"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62"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1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62"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1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1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110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87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110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87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110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87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110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4C4B6E" w:rsidRPr="004C4B6E" w:rsidTr="00BE15BA">
        <w:trPr>
          <w:trHeight w:val="660"/>
        </w:trPr>
        <w:tc>
          <w:tcPr>
            <w:tcW w:w="642"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10" w:type="dxa"/>
            <w:tcBorders>
              <w:top w:val="nil"/>
              <w:left w:val="nil"/>
              <w:bottom w:val="single" w:sz="4" w:space="0" w:color="auto"/>
              <w:right w:val="single" w:sz="4" w:space="0" w:color="auto"/>
            </w:tcBorders>
            <w:shd w:val="clear" w:color="auto" w:fill="auto"/>
            <w:vAlign w:val="center"/>
            <w:hideMark/>
          </w:tcPr>
          <w:p w:rsidR="004C4B6E" w:rsidRPr="004C4B6E" w:rsidRDefault="005E4A89" w:rsidP="004C4B6E">
            <w:pPr>
              <w:spacing w:after="0" w:line="240" w:lineRule="auto"/>
              <w:rPr>
                <w:rFonts w:ascii="Times New Roman" w:eastAsia="Times New Roman" w:hAnsi="Times New Roman" w:cs="Times New Roman"/>
                <w:color w:val="000000"/>
                <w:sz w:val="12"/>
                <w:szCs w:val="12"/>
              </w:rPr>
            </w:pPr>
            <w:r w:rsidRPr="005E4A89">
              <w:rPr>
                <w:rFonts w:ascii="Times New Roman" w:eastAsia="Times New Roman" w:hAnsi="Times New Roman" w:cs="Times New Roman"/>
                <w:color w:val="000000"/>
                <w:sz w:val="12"/>
                <w:szCs w:val="12"/>
              </w:rPr>
              <w:t>Meningkatnya Tata Kelola Keuangan dan Aset Daerah</w:t>
            </w:r>
          </w:p>
        </w:tc>
        <w:tc>
          <w:tcPr>
            <w:tcW w:w="1039" w:type="dxa"/>
            <w:tcBorders>
              <w:top w:val="nil"/>
              <w:left w:val="nil"/>
              <w:bottom w:val="single" w:sz="4" w:space="0" w:color="auto"/>
              <w:right w:val="single" w:sz="4" w:space="0" w:color="auto"/>
            </w:tcBorders>
            <w:shd w:val="clear" w:color="auto" w:fill="auto"/>
            <w:vAlign w:val="center"/>
          </w:tcPr>
          <w:p w:rsidR="004C4B6E" w:rsidRPr="004C4B6E" w:rsidRDefault="004C4B6E" w:rsidP="004C4B6E">
            <w:pPr>
              <w:spacing w:after="0" w:line="240" w:lineRule="auto"/>
              <w:rPr>
                <w:rFonts w:ascii="Times New Roman" w:eastAsia="Times New Roman" w:hAnsi="Times New Roman" w:cs="Times New Roman"/>
                <w:b/>
                <w:bCs/>
                <w:sz w:val="12"/>
                <w:szCs w:val="12"/>
              </w:rPr>
            </w:pPr>
          </w:p>
        </w:tc>
        <w:tc>
          <w:tcPr>
            <w:tcW w:w="1385" w:type="dxa"/>
            <w:gridSpan w:val="3"/>
            <w:tcBorders>
              <w:top w:val="single" w:sz="4" w:space="0" w:color="auto"/>
              <w:left w:val="nil"/>
              <w:bottom w:val="single" w:sz="4" w:space="0" w:color="auto"/>
              <w:right w:val="single" w:sz="4" w:space="0" w:color="000000"/>
            </w:tcBorders>
            <w:shd w:val="clear" w:color="auto" w:fill="auto"/>
            <w:vAlign w:val="center"/>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76" w:type="dxa"/>
            <w:tcBorders>
              <w:top w:val="nil"/>
              <w:left w:val="nil"/>
              <w:bottom w:val="single" w:sz="4" w:space="0" w:color="auto"/>
              <w:right w:val="single" w:sz="4" w:space="0" w:color="auto"/>
            </w:tcBorders>
            <w:shd w:val="clear" w:color="auto" w:fill="auto"/>
            <w:vAlign w:val="center"/>
          </w:tcPr>
          <w:p w:rsidR="004C4B6E" w:rsidRPr="004C4B6E" w:rsidRDefault="0067036B" w:rsidP="004C4B6E">
            <w:pPr>
              <w:spacing w:after="0" w:line="240" w:lineRule="auto"/>
              <w:rPr>
                <w:rFonts w:ascii="Times New Roman" w:eastAsia="Times New Roman" w:hAnsi="Times New Roman" w:cs="Times New Roman"/>
                <w:color w:val="000000"/>
                <w:sz w:val="12"/>
                <w:szCs w:val="12"/>
              </w:rPr>
            </w:pPr>
            <w:r w:rsidRPr="0067036B">
              <w:rPr>
                <w:rFonts w:ascii="Times New Roman" w:eastAsia="Times New Roman" w:hAnsi="Times New Roman" w:cs="Times New Roman"/>
                <w:color w:val="000000"/>
                <w:sz w:val="12"/>
                <w:szCs w:val="12"/>
              </w:rPr>
              <w:t>Laporan Keuangan dengan opini WTP</w:t>
            </w:r>
          </w:p>
        </w:tc>
        <w:tc>
          <w:tcPr>
            <w:tcW w:w="883" w:type="dxa"/>
            <w:tcBorders>
              <w:top w:val="nil"/>
              <w:left w:val="nil"/>
              <w:bottom w:val="single" w:sz="4" w:space="0" w:color="auto"/>
              <w:right w:val="single" w:sz="4" w:space="0" w:color="auto"/>
            </w:tcBorders>
            <w:shd w:val="clear" w:color="auto" w:fill="auto"/>
            <w:vAlign w:val="center"/>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p>
        </w:tc>
        <w:tc>
          <w:tcPr>
            <w:tcW w:w="562" w:type="dxa"/>
            <w:tcBorders>
              <w:top w:val="nil"/>
              <w:left w:val="nil"/>
              <w:bottom w:val="single" w:sz="4" w:space="0" w:color="auto"/>
              <w:right w:val="single" w:sz="4" w:space="0" w:color="auto"/>
            </w:tcBorders>
            <w:shd w:val="clear" w:color="auto" w:fill="auto"/>
            <w:vAlign w:val="center"/>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p>
        </w:tc>
        <w:tc>
          <w:tcPr>
            <w:tcW w:w="562" w:type="dxa"/>
            <w:tcBorders>
              <w:top w:val="nil"/>
              <w:left w:val="nil"/>
              <w:bottom w:val="single" w:sz="4" w:space="0" w:color="auto"/>
              <w:right w:val="single" w:sz="4" w:space="0" w:color="auto"/>
            </w:tcBorders>
            <w:shd w:val="clear" w:color="auto" w:fill="auto"/>
            <w:vAlign w:val="center"/>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p>
        </w:tc>
        <w:tc>
          <w:tcPr>
            <w:tcW w:w="713" w:type="dxa"/>
            <w:tcBorders>
              <w:top w:val="nil"/>
              <w:left w:val="nil"/>
              <w:bottom w:val="single" w:sz="4" w:space="0" w:color="auto"/>
              <w:right w:val="single" w:sz="4" w:space="0" w:color="auto"/>
            </w:tcBorders>
            <w:shd w:val="clear" w:color="auto" w:fill="auto"/>
            <w:vAlign w:val="center"/>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p>
        </w:tc>
        <w:tc>
          <w:tcPr>
            <w:tcW w:w="1103" w:type="dxa"/>
            <w:tcBorders>
              <w:top w:val="nil"/>
              <w:left w:val="nil"/>
              <w:bottom w:val="single" w:sz="4" w:space="0" w:color="auto"/>
              <w:right w:val="single" w:sz="4" w:space="0" w:color="auto"/>
            </w:tcBorders>
            <w:shd w:val="clear" w:color="auto" w:fill="auto"/>
            <w:vAlign w:val="center"/>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4C4B6E" w:rsidRPr="004C4B6E" w:rsidRDefault="00AF1C0C"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2 laporan </w:t>
            </w:r>
          </w:p>
        </w:tc>
        <w:tc>
          <w:tcPr>
            <w:tcW w:w="1103" w:type="dxa"/>
            <w:tcBorders>
              <w:top w:val="nil"/>
              <w:left w:val="nil"/>
              <w:bottom w:val="single" w:sz="4" w:space="0" w:color="auto"/>
              <w:right w:val="single" w:sz="4" w:space="0" w:color="auto"/>
            </w:tcBorders>
            <w:shd w:val="clear" w:color="auto" w:fill="auto"/>
            <w:vAlign w:val="center"/>
          </w:tcPr>
          <w:p w:rsidR="004C4B6E" w:rsidRPr="004C4B6E" w:rsidRDefault="004C4B6E" w:rsidP="00AF1C0C">
            <w:pPr>
              <w:spacing w:after="0" w:line="240" w:lineRule="auto"/>
              <w:rPr>
                <w:rFonts w:ascii="Times New Roman" w:eastAsia="Times New Roman" w:hAnsi="Times New Roman" w:cs="Times New Roman"/>
                <w:b/>
                <w:bCs/>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4C4B6E" w:rsidRPr="004C4B6E" w:rsidRDefault="00AF1C0C"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 laporan</w:t>
            </w:r>
          </w:p>
        </w:tc>
        <w:tc>
          <w:tcPr>
            <w:tcW w:w="1103" w:type="dxa"/>
            <w:tcBorders>
              <w:top w:val="nil"/>
              <w:left w:val="nil"/>
              <w:bottom w:val="single" w:sz="4" w:space="0" w:color="auto"/>
              <w:right w:val="single" w:sz="4" w:space="0" w:color="auto"/>
            </w:tcBorders>
            <w:shd w:val="clear" w:color="auto" w:fill="auto"/>
            <w:vAlign w:val="center"/>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4C4B6E" w:rsidRPr="004C4B6E" w:rsidRDefault="00AF1C0C"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 laporan</w:t>
            </w:r>
          </w:p>
        </w:tc>
        <w:tc>
          <w:tcPr>
            <w:tcW w:w="1103" w:type="dxa"/>
            <w:tcBorders>
              <w:top w:val="nil"/>
              <w:left w:val="nil"/>
              <w:bottom w:val="single" w:sz="4" w:space="0" w:color="auto"/>
              <w:right w:val="single" w:sz="4" w:space="0" w:color="auto"/>
            </w:tcBorders>
            <w:shd w:val="clear" w:color="auto" w:fill="auto"/>
            <w:vAlign w:val="center"/>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67036B" w:rsidRPr="004C4B6E" w:rsidTr="0067036B">
        <w:trPr>
          <w:trHeight w:val="1248"/>
        </w:trPr>
        <w:tc>
          <w:tcPr>
            <w:tcW w:w="642" w:type="dxa"/>
            <w:tcBorders>
              <w:top w:val="nil"/>
              <w:left w:val="single" w:sz="4" w:space="0" w:color="auto"/>
              <w:bottom w:val="nil"/>
              <w:right w:val="single" w:sz="4" w:space="0" w:color="auto"/>
            </w:tcBorders>
            <w:shd w:val="clear" w:color="auto" w:fill="auto"/>
            <w:vAlign w:val="center"/>
          </w:tcPr>
          <w:p w:rsidR="0067036B" w:rsidRPr="004C4B6E" w:rsidRDefault="0067036B" w:rsidP="0067036B">
            <w:pPr>
              <w:spacing w:after="0" w:line="240" w:lineRule="auto"/>
              <w:rPr>
                <w:rFonts w:ascii="Times New Roman" w:eastAsia="Times New Roman" w:hAnsi="Times New Roman" w:cs="Times New Roman"/>
                <w:color w:val="000000"/>
                <w:sz w:val="12"/>
                <w:szCs w:val="12"/>
              </w:rPr>
            </w:pPr>
          </w:p>
        </w:tc>
        <w:tc>
          <w:tcPr>
            <w:tcW w:w="910" w:type="dxa"/>
            <w:tcBorders>
              <w:top w:val="nil"/>
              <w:left w:val="nil"/>
              <w:bottom w:val="single" w:sz="4" w:space="0" w:color="auto"/>
              <w:right w:val="single" w:sz="4" w:space="0" w:color="auto"/>
            </w:tcBorders>
            <w:shd w:val="clear" w:color="auto" w:fill="auto"/>
            <w:vAlign w:val="center"/>
          </w:tcPr>
          <w:p w:rsidR="0067036B" w:rsidRPr="005E4A89" w:rsidRDefault="0067036B" w:rsidP="0067036B">
            <w:pPr>
              <w:spacing w:after="0" w:line="240" w:lineRule="auto"/>
              <w:rPr>
                <w:rFonts w:ascii="Times New Roman" w:eastAsia="Times New Roman" w:hAnsi="Times New Roman" w:cs="Times New Roman"/>
                <w:color w:val="000000"/>
                <w:sz w:val="12"/>
                <w:szCs w:val="12"/>
              </w:rPr>
            </w:pPr>
          </w:p>
        </w:tc>
        <w:tc>
          <w:tcPr>
            <w:tcW w:w="1039" w:type="dxa"/>
            <w:tcBorders>
              <w:top w:val="nil"/>
              <w:left w:val="nil"/>
              <w:bottom w:val="single" w:sz="4" w:space="0" w:color="auto"/>
              <w:right w:val="single" w:sz="4" w:space="0" w:color="auto"/>
            </w:tcBorders>
            <w:shd w:val="clear" w:color="auto" w:fill="auto"/>
            <w:vAlign w:val="center"/>
          </w:tcPr>
          <w:p w:rsidR="0067036B" w:rsidRDefault="0067036B" w:rsidP="0067036B">
            <w:pPr>
              <w:spacing w:after="0" w:line="240" w:lineRule="auto"/>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0.</w:t>
            </w:r>
            <w:r w:rsidRPr="004C4B6E">
              <w:rPr>
                <w:rFonts w:ascii="Times New Roman" w:eastAsia="Times New Roman" w:hAnsi="Times New Roman" w:cs="Times New Roman"/>
                <w:b/>
                <w:bCs/>
                <w:sz w:val="12"/>
                <w:szCs w:val="12"/>
              </w:rPr>
              <w:t>:02:02</w:t>
            </w:r>
          </w:p>
        </w:tc>
        <w:tc>
          <w:tcPr>
            <w:tcW w:w="1385" w:type="dxa"/>
            <w:gridSpan w:val="3"/>
            <w:tcBorders>
              <w:top w:val="single" w:sz="4" w:space="0" w:color="auto"/>
              <w:left w:val="nil"/>
              <w:bottom w:val="single" w:sz="4" w:space="0" w:color="auto"/>
              <w:right w:val="single" w:sz="4" w:space="0" w:color="000000"/>
            </w:tcBorders>
            <w:shd w:val="clear" w:color="auto" w:fill="auto"/>
            <w:vAlign w:val="center"/>
          </w:tcPr>
          <w:p w:rsidR="0067036B" w:rsidRPr="004C4B6E" w:rsidRDefault="0067036B" w:rsidP="0067036B">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PROGRAM PENGELOLAAN KEUANGAN DAERAH</w:t>
            </w:r>
          </w:p>
        </w:tc>
        <w:tc>
          <w:tcPr>
            <w:tcW w:w="1076" w:type="dxa"/>
            <w:tcBorders>
              <w:top w:val="nil"/>
              <w:left w:val="nil"/>
              <w:bottom w:val="single" w:sz="4" w:space="0" w:color="auto"/>
              <w:right w:val="single" w:sz="4" w:space="0" w:color="auto"/>
            </w:tcBorders>
            <w:shd w:val="clear" w:color="auto" w:fill="auto"/>
            <w:vAlign w:val="center"/>
          </w:tcPr>
          <w:p w:rsidR="0067036B" w:rsidRPr="00AD3E13" w:rsidRDefault="0067036B" w:rsidP="0067036B">
            <w:pPr>
              <w:spacing w:after="0" w:line="240" w:lineRule="auto"/>
              <w:rPr>
                <w:rFonts w:ascii="Times New Roman" w:eastAsia="Times New Roman" w:hAnsi="Times New Roman" w:cs="Times New Roman"/>
                <w:color w:val="000000"/>
                <w:sz w:val="12"/>
                <w:szCs w:val="12"/>
              </w:rPr>
            </w:pPr>
            <w:r w:rsidRPr="00AD3E13">
              <w:rPr>
                <w:rFonts w:ascii="Times New Roman" w:eastAsia="Times New Roman" w:hAnsi="Times New Roman" w:cs="Times New Roman"/>
                <w:color w:val="000000"/>
                <w:sz w:val="12"/>
                <w:szCs w:val="12"/>
              </w:rPr>
              <w:t>Persentase Penyusunan APBD dan laporan keuangan tepat waktu sesuai ketentuan</w:t>
            </w:r>
          </w:p>
        </w:tc>
        <w:tc>
          <w:tcPr>
            <w:tcW w:w="883"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3"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667.386.190.421</w:t>
            </w:r>
          </w:p>
        </w:tc>
        <w:tc>
          <w:tcPr>
            <w:tcW w:w="873" w:type="dxa"/>
            <w:tcBorders>
              <w:top w:val="nil"/>
              <w:left w:val="nil"/>
              <w:bottom w:val="single" w:sz="4" w:space="0" w:color="auto"/>
              <w:right w:val="single" w:sz="4" w:space="0" w:color="auto"/>
            </w:tcBorders>
            <w:shd w:val="clear" w:color="auto" w:fill="auto"/>
            <w:vAlign w:val="center"/>
          </w:tcPr>
          <w:p w:rsidR="0067036B" w:rsidRDefault="0067036B" w:rsidP="0067036B">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738.108.926.323</w:t>
            </w:r>
          </w:p>
        </w:tc>
        <w:tc>
          <w:tcPr>
            <w:tcW w:w="873" w:type="dxa"/>
            <w:tcBorders>
              <w:top w:val="nil"/>
              <w:left w:val="nil"/>
              <w:bottom w:val="single" w:sz="4" w:space="0" w:color="auto"/>
              <w:right w:val="single" w:sz="4" w:space="0" w:color="auto"/>
            </w:tcBorders>
            <w:shd w:val="clear" w:color="auto" w:fill="auto"/>
            <w:vAlign w:val="center"/>
          </w:tcPr>
          <w:p w:rsidR="0067036B" w:rsidRDefault="0067036B" w:rsidP="0067036B">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738.232.926.323</w:t>
            </w:r>
          </w:p>
        </w:tc>
        <w:tc>
          <w:tcPr>
            <w:tcW w:w="873" w:type="dxa"/>
            <w:tcBorders>
              <w:top w:val="nil"/>
              <w:left w:val="nil"/>
              <w:bottom w:val="single" w:sz="4" w:space="0" w:color="auto"/>
              <w:right w:val="single" w:sz="4" w:space="0" w:color="auto"/>
            </w:tcBorders>
            <w:shd w:val="clear" w:color="auto" w:fill="auto"/>
            <w:vAlign w:val="center"/>
          </w:tcPr>
          <w:p w:rsidR="0067036B" w:rsidRDefault="0067036B" w:rsidP="0067036B">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738.232.926.323</w:t>
            </w:r>
          </w:p>
        </w:tc>
        <w:tc>
          <w:tcPr>
            <w:tcW w:w="890"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center"/>
              <w:rPr>
                <w:rFonts w:ascii="Times New Roman" w:eastAsia="Times New Roman" w:hAnsi="Times New Roman" w:cs="Times New Roman"/>
                <w:color w:val="000000"/>
                <w:sz w:val="12"/>
                <w:szCs w:val="12"/>
              </w:rPr>
            </w:pPr>
          </w:p>
        </w:tc>
      </w:tr>
      <w:tr w:rsidR="004C4B6E" w:rsidRPr="004C4B6E" w:rsidTr="0067036B">
        <w:trPr>
          <w:trHeight w:val="1046"/>
        </w:trPr>
        <w:tc>
          <w:tcPr>
            <w:tcW w:w="642"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1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39"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sz w:val="12"/>
                <w:szCs w:val="12"/>
              </w:rPr>
            </w:pPr>
            <w:r w:rsidRPr="004C4B6E">
              <w:rPr>
                <w:rFonts w:ascii="Times New Roman" w:eastAsia="Times New Roman" w:hAnsi="Times New Roman" w:cs="Times New Roman"/>
                <w:b/>
                <w:bCs/>
                <w:sz w:val="12"/>
                <w:szCs w:val="12"/>
              </w:rPr>
              <w:t>5.02.02.2.01</w:t>
            </w:r>
          </w:p>
        </w:tc>
        <w:tc>
          <w:tcPr>
            <w:tcW w:w="264"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21" w:type="dxa"/>
            <w:gridSpan w:val="2"/>
            <w:tcBorders>
              <w:top w:val="single" w:sz="4" w:space="0" w:color="auto"/>
              <w:left w:val="nil"/>
              <w:bottom w:val="single" w:sz="4" w:space="0" w:color="auto"/>
              <w:right w:val="single" w:sz="4" w:space="0" w:color="000000"/>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Koordinasi dan Penyusunan Rencana Anggaran Daerah</w:t>
            </w:r>
          </w:p>
        </w:tc>
        <w:tc>
          <w:tcPr>
            <w:tcW w:w="1076" w:type="dxa"/>
            <w:tcBorders>
              <w:top w:val="nil"/>
              <w:left w:val="nil"/>
              <w:bottom w:val="single" w:sz="4" w:space="0" w:color="auto"/>
              <w:right w:val="single" w:sz="4" w:space="0" w:color="auto"/>
            </w:tcBorders>
            <w:shd w:val="clear" w:color="auto" w:fill="auto"/>
            <w:vAlign w:val="center"/>
            <w:hideMark/>
          </w:tcPr>
          <w:p w:rsidR="004C4B6E" w:rsidRPr="004C4B6E" w:rsidRDefault="00003C10" w:rsidP="004C4B6E">
            <w:pPr>
              <w:spacing w:after="0" w:line="240" w:lineRule="auto"/>
              <w:rPr>
                <w:rFonts w:ascii="Times New Roman" w:eastAsia="Times New Roman" w:hAnsi="Times New Roman" w:cs="Times New Roman"/>
                <w:color w:val="000000"/>
                <w:sz w:val="12"/>
                <w:szCs w:val="12"/>
              </w:rPr>
            </w:pPr>
            <w:r w:rsidRPr="00003C10">
              <w:rPr>
                <w:rFonts w:ascii="Times New Roman" w:eastAsia="Times New Roman" w:hAnsi="Times New Roman" w:cs="Times New Roman"/>
                <w:color w:val="000000"/>
                <w:sz w:val="12"/>
                <w:szCs w:val="12"/>
              </w:rPr>
              <w:t>Penyelesaian dokumen anggaran daerah tepat waktu</w:t>
            </w:r>
          </w:p>
        </w:tc>
        <w:tc>
          <w:tcPr>
            <w:tcW w:w="88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3" w:type="dxa"/>
            <w:tcBorders>
              <w:top w:val="nil"/>
              <w:left w:val="nil"/>
              <w:bottom w:val="single" w:sz="4" w:space="0" w:color="auto"/>
              <w:right w:val="single" w:sz="4" w:space="0" w:color="auto"/>
            </w:tcBorders>
            <w:shd w:val="clear" w:color="auto" w:fill="auto"/>
            <w:vAlign w:val="center"/>
            <w:hideMark/>
          </w:tcPr>
          <w:p w:rsidR="004C4B6E" w:rsidRPr="004C4B6E" w:rsidRDefault="00AD3E13" w:rsidP="00AD3E13">
            <w:pPr>
              <w:spacing w:after="0" w:line="36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100% </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1.499.999.850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r w:rsidR="00AD3E13">
              <w:rPr>
                <w:rFonts w:ascii="Times New Roman" w:eastAsia="Times New Roman" w:hAnsi="Times New Roman" w:cs="Times New Roman"/>
                <w:color w:val="000000"/>
                <w:sz w:val="12"/>
                <w:szCs w:val="12"/>
              </w:rPr>
              <w:t xml:space="preserve">Tepat </w:t>
            </w:r>
            <w:r w:rsidR="00AD3E13" w:rsidRPr="004C4B6E">
              <w:rPr>
                <w:rFonts w:ascii="Times New Roman" w:eastAsia="Times New Roman" w:hAnsi="Times New Roman" w:cs="Times New Roman"/>
                <w:color w:val="000000"/>
                <w:sz w:val="12"/>
                <w:szCs w:val="12"/>
              </w:rPr>
              <w:t> </w:t>
            </w:r>
            <w:r w:rsidR="00AD3E13">
              <w:rPr>
                <w:rFonts w:ascii="Times New Roman" w:eastAsia="Times New Roman" w:hAnsi="Times New Roman" w:cs="Times New Roman"/>
                <w:color w:val="000000"/>
                <w:sz w:val="12"/>
                <w:szCs w:val="12"/>
              </w:rPr>
              <w:t>waktu</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2.100.000.000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r w:rsidR="00AD3E13">
              <w:rPr>
                <w:rFonts w:ascii="Times New Roman" w:eastAsia="Times New Roman" w:hAnsi="Times New Roman" w:cs="Times New Roman"/>
                <w:color w:val="000000"/>
                <w:sz w:val="12"/>
                <w:szCs w:val="12"/>
              </w:rPr>
              <w:t xml:space="preserve">Tepat </w:t>
            </w:r>
            <w:r w:rsidR="00AD3E13" w:rsidRPr="004C4B6E">
              <w:rPr>
                <w:rFonts w:ascii="Times New Roman" w:eastAsia="Times New Roman" w:hAnsi="Times New Roman" w:cs="Times New Roman"/>
                <w:color w:val="000000"/>
                <w:sz w:val="12"/>
                <w:szCs w:val="12"/>
              </w:rPr>
              <w:t> </w:t>
            </w:r>
            <w:r w:rsidR="00AD3E13">
              <w:rPr>
                <w:rFonts w:ascii="Times New Roman" w:eastAsia="Times New Roman" w:hAnsi="Times New Roman" w:cs="Times New Roman"/>
                <w:color w:val="000000"/>
                <w:sz w:val="12"/>
                <w:szCs w:val="12"/>
              </w:rPr>
              <w:t>waktu</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2.100.000.000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AD3E1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Tepat </w:t>
            </w:r>
            <w:r w:rsidRPr="004C4B6E">
              <w:rPr>
                <w:rFonts w:ascii="Times New Roman" w:eastAsia="Times New Roman" w:hAnsi="Times New Roman" w:cs="Times New Roman"/>
                <w:color w:val="000000"/>
                <w:sz w:val="12"/>
                <w:szCs w:val="12"/>
              </w:rPr>
              <w:t> </w:t>
            </w:r>
            <w:r>
              <w:rPr>
                <w:rFonts w:ascii="Times New Roman" w:eastAsia="Times New Roman" w:hAnsi="Times New Roman" w:cs="Times New Roman"/>
                <w:color w:val="000000"/>
                <w:sz w:val="12"/>
                <w:szCs w:val="12"/>
              </w:rPr>
              <w:t>waktu</w:t>
            </w:r>
            <w:r w:rsidR="004C4B6E" w:rsidRPr="004C4B6E">
              <w:rPr>
                <w:rFonts w:ascii="Times New Roman" w:eastAsia="Times New Roman" w:hAnsi="Times New Roman" w:cs="Times New Roman"/>
                <w:color w:val="000000"/>
                <w:sz w:val="12"/>
                <w:szCs w:val="12"/>
              </w:rPr>
              <w:t> </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2.100.000.000</w:t>
            </w:r>
          </w:p>
        </w:tc>
        <w:tc>
          <w:tcPr>
            <w:tcW w:w="89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4C4B6E" w:rsidRPr="004C4B6E" w:rsidTr="00BE15BA">
        <w:trPr>
          <w:trHeight w:val="929"/>
        </w:trPr>
        <w:tc>
          <w:tcPr>
            <w:tcW w:w="642"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1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39"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5.02.02.2.01.01</w:t>
            </w:r>
          </w:p>
        </w:tc>
        <w:tc>
          <w:tcPr>
            <w:tcW w:w="264"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4"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85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 xml:space="preserve"> Koordinasi dan Penyusunan KUA dan PPAS</w:t>
            </w:r>
          </w:p>
        </w:tc>
        <w:tc>
          <w:tcPr>
            <w:tcW w:w="1076" w:type="dxa"/>
            <w:tcBorders>
              <w:top w:val="nil"/>
              <w:left w:val="nil"/>
              <w:bottom w:val="single" w:sz="4" w:space="0" w:color="auto"/>
              <w:right w:val="single" w:sz="4" w:space="0" w:color="auto"/>
            </w:tcBorders>
            <w:shd w:val="clear" w:color="auto" w:fill="auto"/>
            <w:vAlign w:val="center"/>
            <w:hideMark/>
          </w:tcPr>
          <w:p w:rsidR="004C4B6E" w:rsidRPr="004C4B6E" w:rsidRDefault="00AD3E13" w:rsidP="004C4B6E">
            <w:pPr>
              <w:spacing w:after="0" w:line="240" w:lineRule="auto"/>
              <w:rPr>
                <w:rFonts w:ascii="Times New Roman" w:eastAsia="Times New Roman" w:hAnsi="Times New Roman" w:cs="Times New Roman"/>
                <w:color w:val="000000"/>
                <w:sz w:val="12"/>
                <w:szCs w:val="12"/>
              </w:rPr>
            </w:pPr>
            <w:r w:rsidRPr="00AD3E13">
              <w:rPr>
                <w:rFonts w:ascii="Times New Roman" w:eastAsia="Times New Roman" w:hAnsi="Times New Roman" w:cs="Times New Roman"/>
                <w:color w:val="000000"/>
                <w:sz w:val="12"/>
                <w:szCs w:val="12"/>
              </w:rPr>
              <w:t>JumlahProsentase Dokumen RKA OPD yang di setujui oleh TAPD</w:t>
            </w:r>
          </w:p>
        </w:tc>
        <w:tc>
          <w:tcPr>
            <w:tcW w:w="88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3" w:type="dxa"/>
            <w:tcBorders>
              <w:top w:val="nil"/>
              <w:left w:val="nil"/>
              <w:bottom w:val="single" w:sz="4" w:space="0" w:color="auto"/>
              <w:right w:val="single" w:sz="4" w:space="0" w:color="auto"/>
            </w:tcBorders>
            <w:shd w:val="clear" w:color="auto" w:fill="auto"/>
            <w:vAlign w:val="center"/>
            <w:hideMark/>
          </w:tcPr>
          <w:p w:rsidR="004C4B6E" w:rsidRPr="004C4B6E" w:rsidRDefault="00AD3E1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210.713.640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AD3E1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225.000.000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AD3E1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225.000.000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AD3E1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r w:rsidR="004C4B6E" w:rsidRPr="004C4B6E">
              <w:rPr>
                <w:rFonts w:ascii="Times New Roman" w:eastAsia="Times New Roman" w:hAnsi="Times New Roman" w:cs="Times New Roman"/>
                <w:color w:val="000000"/>
                <w:sz w:val="12"/>
                <w:szCs w:val="12"/>
              </w:rPr>
              <w:t>n</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225.000.000</w:t>
            </w:r>
          </w:p>
        </w:tc>
        <w:tc>
          <w:tcPr>
            <w:tcW w:w="89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8D18B2" w:rsidRPr="004C4B6E" w:rsidTr="0067036B">
        <w:trPr>
          <w:trHeight w:val="523"/>
        </w:trPr>
        <w:tc>
          <w:tcPr>
            <w:tcW w:w="642" w:type="dxa"/>
            <w:tcBorders>
              <w:top w:val="nil"/>
              <w:left w:val="single" w:sz="4" w:space="0" w:color="auto"/>
              <w:bottom w:val="nil"/>
              <w:right w:val="single" w:sz="4" w:space="0" w:color="auto"/>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color w:val="000000"/>
                <w:sz w:val="12"/>
                <w:szCs w:val="12"/>
              </w:rPr>
            </w:pPr>
          </w:p>
        </w:tc>
        <w:tc>
          <w:tcPr>
            <w:tcW w:w="910"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color w:val="000000"/>
                <w:sz w:val="12"/>
                <w:szCs w:val="12"/>
              </w:rPr>
            </w:pPr>
          </w:p>
        </w:tc>
        <w:tc>
          <w:tcPr>
            <w:tcW w:w="1039"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sz w:val="12"/>
                <w:szCs w:val="12"/>
              </w:rPr>
            </w:pPr>
          </w:p>
        </w:tc>
        <w:tc>
          <w:tcPr>
            <w:tcW w:w="264" w:type="dxa"/>
            <w:tcBorders>
              <w:top w:val="nil"/>
              <w:left w:val="nil"/>
              <w:bottom w:val="single" w:sz="4" w:space="0" w:color="auto"/>
              <w:right w:val="nil"/>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color w:val="000000"/>
                <w:sz w:val="12"/>
                <w:szCs w:val="12"/>
              </w:rPr>
            </w:pPr>
          </w:p>
        </w:tc>
        <w:tc>
          <w:tcPr>
            <w:tcW w:w="264" w:type="dxa"/>
            <w:tcBorders>
              <w:top w:val="nil"/>
              <w:left w:val="nil"/>
              <w:bottom w:val="single" w:sz="4" w:space="0" w:color="auto"/>
              <w:right w:val="nil"/>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color w:val="000000"/>
                <w:sz w:val="12"/>
                <w:szCs w:val="12"/>
              </w:rPr>
            </w:pPr>
          </w:p>
        </w:tc>
        <w:tc>
          <w:tcPr>
            <w:tcW w:w="857"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sz w:val="12"/>
                <w:szCs w:val="12"/>
              </w:rPr>
            </w:pPr>
          </w:p>
        </w:tc>
        <w:tc>
          <w:tcPr>
            <w:tcW w:w="1076" w:type="dxa"/>
            <w:tcBorders>
              <w:top w:val="nil"/>
              <w:left w:val="nil"/>
              <w:bottom w:val="single" w:sz="4" w:space="0" w:color="auto"/>
              <w:right w:val="single" w:sz="4" w:space="0" w:color="auto"/>
            </w:tcBorders>
            <w:shd w:val="clear" w:color="auto" w:fill="auto"/>
            <w:vAlign w:val="center"/>
          </w:tcPr>
          <w:p w:rsidR="008D18B2" w:rsidRPr="004C4B6E" w:rsidRDefault="001D45BD" w:rsidP="004C4B6E">
            <w:pPr>
              <w:spacing w:after="0" w:line="240" w:lineRule="auto"/>
              <w:rPr>
                <w:rFonts w:ascii="Times New Roman" w:eastAsia="Times New Roman" w:hAnsi="Times New Roman" w:cs="Times New Roman"/>
                <w:color w:val="000000"/>
                <w:sz w:val="12"/>
                <w:szCs w:val="12"/>
              </w:rPr>
            </w:pPr>
            <w:r>
              <w:rPr>
                <w:rFonts w:ascii="Times New Roman" w:eastAsia="Times New Roman" w:hAnsi="Times New Roman" w:cs="Times New Roman"/>
                <w:i/>
                <w:color w:val="000000"/>
                <w:sz w:val="12"/>
                <w:szCs w:val="12"/>
              </w:rPr>
              <w:t xml:space="preserve">Jumlah Dokumen </w:t>
            </w:r>
            <w:r w:rsidR="00AD3E13" w:rsidRPr="00AD3E13">
              <w:rPr>
                <w:rFonts w:ascii="Times New Roman" w:eastAsia="Times New Roman" w:hAnsi="Times New Roman" w:cs="Times New Roman"/>
                <w:i/>
                <w:sz w:val="12"/>
                <w:szCs w:val="12"/>
              </w:rPr>
              <w:t xml:space="preserve"> KUA dan PPAS</w:t>
            </w:r>
          </w:p>
        </w:tc>
        <w:tc>
          <w:tcPr>
            <w:tcW w:w="883"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right"/>
              <w:rPr>
                <w:rFonts w:ascii="Times New Roman" w:eastAsia="Times New Roman" w:hAnsi="Times New Roman" w:cs="Times New Roman"/>
                <w:color w:val="000000"/>
                <w:sz w:val="12"/>
                <w:szCs w:val="12"/>
              </w:rPr>
            </w:pPr>
          </w:p>
        </w:tc>
        <w:tc>
          <w:tcPr>
            <w:tcW w:w="562"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center"/>
              <w:rPr>
                <w:rFonts w:ascii="Times New Roman" w:eastAsia="Times New Roman" w:hAnsi="Times New Roman" w:cs="Times New Roman"/>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center"/>
              <w:rPr>
                <w:rFonts w:ascii="Times New Roman" w:eastAsia="Times New Roman" w:hAnsi="Times New Roman" w:cs="Times New Roman"/>
                <w:color w:val="000000"/>
                <w:sz w:val="12"/>
                <w:szCs w:val="12"/>
              </w:rPr>
            </w:pPr>
          </w:p>
        </w:tc>
        <w:tc>
          <w:tcPr>
            <w:tcW w:w="562"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center"/>
              <w:rPr>
                <w:rFonts w:ascii="Times New Roman" w:eastAsia="Times New Roman" w:hAnsi="Times New Roman" w:cs="Times New Roman"/>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center"/>
              <w:rPr>
                <w:rFonts w:ascii="Times New Roman" w:eastAsia="Times New Roman" w:hAnsi="Times New Roman" w:cs="Times New Roman"/>
                <w:color w:val="000000"/>
                <w:sz w:val="12"/>
                <w:szCs w:val="12"/>
              </w:rPr>
            </w:pPr>
          </w:p>
        </w:tc>
        <w:tc>
          <w:tcPr>
            <w:tcW w:w="713"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center"/>
              <w:rPr>
                <w:rFonts w:ascii="Times New Roman" w:eastAsia="Times New Roman" w:hAnsi="Times New Roman" w:cs="Times New Roman"/>
                <w:color w:val="000000"/>
                <w:sz w:val="12"/>
                <w:szCs w:val="12"/>
              </w:rPr>
            </w:pPr>
          </w:p>
        </w:tc>
        <w:tc>
          <w:tcPr>
            <w:tcW w:w="1103"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right"/>
              <w:rPr>
                <w:rFonts w:ascii="Times New Roman" w:eastAsia="Times New Roman" w:hAnsi="Times New Roman" w:cs="Times New Roman"/>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center"/>
              <w:rPr>
                <w:rFonts w:ascii="Times New Roman" w:eastAsia="Times New Roman" w:hAnsi="Times New Roman" w:cs="Times New Roman"/>
                <w:color w:val="000000"/>
                <w:sz w:val="12"/>
                <w:szCs w:val="12"/>
              </w:rPr>
            </w:pPr>
          </w:p>
        </w:tc>
        <w:tc>
          <w:tcPr>
            <w:tcW w:w="1103"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right"/>
              <w:rPr>
                <w:rFonts w:ascii="Times New Roman" w:eastAsia="Times New Roman" w:hAnsi="Times New Roman" w:cs="Times New Roman"/>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8D18B2" w:rsidRPr="004C4B6E" w:rsidRDefault="00AD3E13" w:rsidP="004C4B6E">
            <w:pPr>
              <w:spacing w:after="0" w:line="240" w:lineRule="auto"/>
              <w:jc w:val="center"/>
              <w:rPr>
                <w:rFonts w:ascii="Times New Roman" w:eastAsia="Times New Roman" w:hAnsi="Times New Roman" w:cs="Times New Roman"/>
                <w:color w:val="000000"/>
                <w:sz w:val="12"/>
                <w:szCs w:val="12"/>
              </w:rPr>
            </w:pPr>
            <w:r w:rsidRPr="008D18B2">
              <w:rPr>
                <w:rFonts w:ascii="Times New Roman" w:eastAsia="Times New Roman" w:hAnsi="Times New Roman" w:cs="Times New Roman"/>
                <w:i/>
                <w:color w:val="000000"/>
                <w:sz w:val="12"/>
                <w:szCs w:val="12"/>
              </w:rPr>
              <w:t>2 dokumen</w:t>
            </w:r>
          </w:p>
        </w:tc>
        <w:tc>
          <w:tcPr>
            <w:tcW w:w="1103"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right"/>
              <w:rPr>
                <w:rFonts w:ascii="Times New Roman" w:eastAsia="Times New Roman" w:hAnsi="Times New Roman" w:cs="Times New Roman"/>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8D18B2" w:rsidRPr="004C4B6E" w:rsidRDefault="00AD3E13" w:rsidP="004C4B6E">
            <w:pPr>
              <w:spacing w:after="0" w:line="240" w:lineRule="auto"/>
              <w:jc w:val="center"/>
              <w:rPr>
                <w:rFonts w:ascii="Times New Roman" w:eastAsia="Times New Roman" w:hAnsi="Times New Roman" w:cs="Times New Roman"/>
                <w:color w:val="000000"/>
                <w:sz w:val="12"/>
                <w:szCs w:val="12"/>
              </w:rPr>
            </w:pPr>
            <w:r w:rsidRPr="008D18B2">
              <w:rPr>
                <w:rFonts w:ascii="Times New Roman" w:eastAsia="Times New Roman" w:hAnsi="Times New Roman" w:cs="Times New Roman"/>
                <w:i/>
                <w:color w:val="000000"/>
                <w:sz w:val="12"/>
                <w:szCs w:val="12"/>
              </w:rPr>
              <w:t>2 dokumen</w:t>
            </w:r>
          </w:p>
        </w:tc>
        <w:tc>
          <w:tcPr>
            <w:tcW w:w="1103"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center"/>
              <w:rPr>
                <w:rFonts w:ascii="Times New Roman" w:eastAsia="Times New Roman" w:hAnsi="Times New Roman" w:cs="Times New Roman"/>
                <w:color w:val="000000"/>
                <w:sz w:val="12"/>
                <w:szCs w:val="12"/>
              </w:rPr>
            </w:pPr>
          </w:p>
        </w:tc>
      </w:tr>
      <w:tr w:rsidR="004C4B6E" w:rsidRPr="004C4B6E" w:rsidTr="0067036B">
        <w:trPr>
          <w:trHeight w:val="784"/>
        </w:trPr>
        <w:tc>
          <w:tcPr>
            <w:tcW w:w="642"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1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39"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5.02.02.2.01.02</w:t>
            </w:r>
          </w:p>
        </w:tc>
        <w:tc>
          <w:tcPr>
            <w:tcW w:w="264"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4"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85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Koordinasi dan Penyusunan Perubahan KUA dan Perubahan PPAS</w:t>
            </w:r>
          </w:p>
        </w:tc>
        <w:tc>
          <w:tcPr>
            <w:tcW w:w="1076" w:type="dxa"/>
            <w:tcBorders>
              <w:top w:val="nil"/>
              <w:left w:val="nil"/>
              <w:bottom w:val="single" w:sz="4" w:space="0" w:color="auto"/>
              <w:right w:val="single" w:sz="4" w:space="0" w:color="auto"/>
            </w:tcBorders>
            <w:shd w:val="clear" w:color="auto" w:fill="auto"/>
            <w:vAlign w:val="center"/>
            <w:hideMark/>
          </w:tcPr>
          <w:p w:rsidR="004C4B6E" w:rsidRPr="004C4B6E" w:rsidRDefault="008D18B2" w:rsidP="004C4B6E">
            <w:pPr>
              <w:spacing w:after="0" w:line="240" w:lineRule="auto"/>
              <w:rPr>
                <w:rFonts w:ascii="Times New Roman" w:eastAsia="Times New Roman" w:hAnsi="Times New Roman" w:cs="Times New Roman"/>
                <w:color w:val="000000"/>
                <w:sz w:val="12"/>
                <w:szCs w:val="12"/>
              </w:rPr>
            </w:pPr>
            <w:r w:rsidRPr="008D18B2">
              <w:rPr>
                <w:rFonts w:ascii="Times New Roman" w:eastAsia="Times New Roman" w:hAnsi="Times New Roman" w:cs="Times New Roman"/>
                <w:color w:val="000000"/>
                <w:sz w:val="12"/>
                <w:szCs w:val="12"/>
              </w:rPr>
              <w:t>Jumlah Prosentase  Dokumen Perubahan RKA OPD yang di setujui oleh TAPD</w:t>
            </w:r>
          </w:p>
        </w:tc>
        <w:tc>
          <w:tcPr>
            <w:tcW w:w="88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3" w:type="dxa"/>
            <w:tcBorders>
              <w:top w:val="nil"/>
              <w:left w:val="nil"/>
              <w:bottom w:val="single" w:sz="4" w:space="0" w:color="auto"/>
              <w:right w:val="single" w:sz="4" w:space="0" w:color="auto"/>
            </w:tcBorders>
            <w:shd w:val="clear" w:color="auto" w:fill="auto"/>
            <w:vAlign w:val="center"/>
            <w:hideMark/>
          </w:tcPr>
          <w:p w:rsidR="004C4B6E" w:rsidRPr="004C4B6E" w:rsidRDefault="008D18B2"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113.566.700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8D18B2"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8D18B2"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8D18B2"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250.000.000</w:t>
            </w:r>
          </w:p>
        </w:tc>
        <w:tc>
          <w:tcPr>
            <w:tcW w:w="89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8D18B2" w:rsidRPr="004C4B6E" w:rsidTr="0067036B">
        <w:trPr>
          <w:trHeight w:val="784"/>
        </w:trPr>
        <w:tc>
          <w:tcPr>
            <w:tcW w:w="642" w:type="dxa"/>
            <w:tcBorders>
              <w:top w:val="nil"/>
              <w:left w:val="single" w:sz="4" w:space="0" w:color="auto"/>
              <w:bottom w:val="nil"/>
              <w:right w:val="single" w:sz="4" w:space="0" w:color="auto"/>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color w:val="000000"/>
                <w:sz w:val="12"/>
                <w:szCs w:val="12"/>
              </w:rPr>
            </w:pPr>
          </w:p>
        </w:tc>
        <w:tc>
          <w:tcPr>
            <w:tcW w:w="910"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color w:val="000000"/>
                <w:sz w:val="12"/>
                <w:szCs w:val="12"/>
              </w:rPr>
            </w:pPr>
          </w:p>
        </w:tc>
        <w:tc>
          <w:tcPr>
            <w:tcW w:w="1039"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sz w:val="12"/>
                <w:szCs w:val="12"/>
              </w:rPr>
            </w:pPr>
          </w:p>
        </w:tc>
        <w:tc>
          <w:tcPr>
            <w:tcW w:w="264" w:type="dxa"/>
            <w:tcBorders>
              <w:top w:val="nil"/>
              <w:left w:val="nil"/>
              <w:bottom w:val="single" w:sz="4" w:space="0" w:color="auto"/>
              <w:right w:val="nil"/>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color w:val="000000"/>
                <w:sz w:val="12"/>
                <w:szCs w:val="12"/>
              </w:rPr>
            </w:pPr>
          </w:p>
        </w:tc>
        <w:tc>
          <w:tcPr>
            <w:tcW w:w="264" w:type="dxa"/>
            <w:tcBorders>
              <w:top w:val="nil"/>
              <w:left w:val="nil"/>
              <w:bottom w:val="single" w:sz="4" w:space="0" w:color="auto"/>
              <w:right w:val="nil"/>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color w:val="000000"/>
                <w:sz w:val="12"/>
                <w:szCs w:val="12"/>
              </w:rPr>
            </w:pPr>
          </w:p>
        </w:tc>
        <w:tc>
          <w:tcPr>
            <w:tcW w:w="857"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sz w:val="12"/>
                <w:szCs w:val="12"/>
              </w:rPr>
            </w:pPr>
          </w:p>
        </w:tc>
        <w:tc>
          <w:tcPr>
            <w:tcW w:w="1076" w:type="dxa"/>
            <w:tcBorders>
              <w:top w:val="nil"/>
              <w:left w:val="nil"/>
              <w:bottom w:val="single" w:sz="4" w:space="0" w:color="auto"/>
              <w:right w:val="single" w:sz="4" w:space="0" w:color="auto"/>
            </w:tcBorders>
            <w:shd w:val="clear" w:color="auto" w:fill="auto"/>
            <w:vAlign w:val="center"/>
          </w:tcPr>
          <w:p w:rsidR="008D18B2" w:rsidRPr="008D18B2" w:rsidRDefault="001D45BD" w:rsidP="004C4B6E">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w:t>
            </w:r>
            <w:r w:rsidR="008D18B2" w:rsidRPr="008D18B2">
              <w:rPr>
                <w:rFonts w:ascii="Times New Roman" w:eastAsia="Times New Roman" w:hAnsi="Times New Roman" w:cs="Times New Roman"/>
                <w:i/>
                <w:color w:val="000000"/>
                <w:sz w:val="12"/>
                <w:szCs w:val="12"/>
              </w:rPr>
              <w:t xml:space="preserve"> </w:t>
            </w:r>
            <w:r w:rsidR="008D18B2" w:rsidRPr="008D18B2">
              <w:rPr>
                <w:rFonts w:ascii="Times New Roman" w:eastAsia="Times New Roman" w:hAnsi="Times New Roman" w:cs="Times New Roman"/>
                <w:i/>
                <w:sz w:val="12"/>
                <w:szCs w:val="12"/>
              </w:rPr>
              <w:t>Perubahan KUA dan Perubahan PPAS</w:t>
            </w:r>
            <w:r>
              <w:rPr>
                <w:rFonts w:ascii="Times New Roman" w:eastAsia="Times New Roman" w:hAnsi="Times New Roman" w:cs="Times New Roman"/>
                <w:i/>
                <w:sz w:val="12"/>
                <w:szCs w:val="12"/>
              </w:rPr>
              <w:t xml:space="preserve"> yang di susun </w:t>
            </w:r>
          </w:p>
        </w:tc>
        <w:tc>
          <w:tcPr>
            <w:tcW w:w="883" w:type="dxa"/>
            <w:tcBorders>
              <w:top w:val="nil"/>
              <w:left w:val="nil"/>
              <w:bottom w:val="single" w:sz="4" w:space="0" w:color="auto"/>
              <w:right w:val="single" w:sz="4" w:space="0" w:color="auto"/>
            </w:tcBorders>
            <w:shd w:val="clear" w:color="auto" w:fill="auto"/>
            <w:vAlign w:val="center"/>
          </w:tcPr>
          <w:p w:rsidR="008D18B2" w:rsidRPr="008D18B2" w:rsidRDefault="008D18B2" w:rsidP="004C4B6E">
            <w:pPr>
              <w:spacing w:after="0" w:line="240" w:lineRule="auto"/>
              <w:jc w:val="right"/>
              <w:rPr>
                <w:rFonts w:ascii="Times New Roman" w:eastAsia="Times New Roman" w:hAnsi="Times New Roman" w:cs="Times New Roman"/>
                <w:i/>
                <w:color w:val="000000"/>
                <w:sz w:val="12"/>
                <w:szCs w:val="12"/>
              </w:rPr>
            </w:pPr>
          </w:p>
        </w:tc>
        <w:tc>
          <w:tcPr>
            <w:tcW w:w="562" w:type="dxa"/>
            <w:tcBorders>
              <w:top w:val="nil"/>
              <w:left w:val="nil"/>
              <w:bottom w:val="single" w:sz="4" w:space="0" w:color="auto"/>
              <w:right w:val="single" w:sz="4" w:space="0" w:color="auto"/>
            </w:tcBorders>
            <w:shd w:val="clear" w:color="auto" w:fill="auto"/>
            <w:vAlign w:val="center"/>
          </w:tcPr>
          <w:p w:rsidR="008D18B2" w:rsidRPr="008D18B2" w:rsidRDefault="008D18B2" w:rsidP="004C4B6E">
            <w:pPr>
              <w:spacing w:after="0" w:line="240" w:lineRule="auto"/>
              <w:jc w:val="center"/>
              <w:rPr>
                <w:rFonts w:ascii="Times New Roman" w:eastAsia="Times New Roman" w:hAnsi="Times New Roman" w:cs="Times New Roman"/>
                <w:i/>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8D18B2" w:rsidRPr="008D18B2" w:rsidRDefault="008D18B2" w:rsidP="004C4B6E">
            <w:pPr>
              <w:spacing w:after="0" w:line="240" w:lineRule="auto"/>
              <w:jc w:val="center"/>
              <w:rPr>
                <w:rFonts w:ascii="Times New Roman" w:eastAsia="Times New Roman" w:hAnsi="Times New Roman" w:cs="Times New Roman"/>
                <w:i/>
                <w:color w:val="000000"/>
                <w:sz w:val="12"/>
                <w:szCs w:val="12"/>
              </w:rPr>
            </w:pPr>
          </w:p>
        </w:tc>
        <w:tc>
          <w:tcPr>
            <w:tcW w:w="562" w:type="dxa"/>
            <w:tcBorders>
              <w:top w:val="nil"/>
              <w:left w:val="nil"/>
              <w:bottom w:val="single" w:sz="4" w:space="0" w:color="auto"/>
              <w:right w:val="single" w:sz="4" w:space="0" w:color="auto"/>
            </w:tcBorders>
            <w:shd w:val="clear" w:color="auto" w:fill="auto"/>
            <w:vAlign w:val="center"/>
          </w:tcPr>
          <w:p w:rsidR="008D18B2" w:rsidRPr="008D18B2" w:rsidRDefault="008D18B2" w:rsidP="004C4B6E">
            <w:pPr>
              <w:spacing w:after="0" w:line="240" w:lineRule="auto"/>
              <w:jc w:val="center"/>
              <w:rPr>
                <w:rFonts w:ascii="Times New Roman" w:eastAsia="Times New Roman" w:hAnsi="Times New Roman" w:cs="Times New Roman"/>
                <w:i/>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8D18B2" w:rsidRPr="008D18B2" w:rsidRDefault="008D18B2" w:rsidP="004C4B6E">
            <w:pPr>
              <w:spacing w:after="0" w:line="240" w:lineRule="auto"/>
              <w:jc w:val="center"/>
              <w:rPr>
                <w:rFonts w:ascii="Times New Roman" w:eastAsia="Times New Roman" w:hAnsi="Times New Roman" w:cs="Times New Roman"/>
                <w:i/>
                <w:color w:val="000000"/>
                <w:sz w:val="12"/>
                <w:szCs w:val="12"/>
              </w:rPr>
            </w:pPr>
          </w:p>
        </w:tc>
        <w:tc>
          <w:tcPr>
            <w:tcW w:w="713" w:type="dxa"/>
            <w:tcBorders>
              <w:top w:val="nil"/>
              <w:left w:val="nil"/>
              <w:bottom w:val="single" w:sz="4" w:space="0" w:color="auto"/>
              <w:right w:val="single" w:sz="4" w:space="0" w:color="auto"/>
            </w:tcBorders>
            <w:shd w:val="clear" w:color="auto" w:fill="auto"/>
            <w:vAlign w:val="center"/>
          </w:tcPr>
          <w:p w:rsidR="008D18B2" w:rsidRPr="008D18B2" w:rsidRDefault="008D18B2" w:rsidP="004C4B6E">
            <w:pPr>
              <w:spacing w:after="0" w:line="240" w:lineRule="auto"/>
              <w:jc w:val="center"/>
              <w:rPr>
                <w:rFonts w:ascii="Times New Roman" w:eastAsia="Times New Roman" w:hAnsi="Times New Roman" w:cs="Times New Roman"/>
                <w:i/>
                <w:color w:val="000000"/>
                <w:sz w:val="12"/>
                <w:szCs w:val="12"/>
              </w:rPr>
            </w:pPr>
          </w:p>
        </w:tc>
        <w:tc>
          <w:tcPr>
            <w:tcW w:w="1103" w:type="dxa"/>
            <w:tcBorders>
              <w:top w:val="nil"/>
              <w:left w:val="nil"/>
              <w:bottom w:val="single" w:sz="4" w:space="0" w:color="auto"/>
              <w:right w:val="single" w:sz="4" w:space="0" w:color="auto"/>
            </w:tcBorders>
            <w:shd w:val="clear" w:color="auto" w:fill="auto"/>
            <w:vAlign w:val="center"/>
          </w:tcPr>
          <w:p w:rsidR="008D18B2" w:rsidRPr="008D18B2" w:rsidRDefault="008D18B2" w:rsidP="004C4B6E">
            <w:pPr>
              <w:spacing w:after="0" w:line="240" w:lineRule="auto"/>
              <w:jc w:val="right"/>
              <w:rPr>
                <w:rFonts w:ascii="Times New Roman" w:eastAsia="Times New Roman" w:hAnsi="Times New Roman" w:cs="Times New Roman"/>
                <w:i/>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8D18B2" w:rsidRPr="008D18B2" w:rsidRDefault="008D18B2" w:rsidP="004C4B6E">
            <w:pPr>
              <w:spacing w:after="0" w:line="240" w:lineRule="auto"/>
              <w:jc w:val="center"/>
              <w:rPr>
                <w:rFonts w:ascii="Times New Roman" w:eastAsia="Times New Roman" w:hAnsi="Times New Roman" w:cs="Times New Roman"/>
                <w:i/>
                <w:color w:val="000000"/>
                <w:sz w:val="12"/>
                <w:szCs w:val="12"/>
              </w:rPr>
            </w:pPr>
          </w:p>
        </w:tc>
        <w:tc>
          <w:tcPr>
            <w:tcW w:w="1103" w:type="dxa"/>
            <w:tcBorders>
              <w:top w:val="nil"/>
              <w:left w:val="nil"/>
              <w:bottom w:val="single" w:sz="4" w:space="0" w:color="auto"/>
              <w:right w:val="single" w:sz="4" w:space="0" w:color="auto"/>
            </w:tcBorders>
            <w:shd w:val="clear" w:color="auto" w:fill="auto"/>
            <w:vAlign w:val="center"/>
          </w:tcPr>
          <w:p w:rsidR="008D18B2" w:rsidRPr="008D18B2" w:rsidRDefault="008D18B2" w:rsidP="004C4B6E">
            <w:pPr>
              <w:spacing w:after="0" w:line="240" w:lineRule="auto"/>
              <w:jc w:val="right"/>
              <w:rPr>
                <w:rFonts w:ascii="Times New Roman" w:eastAsia="Times New Roman" w:hAnsi="Times New Roman" w:cs="Times New Roman"/>
                <w:i/>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8D18B2" w:rsidRPr="008D18B2" w:rsidRDefault="008D18B2" w:rsidP="004C4B6E">
            <w:pPr>
              <w:spacing w:after="0" w:line="240" w:lineRule="auto"/>
              <w:jc w:val="center"/>
              <w:rPr>
                <w:rFonts w:ascii="Times New Roman" w:eastAsia="Times New Roman" w:hAnsi="Times New Roman" w:cs="Times New Roman"/>
                <w:i/>
                <w:color w:val="000000"/>
                <w:sz w:val="12"/>
                <w:szCs w:val="12"/>
              </w:rPr>
            </w:pPr>
            <w:r w:rsidRPr="008D18B2">
              <w:rPr>
                <w:rFonts w:ascii="Times New Roman" w:eastAsia="Times New Roman" w:hAnsi="Times New Roman" w:cs="Times New Roman"/>
                <w:i/>
                <w:color w:val="000000"/>
                <w:sz w:val="12"/>
                <w:szCs w:val="12"/>
              </w:rPr>
              <w:t>2 dokumen</w:t>
            </w:r>
          </w:p>
        </w:tc>
        <w:tc>
          <w:tcPr>
            <w:tcW w:w="1103" w:type="dxa"/>
            <w:tcBorders>
              <w:top w:val="nil"/>
              <w:left w:val="nil"/>
              <w:bottom w:val="single" w:sz="4" w:space="0" w:color="auto"/>
              <w:right w:val="single" w:sz="4" w:space="0" w:color="auto"/>
            </w:tcBorders>
            <w:shd w:val="clear" w:color="auto" w:fill="auto"/>
            <w:vAlign w:val="center"/>
          </w:tcPr>
          <w:p w:rsidR="008D18B2" w:rsidRPr="008D18B2" w:rsidRDefault="008D18B2" w:rsidP="004C4B6E">
            <w:pPr>
              <w:spacing w:after="0" w:line="240" w:lineRule="auto"/>
              <w:jc w:val="right"/>
              <w:rPr>
                <w:rFonts w:ascii="Times New Roman" w:eastAsia="Times New Roman" w:hAnsi="Times New Roman" w:cs="Times New Roman"/>
                <w:i/>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dokumen</w:t>
            </w:r>
          </w:p>
        </w:tc>
        <w:tc>
          <w:tcPr>
            <w:tcW w:w="1103"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center"/>
              <w:rPr>
                <w:rFonts w:ascii="Times New Roman" w:eastAsia="Times New Roman" w:hAnsi="Times New Roman" w:cs="Times New Roman"/>
                <w:color w:val="000000"/>
                <w:sz w:val="12"/>
                <w:szCs w:val="12"/>
              </w:rPr>
            </w:pPr>
          </w:p>
        </w:tc>
      </w:tr>
      <w:tr w:rsidR="004C4B6E" w:rsidRPr="004C4B6E" w:rsidTr="0067036B">
        <w:trPr>
          <w:trHeight w:val="523"/>
        </w:trPr>
        <w:tc>
          <w:tcPr>
            <w:tcW w:w="642"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lastRenderedPageBreak/>
              <w:t> </w:t>
            </w:r>
          </w:p>
        </w:tc>
        <w:tc>
          <w:tcPr>
            <w:tcW w:w="91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39"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5.02.02.2.01.03</w:t>
            </w:r>
          </w:p>
        </w:tc>
        <w:tc>
          <w:tcPr>
            <w:tcW w:w="264"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4"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85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Koordinasi, Penyusunan dan Verifikasi RKA-SKPD</w:t>
            </w:r>
          </w:p>
        </w:tc>
        <w:tc>
          <w:tcPr>
            <w:tcW w:w="1076" w:type="dxa"/>
            <w:tcBorders>
              <w:top w:val="nil"/>
              <w:left w:val="nil"/>
              <w:bottom w:val="single" w:sz="4" w:space="0" w:color="auto"/>
              <w:right w:val="single" w:sz="4" w:space="0" w:color="auto"/>
            </w:tcBorders>
            <w:shd w:val="clear" w:color="auto" w:fill="auto"/>
            <w:vAlign w:val="center"/>
            <w:hideMark/>
          </w:tcPr>
          <w:p w:rsidR="004C4B6E" w:rsidRPr="004C4B6E" w:rsidRDefault="005F4663" w:rsidP="004C4B6E">
            <w:pPr>
              <w:spacing w:after="0" w:line="240" w:lineRule="auto"/>
              <w:rPr>
                <w:rFonts w:ascii="Times New Roman" w:eastAsia="Times New Roman" w:hAnsi="Times New Roman" w:cs="Times New Roman"/>
                <w:color w:val="000000"/>
                <w:sz w:val="12"/>
                <w:szCs w:val="12"/>
              </w:rPr>
            </w:pPr>
            <w:r w:rsidRPr="005F4663">
              <w:rPr>
                <w:rFonts w:ascii="Times New Roman" w:eastAsia="Times New Roman" w:hAnsi="Times New Roman" w:cs="Times New Roman"/>
                <w:color w:val="000000"/>
                <w:sz w:val="12"/>
                <w:szCs w:val="12"/>
              </w:rPr>
              <w:t>Prosentase jumlah  dokumen RKA-SKPD</w:t>
            </w:r>
          </w:p>
        </w:tc>
        <w:tc>
          <w:tcPr>
            <w:tcW w:w="88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3" w:type="dxa"/>
            <w:tcBorders>
              <w:top w:val="nil"/>
              <w:left w:val="nil"/>
              <w:bottom w:val="single" w:sz="4" w:space="0" w:color="auto"/>
              <w:right w:val="single" w:sz="4" w:space="0" w:color="auto"/>
            </w:tcBorders>
            <w:shd w:val="clear" w:color="auto" w:fill="auto"/>
            <w:vAlign w:val="center"/>
            <w:hideMark/>
          </w:tcPr>
          <w:p w:rsidR="004C4B6E" w:rsidRPr="004C4B6E" w:rsidRDefault="005F466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52.164.500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5F466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5F466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5F466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89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5F4663" w:rsidRPr="004C4B6E" w:rsidTr="0067036B">
        <w:trPr>
          <w:trHeight w:val="523"/>
        </w:trPr>
        <w:tc>
          <w:tcPr>
            <w:tcW w:w="642" w:type="dxa"/>
            <w:tcBorders>
              <w:top w:val="nil"/>
              <w:left w:val="single" w:sz="4" w:space="0" w:color="auto"/>
              <w:bottom w:val="nil"/>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910"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1039"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sz w:val="12"/>
                <w:szCs w:val="12"/>
              </w:rPr>
            </w:pPr>
          </w:p>
        </w:tc>
        <w:tc>
          <w:tcPr>
            <w:tcW w:w="264" w:type="dxa"/>
            <w:tcBorders>
              <w:top w:val="nil"/>
              <w:left w:val="nil"/>
              <w:bottom w:val="single" w:sz="4" w:space="0" w:color="auto"/>
              <w:right w:val="nil"/>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264" w:type="dxa"/>
            <w:tcBorders>
              <w:top w:val="nil"/>
              <w:left w:val="nil"/>
              <w:bottom w:val="single" w:sz="4" w:space="0" w:color="auto"/>
              <w:right w:val="nil"/>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857"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sz w:val="12"/>
                <w:szCs w:val="12"/>
              </w:rPr>
            </w:pPr>
          </w:p>
        </w:tc>
        <w:tc>
          <w:tcPr>
            <w:tcW w:w="1076" w:type="dxa"/>
            <w:tcBorders>
              <w:top w:val="nil"/>
              <w:left w:val="nil"/>
              <w:bottom w:val="single" w:sz="4" w:space="0" w:color="auto"/>
              <w:right w:val="single" w:sz="4" w:space="0" w:color="auto"/>
            </w:tcBorders>
            <w:shd w:val="clear" w:color="auto" w:fill="auto"/>
            <w:vAlign w:val="center"/>
          </w:tcPr>
          <w:p w:rsidR="005F4663" w:rsidRPr="008D18B2" w:rsidRDefault="001D45BD" w:rsidP="004C4B6E">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w:t>
            </w:r>
            <w:r w:rsidR="008D18B2" w:rsidRPr="008D18B2">
              <w:rPr>
                <w:rFonts w:ascii="Times New Roman" w:eastAsia="Times New Roman" w:hAnsi="Times New Roman" w:cs="Times New Roman"/>
                <w:i/>
                <w:sz w:val="12"/>
                <w:szCs w:val="12"/>
              </w:rPr>
              <w:t xml:space="preserve"> RKA-SKPD</w:t>
            </w:r>
            <w:r w:rsidRPr="008D18B2">
              <w:rPr>
                <w:rFonts w:ascii="Times New Roman" w:eastAsia="Times New Roman" w:hAnsi="Times New Roman" w:cs="Times New Roman"/>
                <w:i/>
                <w:sz w:val="12"/>
                <w:szCs w:val="12"/>
              </w:rPr>
              <w:t xml:space="preserve"> </w:t>
            </w:r>
            <w:r>
              <w:rPr>
                <w:rFonts w:ascii="Times New Roman" w:eastAsia="Times New Roman" w:hAnsi="Times New Roman" w:cs="Times New Roman"/>
                <w:i/>
                <w:sz w:val="12"/>
                <w:szCs w:val="12"/>
              </w:rPr>
              <w:t xml:space="preserve"> yang di </w:t>
            </w:r>
            <w:r w:rsidRPr="008D18B2">
              <w:rPr>
                <w:rFonts w:ascii="Times New Roman" w:eastAsia="Times New Roman" w:hAnsi="Times New Roman" w:cs="Times New Roman"/>
                <w:i/>
                <w:sz w:val="12"/>
                <w:szCs w:val="12"/>
              </w:rPr>
              <w:t>Verifikasi</w:t>
            </w:r>
          </w:p>
        </w:tc>
        <w:tc>
          <w:tcPr>
            <w:tcW w:w="883" w:type="dxa"/>
            <w:tcBorders>
              <w:top w:val="nil"/>
              <w:left w:val="nil"/>
              <w:bottom w:val="single" w:sz="4" w:space="0" w:color="auto"/>
              <w:right w:val="single" w:sz="4" w:space="0" w:color="auto"/>
            </w:tcBorders>
            <w:shd w:val="clear" w:color="auto" w:fill="auto"/>
            <w:vAlign w:val="center"/>
          </w:tcPr>
          <w:p w:rsidR="005F4663" w:rsidRPr="008D18B2" w:rsidRDefault="005F4663" w:rsidP="004C4B6E">
            <w:pPr>
              <w:spacing w:after="0" w:line="240" w:lineRule="auto"/>
              <w:jc w:val="right"/>
              <w:rPr>
                <w:rFonts w:ascii="Times New Roman" w:eastAsia="Times New Roman" w:hAnsi="Times New Roman" w:cs="Times New Roman"/>
                <w:i/>
                <w:color w:val="000000"/>
                <w:sz w:val="12"/>
                <w:szCs w:val="12"/>
              </w:rPr>
            </w:pPr>
          </w:p>
        </w:tc>
        <w:tc>
          <w:tcPr>
            <w:tcW w:w="562" w:type="dxa"/>
            <w:tcBorders>
              <w:top w:val="nil"/>
              <w:left w:val="nil"/>
              <w:bottom w:val="single" w:sz="4" w:space="0" w:color="auto"/>
              <w:right w:val="single" w:sz="4" w:space="0" w:color="auto"/>
            </w:tcBorders>
            <w:shd w:val="clear" w:color="auto" w:fill="auto"/>
            <w:vAlign w:val="center"/>
          </w:tcPr>
          <w:p w:rsidR="005F4663" w:rsidRPr="008D18B2" w:rsidRDefault="005F4663" w:rsidP="004C4B6E">
            <w:pPr>
              <w:spacing w:after="0" w:line="240" w:lineRule="auto"/>
              <w:jc w:val="center"/>
              <w:rPr>
                <w:rFonts w:ascii="Times New Roman" w:eastAsia="Times New Roman" w:hAnsi="Times New Roman" w:cs="Times New Roman"/>
                <w:i/>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5F4663" w:rsidRPr="008D18B2" w:rsidRDefault="005F4663" w:rsidP="004C4B6E">
            <w:pPr>
              <w:spacing w:after="0" w:line="240" w:lineRule="auto"/>
              <w:jc w:val="center"/>
              <w:rPr>
                <w:rFonts w:ascii="Times New Roman" w:eastAsia="Times New Roman" w:hAnsi="Times New Roman" w:cs="Times New Roman"/>
                <w:i/>
                <w:color w:val="000000"/>
                <w:sz w:val="12"/>
                <w:szCs w:val="12"/>
              </w:rPr>
            </w:pPr>
          </w:p>
        </w:tc>
        <w:tc>
          <w:tcPr>
            <w:tcW w:w="562" w:type="dxa"/>
            <w:tcBorders>
              <w:top w:val="nil"/>
              <w:left w:val="nil"/>
              <w:bottom w:val="single" w:sz="4" w:space="0" w:color="auto"/>
              <w:right w:val="single" w:sz="4" w:space="0" w:color="auto"/>
            </w:tcBorders>
            <w:shd w:val="clear" w:color="auto" w:fill="auto"/>
            <w:vAlign w:val="center"/>
          </w:tcPr>
          <w:p w:rsidR="005F4663" w:rsidRPr="008D18B2" w:rsidRDefault="005F4663" w:rsidP="004C4B6E">
            <w:pPr>
              <w:spacing w:after="0" w:line="240" w:lineRule="auto"/>
              <w:jc w:val="center"/>
              <w:rPr>
                <w:rFonts w:ascii="Times New Roman" w:eastAsia="Times New Roman" w:hAnsi="Times New Roman" w:cs="Times New Roman"/>
                <w:i/>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5F4663" w:rsidRPr="008D18B2" w:rsidRDefault="005F4663" w:rsidP="004C4B6E">
            <w:pPr>
              <w:spacing w:after="0" w:line="240" w:lineRule="auto"/>
              <w:jc w:val="center"/>
              <w:rPr>
                <w:rFonts w:ascii="Times New Roman" w:eastAsia="Times New Roman" w:hAnsi="Times New Roman" w:cs="Times New Roman"/>
                <w:i/>
                <w:color w:val="000000"/>
                <w:sz w:val="12"/>
                <w:szCs w:val="12"/>
              </w:rPr>
            </w:pPr>
          </w:p>
        </w:tc>
        <w:tc>
          <w:tcPr>
            <w:tcW w:w="713" w:type="dxa"/>
            <w:tcBorders>
              <w:top w:val="nil"/>
              <w:left w:val="nil"/>
              <w:bottom w:val="single" w:sz="4" w:space="0" w:color="auto"/>
              <w:right w:val="single" w:sz="4" w:space="0" w:color="auto"/>
            </w:tcBorders>
            <w:shd w:val="clear" w:color="auto" w:fill="auto"/>
            <w:vAlign w:val="center"/>
          </w:tcPr>
          <w:p w:rsidR="005F4663" w:rsidRPr="008D18B2" w:rsidRDefault="005F4663" w:rsidP="004C4B6E">
            <w:pPr>
              <w:spacing w:after="0" w:line="240" w:lineRule="auto"/>
              <w:jc w:val="center"/>
              <w:rPr>
                <w:rFonts w:ascii="Times New Roman" w:eastAsia="Times New Roman" w:hAnsi="Times New Roman" w:cs="Times New Roman"/>
                <w:i/>
                <w:color w:val="000000"/>
                <w:sz w:val="12"/>
                <w:szCs w:val="12"/>
              </w:rPr>
            </w:pPr>
          </w:p>
        </w:tc>
        <w:tc>
          <w:tcPr>
            <w:tcW w:w="1103" w:type="dxa"/>
            <w:tcBorders>
              <w:top w:val="nil"/>
              <w:left w:val="nil"/>
              <w:bottom w:val="single" w:sz="4" w:space="0" w:color="auto"/>
              <w:right w:val="single" w:sz="4" w:space="0" w:color="auto"/>
            </w:tcBorders>
            <w:shd w:val="clear" w:color="auto" w:fill="auto"/>
            <w:vAlign w:val="center"/>
          </w:tcPr>
          <w:p w:rsidR="005F4663" w:rsidRPr="008D18B2" w:rsidRDefault="005F4663" w:rsidP="004C4B6E">
            <w:pPr>
              <w:spacing w:after="0" w:line="240" w:lineRule="auto"/>
              <w:jc w:val="right"/>
              <w:rPr>
                <w:rFonts w:ascii="Times New Roman" w:eastAsia="Times New Roman" w:hAnsi="Times New Roman" w:cs="Times New Roman"/>
                <w:i/>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5F4663" w:rsidRPr="008D18B2" w:rsidRDefault="005F4663" w:rsidP="004C4B6E">
            <w:pPr>
              <w:spacing w:after="0" w:line="240" w:lineRule="auto"/>
              <w:jc w:val="center"/>
              <w:rPr>
                <w:rFonts w:ascii="Times New Roman" w:eastAsia="Times New Roman" w:hAnsi="Times New Roman" w:cs="Times New Roman"/>
                <w:i/>
                <w:color w:val="000000"/>
                <w:sz w:val="12"/>
                <w:szCs w:val="12"/>
              </w:rPr>
            </w:pPr>
          </w:p>
        </w:tc>
        <w:tc>
          <w:tcPr>
            <w:tcW w:w="1103" w:type="dxa"/>
            <w:tcBorders>
              <w:top w:val="nil"/>
              <w:left w:val="nil"/>
              <w:bottom w:val="single" w:sz="4" w:space="0" w:color="auto"/>
              <w:right w:val="single" w:sz="4" w:space="0" w:color="auto"/>
            </w:tcBorders>
            <w:shd w:val="clear" w:color="auto" w:fill="auto"/>
            <w:vAlign w:val="center"/>
          </w:tcPr>
          <w:p w:rsidR="005F4663" w:rsidRPr="008D18B2" w:rsidRDefault="005F4663" w:rsidP="004C4B6E">
            <w:pPr>
              <w:spacing w:after="0" w:line="240" w:lineRule="auto"/>
              <w:jc w:val="right"/>
              <w:rPr>
                <w:rFonts w:ascii="Times New Roman" w:eastAsia="Times New Roman" w:hAnsi="Times New Roman" w:cs="Times New Roman"/>
                <w:i/>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5F4663" w:rsidRPr="008D18B2" w:rsidRDefault="00826434" w:rsidP="004C4B6E">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58 RKA SKPD </w:t>
            </w:r>
          </w:p>
        </w:tc>
        <w:tc>
          <w:tcPr>
            <w:tcW w:w="1103"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jc w:val="right"/>
              <w:rPr>
                <w:rFonts w:ascii="Times New Roman" w:eastAsia="Times New Roman" w:hAnsi="Times New Roman" w:cs="Times New Roman"/>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5F4663" w:rsidRPr="004C4B6E" w:rsidRDefault="00826434"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i/>
                <w:color w:val="000000"/>
                <w:sz w:val="12"/>
                <w:szCs w:val="12"/>
              </w:rPr>
              <w:t>58 RKA SKPD</w:t>
            </w:r>
          </w:p>
        </w:tc>
        <w:tc>
          <w:tcPr>
            <w:tcW w:w="1103"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jc w:val="center"/>
              <w:rPr>
                <w:rFonts w:ascii="Times New Roman" w:eastAsia="Times New Roman" w:hAnsi="Times New Roman" w:cs="Times New Roman"/>
                <w:color w:val="000000"/>
                <w:sz w:val="12"/>
                <w:szCs w:val="12"/>
              </w:rPr>
            </w:pPr>
          </w:p>
        </w:tc>
      </w:tr>
      <w:tr w:rsidR="00AD3E13" w:rsidRPr="004C4B6E" w:rsidTr="0067036B">
        <w:trPr>
          <w:trHeight w:val="594"/>
        </w:trPr>
        <w:tc>
          <w:tcPr>
            <w:tcW w:w="642"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10" w:type="dxa"/>
            <w:tcBorders>
              <w:top w:val="nil"/>
              <w:left w:val="nil"/>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39"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5.02.02.2.01.04</w:t>
            </w:r>
          </w:p>
        </w:tc>
        <w:tc>
          <w:tcPr>
            <w:tcW w:w="264"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4"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85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Koordinasi, Penyusunan dan Verifikasi Perubahan RKA-SKPD</w:t>
            </w:r>
          </w:p>
        </w:tc>
        <w:tc>
          <w:tcPr>
            <w:tcW w:w="1076" w:type="dxa"/>
            <w:tcBorders>
              <w:top w:val="nil"/>
              <w:left w:val="nil"/>
              <w:bottom w:val="single" w:sz="4" w:space="0" w:color="auto"/>
              <w:right w:val="single" w:sz="4" w:space="0" w:color="auto"/>
            </w:tcBorders>
            <w:shd w:val="clear" w:color="auto" w:fill="auto"/>
            <w:vAlign w:val="center"/>
            <w:hideMark/>
          </w:tcPr>
          <w:p w:rsidR="004C4B6E" w:rsidRPr="004C4B6E" w:rsidRDefault="005F4663" w:rsidP="004C4B6E">
            <w:pPr>
              <w:spacing w:after="0" w:line="240" w:lineRule="auto"/>
              <w:rPr>
                <w:rFonts w:ascii="Times New Roman" w:eastAsia="Times New Roman" w:hAnsi="Times New Roman" w:cs="Times New Roman"/>
                <w:color w:val="000000"/>
                <w:sz w:val="12"/>
                <w:szCs w:val="12"/>
              </w:rPr>
            </w:pPr>
            <w:r w:rsidRPr="005F4663">
              <w:rPr>
                <w:rFonts w:ascii="Times New Roman" w:eastAsia="Times New Roman" w:hAnsi="Times New Roman" w:cs="Times New Roman"/>
                <w:color w:val="000000"/>
                <w:sz w:val="12"/>
                <w:szCs w:val="12"/>
              </w:rPr>
              <w:t>Prosentase jumlah dokumen Perubahan RKA-OPD</w:t>
            </w:r>
          </w:p>
        </w:tc>
        <w:tc>
          <w:tcPr>
            <w:tcW w:w="88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3" w:type="dxa"/>
            <w:tcBorders>
              <w:top w:val="nil"/>
              <w:left w:val="nil"/>
              <w:bottom w:val="single" w:sz="4" w:space="0" w:color="auto"/>
              <w:right w:val="single" w:sz="4" w:space="0" w:color="auto"/>
            </w:tcBorders>
            <w:shd w:val="clear" w:color="auto" w:fill="auto"/>
            <w:vAlign w:val="center"/>
            <w:hideMark/>
          </w:tcPr>
          <w:p w:rsidR="004C4B6E" w:rsidRPr="004C4B6E" w:rsidRDefault="005F466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44.515.800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5F466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5F466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5F466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89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5F4663" w:rsidRPr="004C4B6E" w:rsidTr="0067036B">
        <w:trPr>
          <w:trHeight w:val="594"/>
        </w:trPr>
        <w:tc>
          <w:tcPr>
            <w:tcW w:w="642" w:type="dxa"/>
            <w:tcBorders>
              <w:top w:val="nil"/>
              <w:left w:val="single" w:sz="4" w:space="0" w:color="auto"/>
              <w:bottom w:val="nil"/>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910"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sz w:val="12"/>
                <w:szCs w:val="12"/>
              </w:rPr>
            </w:pPr>
          </w:p>
        </w:tc>
        <w:tc>
          <w:tcPr>
            <w:tcW w:w="264" w:type="dxa"/>
            <w:tcBorders>
              <w:top w:val="single" w:sz="4" w:space="0" w:color="auto"/>
              <w:left w:val="nil"/>
              <w:bottom w:val="single" w:sz="4" w:space="0" w:color="auto"/>
              <w:right w:val="nil"/>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264" w:type="dxa"/>
            <w:tcBorders>
              <w:top w:val="single" w:sz="4" w:space="0" w:color="auto"/>
              <w:left w:val="nil"/>
              <w:bottom w:val="single" w:sz="4" w:space="0" w:color="auto"/>
              <w:right w:val="nil"/>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857" w:type="dxa"/>
            <w:tcBorders>
              <w:top w:val="single" w:sz="4" w:space="0" w:color="auto"/>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sz w:val="12"/>
                <w:szCs w:val="12"/>
              </w:rPr>
            </w:pPr>
          </w:p>
        </w:tc>
        <w:tc>
          <w:tcPr>
            <w:tcW w:w="1076"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1D45BD" w:rsidP="001D45BD">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w:t>
            </w:r>
            <w:r>
              <w:rPr>
                <w:rFonts w:ascii="Times New Roman" w:eastAsia="Times New Roman" w:hAnsi="Times New Roman" w:cs="Times New Roman"/>
                <w:i/>
                <w:sz w:val="12"/>
                <w:szCs w:val="12"/>
              </w:rPr>
              <w:t xml:space="preserve"> </w:t>
            </w:r>
            <w:r w:rsidR="005F4663" w:rsidRPr="005F4663">
              <w:rPr>
                <w:rFonts w:ascii="Times New Roman" w:eastAsia="Times New Roman" w:hAnsi="Times New Roman" w:cs="Times New Roman"/>
                <w:i/>
                <w:sz w:val="12"/>
                <w:szCs w:val="12"/>
              </w:rPr>
              <w:t>Perubahan RKA-SKPD</w:t>
            </w:r>
            <w:r>
              <w:rPr>
                <w:rFonts w:ascii="Times New Roman" w:eastAsia="Times New Roman" w:hAnsi="Times New Roman" w:cs="Times New Roman"/>
                <w:i/>
                <w:sz w:val="12"/>
                <w:szCs w:val="12"/>
              </w:rPr>
              <w:t xml:space="preserve">  yang di </w:t>
            </w:r>
            <w:r w:rsidRPr="005F4663">
              <w:rPr>
                <w:rFonts w:ascii="Times New Roman" w:eastAsia="Times New Roman" w:hAnsi="Times New Roman" w:cs="Times New Roman"/>
                <w:i/>
                <w:sz w:val="12"/>
                <w:szCs w:val="12"/>
              </w:rPr>
              <w:t>Verifikasi</w:t>
            </w:r>
          </w:p>
        </w:tc>
        <w:tc>
          <w:tcPr>
            <w:tcW w:w="883"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right"/>
              <w:rPr>
                <w:rFonts w:ascii="Times New Roman" w:eastAsia="Times New Roman" w:hAnsi="Times New Roman" w:cs="Times New Roman"/>
                <w:i/>
                <w:color w:val="000000"/>
                <w:sz w:val="12"/>
                <w:szCs w:val="12"/>
              </w:rPr>
            </w:pPr>
          </w:p>
        </w:tc>
        <w:tc>
          <w:tcPr>
            <w:tcW w:w="562"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516"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562"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516"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713"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1103"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right"/>
              <w:rPr>
                <w:rFonts w:ascii="Times New Roman" w:eastAsia="Times New Roman" w:hAnsi="Times New Roman" w:cs="Times New Roman"/>
                <w:i/>
                <w:color w:val="000000"/>
                <w:sz w:val="12"/>
                <w:szCs w:val="12"/>
              </w:rPr>
            </w:pPr>
          </w:p>
        </w:tc>
        <w:tc>
          <w:tcPr>
            <w:tcW w:w="873"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1103"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right"/>
              <w:rPr>
                <w:rFonts w:ascii="Times New Roman" w:eastAsia="Times New Roman" w:hAnsi="Times New Roman" w:cs="Times New Roman"/>
                <w:i/>
                <w:color w:val="000000"/>
                <w:sz w:val="12"/>
                <w:szCs w:val="12"/>
              </w:rPr>
            </w:pPr>
          </w:p>
        </w:tc>
        <w:tc>
          <w:tcPr>
            <w:tcW w:w="873"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r w:rsidRPr="005F4663">
              <w:rPr>
                <w:rFonts w:ascii="Times New Roman" w:eastAsia="Times New Roman" w:hAnsi="Times New Roman" w:cs="Times New Roman"/>
                <w:i/>
                <w:color w:val="000000"/>
                <w:sz w:val="12"/>
                <w:szCs w:val="12"/>
              </w:rPr>
              <w:t>2 Dokumen</w:t>
            </w:r>
          </w:p>
        </w:tc>
        <w:tc>
          <w:tcPr>
            <w:tcW w:w="1103"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right"/>
              <w:rPr>
                <w:rFonts w:ascii="Times New Roman" w:eastAsia="Times New Roman" w:hAnsi="Times New Roman" w:cs="Times New Roman"/>
                <w:i/>
                <w:color w:val="000000"/>
                <w:sz w:val="12"/>
                <w:szCs w:val="12"/>
              </w:rPr>
            </w:pPr>
          </w:p>
        </w:tc>
        <w:tc>
          <w:tcPr>
            <w:tcW w:w="873"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r w:rsidRPr="005F4663">
              <w:rPr>
                <w:rFonts w:ascii="Times New Roman" w:eastAsia="Times New Roman" w:hAnsi="Times New Roman" w:cs="Times New Roman"/>
                <w:i/>
                <w:color w:val="000000"/>
                <w:sz w:val="12"/>
                <w:szCs w:val="12"/>
              </w:rPr>
              <w:t>2 Dokumen</w:t>
            </w:r>
          </w:p>
        </w:tc>
        <w:tc>
          <w:tcPr>
            <w:tcW w:w="1103"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right"/>
              <w:rPr>
                <w:rFonts w:ascii="Times New Roman" w:eastAsia="Times New Roman" w:hAnsi="Times New Roman" w:cs="Times New Roman"/>
                <w:i/>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jc w:val="center"/>
              <w:rPr>
                <w:rFonts w:ascii="Times New Roman" w:eastAsia="Times New Roman" w:hAnsi="Times New Roman" w:cs="Times New Roman"/>
                <w:color w:val="000000"/>
                <w:sz w:val="12"/>
                <w:szCs w:val="12"/>
              </w:rPr>
            </w:pPr>
          </w:p>
        </w:tc>
        <w:tc>
          <w:tcPr>
            <w:tcW w:w="563" w:type="dxa"/>
            <w:tcBorders>
              <w:top w:val="single" w:sz="4" w:space="0" w:color="auto"/>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jc w:val="center"/>
              <w:rPr>
                <w:rFonts w:ascii="Times New Roman" w:eastAsia="Times New Roman" w:hAnsi="Times New Roman" w:cs="Times New Roman"/>
                <w:color w:val="000000"/>
                <w:sz w:val="12"/>
                <w:szCs w:val="12"/>
              </w:rPr>
            </w:pPr>
          </w:p>
        </w:tc>
      </w:tr>
    </w:tbl>
    <w:p w:rsidR="009D29E7" w:rsidRDefault="009D29E7"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tbl>
      <w:tblPr>
        <w:tblW w:w="16585" w:type="dxa"/>
        <w:tblInd w:w="-885" w:type="dxa"/>
        <w:tblLook w:val="04A0" w:firstRow="1" w:lastRow="0" w:firstColumn="1" w:lastColumn="0" w:noHBand="0" w:noVBand="1"/>
      </w:tblPr>
      <w:tblGrid>
        <w:gridCol w:w="655"/>
        <w:gridCol w:w="692"/>
        <w:gridCol w:w="1061"/>
        <w:gridCol w:w="270"/>
        <w:gridCol w:w="270"/>
        <w:gridCol w:w="1102"/>
        <w:gridCol w:w="1070"/>
        <w:gridCol w:w="933"/>
        <w:gridCol w:w="574"/>
        <w:gridCol w:w="525"/>
        <w:gridCol w:w="574"/>
        <w:gridCol w:w="525"/>
        <w:gridCol w:w="728"/>
        <w:gridCol w:w="896"/>
        <w:gridCol w:w="728"/>
        <w:gridCol w:w="995"/>
        <w:gridCol w:w="728"/>
        <w:gridCol w:w="995"/>
        <w:gridCol w:w="728"/>
        <w:gridCol w:w="998"/>
        <w:gridCol w:w="942"/>
        <w:gridCol w:w="596"/>
      </w:tblGrid>
      <w:tr w:rsidR="004C4B6E" w:rsidRPr="004C4B6E" w:rsidTr="00B0049B">
        <w:trPr>
          <w:trHeight w:val="233"/>
        </w:trPr>
        <w:tc>
          <w:tcPr>
            <w:tcW w:w="6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lastRenderedPageBreak/>
              <w:t>Tujuan</w:t>
            </w:r>
          </w:p>
        </w:tc>
        <w:tc>
          <w:tcPr>
            <w:tcW w:w="6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Sasaran</w:t>
            </w:r>
          </w:p>
        </w:tc>
        <w:tc>
          <w:tcPr>
            <w:tcW w:w="10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Kode</w:t>
            </w:r>
          </w:p>
        </w:tc>
        <w:tc>
          <w:tcPr>
            <w:tcW w:w="1642"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Program dan Kegiatan</w:t>
            </w:r>
          </w:p>
        </w:tc>
        <w:tc>
          <w:tcPr>
            <w:tcW w:w="10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Indikator</w:t>
            </w:r>
            <w:r>
              <w:rPr>
                <w:rFonts w:ascii="Times New Roman" w:eastAsia="Times New Roman" w:hAnsi="Times New Roman" w:cs="Times New Roman"/>
                <w:b/>
                <w:bCs/>
                <w:color w:val="000000"/>
                <w:sz w:val="12"/>
                <w:szCs w:val="12"/>
              </w:rPr>
              <w:br/>
              <w:t>Kinerja Tujuan,</w:t>
            </w:r>
            <w:r w:rsidRPr="004C4B6E">
              <w:rPr>
                <w:rFonts w:ascii="Times New Roman" w:eastAsia="Times New Roman" w:hAnsi="Times New Roman" w:cs="Times New Roman"/>
                <w:b/>
                <w:bCs/>
                <w:color w:val="000000"/>
                <w:sz w:val="12"/>
                <w:szCs w:val="12"/>
              </w:rPr>
              <w:t>Sasaran, Program</w:t>
            </w:r>
            <w:r w:rsidRPr="004C4B6E">
              <w:rPr>
                <w:rFonts w:ascii="Times New Roman" w:eastAsia="Times New Roman" w:hAnsi="Times New Roman" w:cs="Times New Roman"/>
                <w:b/>
                <w:bCs/>
                <w:color w:val="000000"/>
                <w:sz w:val="12"/>
                <w:szCs w:val="12"/>
              </w:rPr>
              <w:br/>
              <w:t>(outcome) dan</w:t>
            </w:r>
            <w:r w:rsidRPr="004C4B6E">
              <w:rPr>
                <w:rFonts w:ascii="Times New Roman" w:eastAsia="Times New Roman" w:hAnsi="Times New Roman" w:cs="Times New Roman"/>
                <w:b/>
                <w:bCs/>
                <w:color w:val="000000"/>
                <w:sz w:val="12"/>
                <w:szCs w:val="12"/>
              </w:rPr>
              <w:br/>
              <w:t>Kegiatan (output)</w:t>
            </w:r>
          </w:p>
        </w:tc>
        <w:tc>
          <w:tcPr>
            <w:tcW w:w="9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xml:space="preserve">Data Capaian pada Tahun Awal Perencanaan </w:t>
            </w:r>
            <w:r w:rsidRPr="004C4B6E">
              <w:rPr>
                <w:rFonts w:ascii="Times New Roman" w:eastAsia="Times New Roman" w:hAnsi="Times New Roman" w:cs="Times New Roman"/>
                <w:b/>
                <w:bCs/>
                <w:color w:val="000000"/>
                <w:sz w:val="12"/>
                <w:szCs w:val="12"/>
              </w:rPr>
              <w:br/>
              <w:t>(2018)</w:t>
            </w:r>
          </w:p>
        </w:tc>
        <w:tc>
          <w:tcPr>
            <w:tcW w:w="8994" w:type="dxa"/>
            <w:gridSpan w:val="1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 Kinerja Program dan Kerangka Pendanaan</w:t>
            </w:r>
          </w:p>
        </w:tc>
        <w:tc>
          <w:tcPr>
            <w:tcW w:w="9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Unit Kerja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Penanggung-jawab</w:t>
            </w:r>
          </w:p>
        </w:tc>
        <w:tc>
          <w:tcPr>
            <w:tcW w:w="5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Lokasi</w:t>
            </w:r>
          </w:p>
        </w:tc>
      </w:tr>
      <w:tr w:rsidR="004C4B6E" w:rsidRPr="004C4B6E" w:rsidTr="00B0049B">
        <w:trPr>
          <w:trHeight w:val="461"/>
        </w:trPr>
        <w:tc>
          <w:tcPr>
            <w:tcW w:w="655"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92"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61"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642"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7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93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99"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2019</w:t>
            </w:r>
          </w:p>
        </w:tc>
        <w:tc>
          <w:tcPr>
            <w:tcW w:w="1099"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2020</w:t>
            </w:r>
          </w:p>
        </w:tc>
        <w:tc>
          <w:tcPr>
            <w:tcW w:w="1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2021</w:t>
            </w:r>
          </w:p>
        </w:tc>
        <w:tc>
          <w:tcPr>
            <w:tcW w:w="1723"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2022</w:t>
            </w:r>
          </w:p>
        </w:tc>
        <w:tc>
          <w:tcPr>
            <w:tcW w:w="1723"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2023</w:t>
            </w:r>
          </w:p>
        </w:tc>
        <w:tc>
          <w:tcPr>
            <w:tcW w:w="1726" w:type="dxa"/>
            <w:gridSpan w:val="2"/>
            <w:tcBorders>
              <w:top w:val="single" w:sz="4" w:space="0" w:color="auto"/>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Kondisi Kinerja</w:t>
            </w:r>
            <w:r>
              <w:rPr>
                <w:rFonts w:ascii="Times New Roman" w:eastAsia="Times New Roman" w:hAnsi="Times New Roman" w:cs="Times New Roman"/>
                <w:b/>
                <w:bCs/>
                <w:color w:val="000000"/>
                <w:sz w:val="12"/>
                <w:szCs w:val="12"/>
              </w:rPr>
              <w:br/>
              <w:t xml:space="preserve">pada akhir </w:t>
            </w:r>
            <w:r w:rsidRPr="004C4B6E">
              <w:rPr>
                <w:rFonts w:ascii="Times New Roman" w:eastAsia="Times New Roman" w:hAnsi="Times New Roman" w:cs="Times New Roman"/>
                <w:b/>
                <w:bCs/>
                <w:color w:val="000000"/>
                <w:sz w:val="12"/>
                <w:szCs w:val="12"/>
              </w:rPr>
              <w:t>p</w:t>
            </w:r>
            <w:r>
              <w:rPr>
                <w:rFonts w:ascii="Times New Roman" w:eastAsia="Times New Roman" w:hAnsi="Times New Roman" w:cs="Times New Roman"/>
                <w:b/>
                <w:bCs/>
                <w:color w:val="000000"/>
                <w:sz w:val="12"/>
                <w:szCs w:val="12"/>
              </w:rPr>
              <w:t>eriode Renstra</w:t>
            </w:r>
            <w:r>
              <w:rPr>
                <w:rFonts w:ascii="Times New Roman" w:eastAsia="Times New Roman" w:hAnsi="Times New Roman" w:cs="Times New Roman"/>
                <w:b/>
                <w:bCs/>
                <w:color w:val="000000"/>
                <w:sz w:val="12"/>
                <w:szCs w:val="12"/>
              </w:rPr>
              <w:br/>
              <w:t xml:space="preserve">Perangkat Daerah </w:t>
            </w:r>
            <w:r w:rsidRPr="004C4B6E">
              <w:rPr>
                <w:rFonts w:ascii="Times New Roman" w:eastAsia="Times New Roman" w:hAnsi="Times New Roman" w:cs="Times New Roman"/>
                <w:b/>
                <w:bCs/>
                <w:color w:val="000000"/>
                <w:sz w:val="12"/>
                <w:szCs w:val="12"/>
              </w:rPr>
              <w:t>(2023)</w:t>
            </w:r>
          </w:p>
        </w:tc>
        <w:tc>
          <w:tcPr>
            <w:tcW w:w="942"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4C4B6E" w:rsidRPr="004C4B6E" w:rsidTr="00B0049B">
        <w:trPr>
          <w:trHeight w:val="190"/>
        </w:trPr>
        <w:tc>
          <w:tcPr>
            <w:tcW w:w="655"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92"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61"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642"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7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93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74"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2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74"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2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28"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89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28"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9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28"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9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28"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98"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942"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4C4B6E" w:rsidRPr="004C4B6E" w:rsidTr="00B0049B">
        <w:trPr>
          <w:trHeight w:val="794"/>
        </w:trPr>
        <w:tc>
          <w:tcPr>
            <w:tcW w:w="655"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9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6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5.02.02.2.01.07</w:t>
            </w:r>
          </w:p>
        </w:tc>
        <w:tc>
          <w:tcPr>
            <w:tcW w:w="270"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70"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Koordinasi dan Penyusunan Peraturan Daerah tentang APBD dan Peraturan Kepala Daerah tentang Penjabaran APBD</w:t>
            </w:r>
          </w:p>
        </w:tc>
        <w:tc>
          <w:tcPr>
            <w:tcW w:w="1070" w:type="dxa"/>
            <w:tcBorders>
              <w:top w:val="nil"/>
              <w:left w:val="nil"/>
              <w:bottom w:val="single" w:sz="4" w:space="0" w:color="auto"/>
              <w:right w:val="single" w:sz="4" w:space="0" w:color="auto"/>
            </w:tcBorders>
            <w:shd w:val="clear" w:color="auto" w:fill="auto"/>
            <w:vAlign w:val="center"/>
            <w:hideMark/>
          </w:tcPr>
          <w:p w:rsidR="004C4B6E" w:rsidRPr="004C4B6E" w:rsidRDefault="005F4663" w:rsidP="004C4B6E">
            <w:pPr>
              <w:spacing w:after="0" w:line="240" w:lineRule="auto"/>
              <w:rPr>
                <w:rFonts w:ascii="Times New Roman" w:eastAsia="Times New Roman" w:hAnsi="Times New Roman" w:cs="Times New Roman"/>
                <w:color w:val="000000"/>
                <w:sz w:val="12"/>
                <w:szCs w:val="12"/>
              </w:rPr>
            </w:pPr>
            <w:r w:rsidRPr="005F4663">
              <w:rPr>
                <w:rFonts w:ascii="Times New Roman" w:eastAsia="Times New Roman" w:hAnsi="Times New Roman" w:cs="Times New Roman"/>
                <w:color w:val="000000"/>
                <w:sz w:val="12"/>
                <w:szCs w:val="12"/>
              </w:rPr>
              <w:t>Jumlah tersusunnya dokumen Perda tentang APBD dan Perkada tentang Penjabaran APBD</w:t>
            </w:r>
          </w:p>
        </w:tc>
        <w:tc>
          <w:tcPr>
            <w:tcW w:w="93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dokumen</w:t>
            </w:r>
          </w:p>
        </w:tc>
        <w:tc>
          <w:tcPr>
            <w:tcW w:w="89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826.747.070</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dokumen</w:t>
            </w:r>
          </w:p>
        </w:tc>
        <w:tc>
          <w:tcPr>
            <w:tcW w:w="99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1.150.000.000</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dokumen</w:t>
            </w:r>
          </w:p>
        </w:tc>
        <w:tc>
          <w:tcPr>
            <w:tcW w:w="99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1.150.000.000</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dokumen</w:t>
            </w:r>
          </w:p>
        </w:tc>
        <w:tc>
          <w:tcPr>
            <w:tcW w:w="99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1.150.000.000</w:t>
            </w:r>
          </w:p>
        </w:tc>
        <w:tc>
          <w:tcPr>
            <w:tcW w:w="94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5F4663" w:rsidRPr="004C4B6E" w:rsidTr="00B0049B">
        <w:trPr>
          <w:trHeight w:val="794"/>
        </w:trPr>
        <w:tc>
          <w:tcPr>
            <w:tcW w:w="655" w:type="dxa"/>
            <w:tcBorders>
              <w:top w:val="nil"/>
              <w:left w:val="single" w:sz="4" w:space="0" w:color="auto"/>
              <w:bottom w:val="nil"/>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692"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1061"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sz w:val="12"/>
                <w:szCs w:val="12"/>
              </w:rPr>
            </w:pPr>
          </w:p>
        </w:tc>
        <w:tc>
          <w:tcPr>
            <w:tcW w:w="270" w:type="dxa"/>
            <w:tcBorders>
              <w:top w:val="nil"/>
              <w:left w:val="nil"/>
              <w:bottom w:val="single" w:sz="4" w:space="0" w:color="auto"/>
              <w:right w:val="nil"/>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270" w:type="dxa"/>
            <w:tcBorders>
              <w:top w:val="nil"/>
              <w:left w:val="nil"/>
              <w:bottom w:val="single" w:sz="4" w:space="0" w:color="auto"/>
              <w:right w:val="nil"/>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1102"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sz w:val="12"/>
                <w:szCs w:val="12"/>
              </w:rPr>
            </w:pPr>
          </w:p>
        </w:tc>
        <w:tc>
          <w:tcPr>
            <w:tcW w:w="1070" w:type="dxa"/>
            <w:tcBorders>
              <w:top w:val="nil"/>
              <w:left w:val="nil"/>
              <w:bottom w:val="single" w:sz="4" w:space="0" w:color="auto"/>
              <w:right w:val="single" w:sz="4" w:space="0" w:color="auto"/>
            </w:tcBorders>
            <w:shd w:val="clear" w:color="auto" w:fill="auto"/>
            <w:vAlign w:val="center"/>
          </w:tcPr>
          <w:p w:rsidR="005F4663" w:rsidRPr="005F4663" w:rsidRDefault="001D45BD" w:rsidP="001D45BD">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Peraturan Daerah </w:t>
            </w:r>
            <w:r w:rsidR="005F4663" w:rsidRPr="005F4663">
              <w:rPr>
                <w:rFonts w:ascii="Times New Roman" w:eastAsia="Times New Roman" w:hAnsi="Times New Roman" w:cs="Times New Roman"/>
                <w:i/>
                <w:sz w:val="12"/>
                <w:szCs w:val="12"/>
              </w:rPr>
              <w:t>tentang APBD dan Peraturan Kepala Daerah tentang Penjabaran APBD</w:t>
            </w:r>
          </w:p>
        </w:tc>
        <w:tc>
          <w:tcPr>
            <w:tcW w:w="933"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right"/>
              <w:rPr>
                <w:rFonts w:ascii="Times New Roman" w:eastAsia="Times New Roman" w:hAnsi="Times New Roman" w:cs="Times New Roman"/>
                <w:i/>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896"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995"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r w:rsidRPr="005F4663">
              <w:rPr>
                <w:rFonts w:ascii="Times New Roman" w:eastAsia="Times New Roman" w:hAnsi="Times New Roman" w:cs="Times New Roman"/>
                <w:i/>
                <w:color w:val="000000"/>
                <w:sz w:val="12"/>
                <w:szCs w:val="12"/>
              </w:rPr>
              <w:t>2 dokumen</w:t>
            </w:r>
          </w:p>
        </w:tc>
        <w:tc>
          <w:tcPr>
            <w:tcW w:w="995"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r w:rsidRPr="005F4663">
              <w:rPr>
                <w:rFonts w:ascii="Times New Roman" w:eastAsia="Times New Roman" w:hAnsi="Times New Roman" w:cs="Times New Roman"/>
                <w:i/>
                <w:color w:val="000000"/>
                <w:sz w:val="12"/>
                <w:szCs w:val="12"/>
              </w:rPr>
              <w:t>2 dokumen</w:t>
            </w:r>
          </w:p>
        </w:tc>
        <w:tc>
          <w:tcPr>
            <w:tcW w:w="998"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jc w:val="right"/>
              <w:rPr>
                <w:rFonts w:ascii="Times New Roman" w:eastAsia="Times New Roman" w:hAnsi="Times New Roman" w:cs="Times New Roman"/>
                <w:color w:val="000000"/>
                <w:sz w:val="12"/>
                <w:szCs w:val="12"/>
              </w:rPr>
            </w:pPr>
          </w:p>
        </w:tc>
        <w:tc>
          <w:tcPr>
            <w:tcW w:w="942"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jc w:val="center"/>
              <w:rPr>
                <w:rFonts w:ascii="Times New Roman" w:eastAsia="Times New Roman" w:hAnsi="Times New Roman" w:cs="Times New Roman"/>
                <w:color w:val="000000"/>
                <w:sz w:val="12"/>
                <w:szCs w:val="12"/>
              </w:rPr>
            </w:pPr>
          </w:p>
        </w:tc>
      </w:tr>
      <w:tr w:rsidR="004C4B6E" w:rsidRPr="004C4B6E" w:rsidTr="00B0049B">
        <w:trPr>
          <w:trHeight w:val="993"/>
        </w:trPr>
        <w:tc>
          <w:tcPr>
            <w:tcW w:w="655"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9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6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5.02.02.2.01.08</w:t>
            </w:r>
          </w:p>
        </w:tc>
        <w:tc>
          <w:tcPr>
            <w:tcW w:w="270"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70"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Koordinasi dan Penyusunan Peraturan Daerah tentang Perubahan APBD dan Peraturan Kepala Daerah tentang Penjabaran Perubahan APBD</w:t>
            </w:r>
          </w:p>
        </w:tc>
        <w:tc>
          <w:tcPr>
            <w:tcW w:w="1070" w:type="dxa"/>
            <w:tcBorders>
              <w:top w:val="nil"/>
              <w:left w:val="nil"/>
              <w:bottom w:val="single" w:sz="4" w:space="0" w:color="auto"/>
              <w:right w:val="single" w:sz="4" w:space="0" w:color="auto"/>
            </w:tcBorders>
            <w:shd w:val="clear" w:color="auto" w:fill="auto"/>
            <w:vAlign w:val="center"/>
            <w:hideMark/>
          </w:tcPr>
          <w:p w:rsidR="004C4B6E" w:rsidRPr="004C4B6E" w:rsidRDefault="0027700A" w:rsidP="004C4B6E">
            <w:pPr>
              <w:spacing w:after="0" w:line="240" w:lineRule="auto"/>
              <w:rPr>
                <w:rFonts w:ascii="Times New Roman" w:eastAsia="Times New Roman" w:hAnsi="Times New Roman" w:cs="Times New Roman"/>
                <w:color w:val="000000"/>
                <w:sz w:val="12"/>
                <w:szCs w:val="12"/>
              </w:rPr>
            </w:pPr>
            <w:r w:rsidRPr="0027700A">
              <w:rPr>
                <w:rFonts w:ascii="Times New Roman" w:eastAsia="Times New Roman" w:hAnsi="Times New Roman" w:cs="Times New Roman"/>
                <w:color w:val="000000"/>
                <w:sz w:val="12"/>
                <w:szCs w:val="12"/>
              </w:rPr>
              <w:t>Jumlah tersusunya  dokumen Perda tentang APBD dan Perkada tentang Penjabaran Perubahan APBD</w:t>
            </w:r>
          </w:p>
        </w:tc>
        <w:tc>
          <w:tcPr>
            <w:tcW w:w="93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dokumen</w:t>
            </w:r>
          </w:p>
        </w:tc>
        <w:tc>
          <w:tcPr>
            <w:tcW w:w="89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252.292.140</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dokumen</w:t>
            </w:r>
          </w:p>
        </w:tc>
        <w:tc>
          <w:tcPr>
            <w:tcW w:w="99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300.000.000</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dokumen</w:t>
            </w:r>
          </w:p>
        </w:tc>
        <w:tc>
          <w:tcPr>
            <w:tcW w:w="99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300.000.000</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dokumen</w:t>
            </w:r>
          </w:p>
        </w:tc>
        <w:tc>
          <w:tcPr>
            <w:tcW w:w="99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300.000.000</w:t>
            </w:r>
          </w:p>
        </w:tc>
        <w:tc>
          <w:tcPr>
            <w:tcW w:w="94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B0049B" w:rsidRPr="004C4B6E" w:rsidTr="00B0049B">
        <w:trPr>
          <w:trHeight w:val="993"/>
        </w:trPr>
        <w:tc>
          <w:tcPr>
            <w:tcW w:w="655" w:type="dxa"/>
            <w:tcBorders>
              <w:top w:val="nil"/>
              <w:left w:val="single" w:sz="4" w:space="0" w:color="auto"/>
              <w:bottom w:val="nil"/>
              <w:right w:val="single" w:sz="4" w:space="0" w:color="auto"/>
            </w:tcBorders>
            <w:shd w:val="clear" w:color="auto" w:fill="auto"/>
            <w:vAlign w:val="center"/>
          </w:tcPr>
          <w:p w:rsidR="00B0049B" w:rsidRPr="004C4B6E" w:rsidRDefault="00B0049B" w:rsidP="004C4B6E">
            <w:pPr>
              <w:spacing w:after="0" w:line="240" w:lineRule="auto"/>
              <w:rPr>
                <w:rFonts w:ascii="Times New Roman" w:eastAsia="Times New Roman" w:hAnsi="Times New Roman" w:cs="Times New Roman"/>
                <w:color w:val="000000"/>
                <w:sz w:val="12"/>
                <w:szCs w:val="12"/>
              </w:rPr>
            </w:pPr>
          </w:p>
        </w:tc>
        <w:tc>
          <w:tcPr>
            <w:tcW w:w="692" w:type="dxa"/>
            <w:tcBorders>
              <w:top w:val="nil"/>
              <w:left w:val="nil"/>
              <w:bottom w:val="single" w:sz="4" w:space="0" w:color="auto"/>
              <w:right w:val="single" w:sz="4" w:space="0" w:color="auto"/>
            </w:tcBorders>
            <w:shd w:val="clear" w:color="auto" w:fill="auto"/>
            <w:vAlign w:val="center"/>
          </w:tcPr>
          <w:p w:rsidR="00B0049B" w:rsidRPr="004C4B6E" w:rsidRDefault="00B0049B" w:rsidP="004C4B6E">
            <w:pPr>
              <w:spacing w:after="0" w:line="240" w:lineRule="auto"/>
              <w:rPr>
                <w:rFonts w:ascii="Times New Roman" w:eastAsia="Times New Roman" w:hAnsi="Times New Roman" w:cs="Times New Roman"/>
                <w:color w:val="000000"/>
                <w:sz w:val="12"/>
                <w:szCs w:val="12"/>
              </w:rPr>
            </w:pPr>
          </w:p>
        </w:tc>
        <w:tc>
          <w:tcPr>
            <w:tcW w:w="1061" w:type="dxa"/>
            <w:tcBorders>
              <w:top w:val="nil"/>
              <w:left w:val="nil"/>
              <w:bottom w:val="single" w:sz="4" w:space="0" w:color="auto"/>
              <w:right w:val="single" w:sz="4" w:space="0" w:color="auto"/>
            </w:tcBorders>
            <w:shd w:val="clear" w:color="auto" w:fill="auto"/>
            <w:vAlign w:val="center"/>
          </w:tcPr>
          <w:p w:rsidR="00B0049B" w:rsidRPr="004C4B6E" w:rsidRDefault="00B0049B" w:rsidP="004C4B6E">
            <w:pPr>
              <w:spacing w:after="0" w:line="240" w:lineRule="auto"/>
              <w:rPr>
                <w:rFonts w:ascii="Times New Roman" w:eastAsia="Times New Roman" w:hAnsi="Times New Roman" w:cs="Times New Roman"/>
                <w:sz w:val="12"/>
                <w:szCs w:val="12"/>
              </w:rPr>
            </w:pPr>
          </w:p>
        </w:tc>
        <w:tc>
          <w:tcPr>
            <w:tcW w:w="270" w:type="dxa"/>
            <w:tcBorders>
              <w:top w:val="nil"/>
              <w:left w:val="nil"/>
              <w:bottom w:val="single" w:sz="4" w:space="0" w:color="auto"/>
              <w:right w:val="nil"/>
            </w:tcBorders>
            <w:shd w:val="clear" w:color="auto" w:fill="auto"/>
            <w:vAlign w:val="center"/>
          </w:tcPr>
          <w:p w:rsidR="00B0049B" w:rsidRPr="004C4B6E" w:rsidRDefault="00B0049B" w:rsidP="004C4B6E">
            <w:pPr>
              <w:spacing w:after="0" w:line="240" w:lineRule="auto"/>
              <w:rPr>
                <w:rFonts w:ascii="Times New Roman" w:eastAsia="Times New Roman" w:hAnsi="Times New Roman" w:cs="Times New Roman"/>
                <w:color w:val="000000"/>
                <w:sz w:val="12"/>
                <w:szCs w:val="12"/>
              </w:rPr>
            </w:pPr>
          </w:p>
        </w:tc>
        <w:tc>
          <w:tcPr>
            <w:tcW w:w="270" w:type="dxa"/>
            <w:tcBorders>
              <w:top w:val="nil"/>
              <w:left w:val="nil"/>
              <w:bottom w:val="single" w:sz="4" w:space="0" w:color="auto"/>
              <w:right w:val="nil"/>
            </w:tcBorders>
            <w:shd w:val="clear" w:color="auto" w:fill="auto"/>
            <w:vAlign w:val="center"/>
          </w:tcPr>
          <w:p w:rsidR="00B0049B" w:rsidRPr="004C4B6E" w:rsidRDefault="00B0049B" w:rsidP="004C4B6E">
            <w:pPr>
              <w:spacing w:after="0" w:line="240" w:lineRule="auto"/>
              <w:rPr>
                <w:rFonts w:ascii="Times New Roman" w:eastAsia="Times New Roman" w:hAnsi="Times New Roman" w:cs="Times New Roman"/>
                <w:color w:val="000000"/>
                <w:sz w:val="12"/>
                <w:szCs w:val="12"/>
              </w:rPr>
            </w:pPr>
          </w:p>
        </w:tc>
        <w:tc>
          <w:tcPr>
            <w:tcW w:w="1102" w:type="dxa"/>
            <w:tcBorders>
              <w:top w:val="nil"/>
              <w:left w:val="nil"/>
              <w:bottom w:val="single" w:sz="4" w:space="0" w:color="auto"/>
              <w:right w:val="single" w:sz="4" w:space="0" w:color="auto"/>
            </w:tcBorders>
            <w:shd w:val="clear" w:color="auto" w:fill="auto"/>
            <w:vAlign w:val="center"/>
          </w:tcPr>
          <w:p w:rsidR="00B0049B" w:rsidRPr="004C4B6E" w:rsidRDefault="00B0049B" w:rsidP="004C4B6E">
            <w:pPr>
              <w:spacing w:after="0" w:line="240" w:lineRule="auto"/>
              <w:rPr>
                <w:rFonts w:ascii="Times New Roman" w:eastAsia="Times New Roman" w:hAnsi="Times New Roman" w:cs="Times New Roman"/>
                <w:sz w:val="12"/>
                <w:szCs w:val="12"/>
              </w:rPr>
            </w:pPr>
          </w:p>
        </w:tc>
        <w:tc>
          <w:tcPr>
            <w:tcW w:w="1070" w:type="dxa"/>
            <w:tcBorders>
              <w:top w:val="nil"/>
              <w:left w:val="nil"/>
              <w:bottom w:val="single" w:sz="4" w:space="0" w:color="auto"/>
              <w:right w:val="single" w:sz="4" w:space="0" w:color="auto"/>
            </w:tcBorders>
            <w:shd w:val="clear" w:color="auto" w:fill="auto"/>
            <w:vAlign w:val="center"/>
          </w:tcPr>
          <w:p w:rsidR="00B0049B" w:rsidRPr="005F4663" w:rsidRDefault="00FB140E" w:rsidP="004C4B6E">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Peraturan Daerah </w:t>
            </w:r>
            <w:r w:rsidRPr="005F4663">
              <w:rPr>
                <w:rFonts w:ascii="Times New Roman" w:eastAsia="Times New Roman" w:hAnsi="Times New Roman" w:cs="Times New Roman"/>
                <w:i/>
                <w:sz w:val="12"/>
                <w:szCs w:val="12"/>
              </w:rPr>
              <w:t xml:space="preserve">tentang APBD dan Peraturan Kepala Daerah tentang Penjabaran </w:t>
            </w:r>
            <w:r>
              <w:rPr>
                <w:rFonts w:ascii="Times New Roman" w:eastAsia="Times New Roman" w:hAnsi="Times New Roman" w:cs="Times New Roman"/>
                <w:i/>
                <w:sz w:val="12"/>
                <w:szCs w:val="12"/>
              </w:rPr>
              <w:t xml:space="preserve"> peruabahan </w:t>
            </w:r>
            <w:r w:rsidRPr="005F4663">
              <w:rPr>
                <w:rFonts w:ascii="Times New Roman" w:eastAsia="Times New Roman" w:hAnsi="Times New Roman" w:cs="Times New Roman"/>
                <w:i/>
                <w:sz w:val="12"/>
                <w:szCs w:val="12"/>
              </w:rPr>
              <w:t>APBD</w:t>
            </w:r>
          </w:p>
        </w:tc>
        <w:tc>
          <w:tcPr>
            <w:tcW w:w="933" w:type="dxa"/>
            <w:tcBorders>
              <w:top w:val="nil"/>
              <w:left w:val="nil"/>
              <w:bottom w:val="single" w:sz="4" w:space="0" w:color="auto"/>
              <w:right w:val="single" w:sz="4" w:space="0" w:color="auto"/>
            </w:tcBorders>
            <w:shd w:val="clear" w:color="auto" w:fill="auto"/>
            <w:vAlign w:val="center"/>
          </w:tcPr>
          <w:p w:rsidR="00B0049B" w:rsidRPr="005F4663" w:rsidRDefault="00B0049B" w:rsidP="004C4B6E">
            <w:pPr>
              <w:spacing w:after="0" w:line="240" w:lineRule="auto"/>
              <w:jc w:val="right"/>
              <w:rPr>
                <w:rFonts w:ascii="Times New Roman" w:eastAsia="Times New Roman" w:hAnsi="Times New Roman" w:cs="Times New Roman"/>
                <w:i/>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B0049B" w:rsidRPr="005F4663" w:rsidRDefault="00B0049B" w:rsidP="004C4B6E">
            <w:pPr>
              <w:spacing w:after="0" w:line="240" w:lineRule="auto"/>
              <w:jc w:val="center"/>
              <w:rPr>
                <w:rFonts w:ascii="Times New Roman" w:eastAsia="Times New Roman" w:hAnsi="Times New Roman" w:cs="Times New Roman"/>
                <w:i/>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B0049B" w:rsidRPr="005F4663" w:rsidRDefault="00B0049B" w:rsidP="004C4B6E">
            <w:pPr>
              <w:spacing w:after="0" w:line="240" w:lineRule="auto"/>
              <w:jc w:val="center"/>
              <w:rPr>
                <w:rFonts w:ascii="Times New Roman" w:eastAsia="Times New Roman" w:hAnsi="Times New Roman" w:cs="Times New Roman"/>
                <w:i/>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B0049B" w:rsidRPr="005F4663" w:rsidRDefault="00B0049B" w:rsidP="004C4B6E">
            <w:pPr>
              <w:spacing w:after="0" w:line="240" w:lineRule="auto"/>
              <w:jc w:val="center"/>
              <w:rPr>
                <w:rFonts w:ascii="Times New Roman" w:eastAsia="Times New Roman" w:hAnsi="Times New Roman" w:cs="Times New Roman"/>
                <w:i/>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B0049B" w:rsidRPr="005F4663" w:rsidRDefault="00B0049B" w:rsidP="004C4B6E">
            <w:pPr>
              <w:spacing w:after="0" w:line="240" w:lineRule="auto"/>
              <w:jc w:val="center"/>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5F4663" w:rsidRDefault="00B0049B" w:rsidP="004C4B6E">
            <w:pPr>
              <w:spacing w:after="0" w:line="240" w:lineRule="auto"/>
              <w:jc w:val="center"/>
              <w:rPr>
                <w:rFonts w:ascii="Times New Roman" w:eastAsia="Times New Roman" w:hAnsi="Times New Roman" w:cs="Times New Roman"/>
                <w:i/>
                <w:color w:val="000000"/>
                <w:sz w:val="12"/>
                <w:szCs w:val="12"/>
              </w:rPr>
            </w:pPr>
          </w:p>
        </w:tc>
        <w:tc>
          <w:tcPr>
            <w:tcW w:w="896" w:type="dxa"/>
            <w:tcBorders>
              <w:top w:val="nil"/>
              <w:left w:val="nil"/>
              <w:bottom w:val="single" w:sz="4" w:space="0" w:color="auto"/>
              <w:right w:val="single" w:sz="4" w:space="0" w:color="auto"/>
            </w:tcBorders>
            <w:shd w:val="clear" w:color="auto" w:fill="auto"/>
            <w:vAlign w:val="center"/>
          </w:tcPr>
          <w:p w:rsidR="00B0049B" w:rsidRPr="005F4663" w:rsidRDefault="00B0049B" w:rsidP="004C4B6E">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5F4663" w:rsidRDefault="00B0049B" w:rsidP="004C4B6E">
            <w:pPr>
              <w:spacing w:after="0" w:line="240" w:lineRule="auto"/>
              <w:jc w:val="center"/>
              <w:rPr>
                <w:rFonts w:ascii="Times New Roman" w:eastAsia="Times New Roman" w:hAnsi="Times New Roman" w:cs="Times New Roman"/>
                <w:i/>
                <w:color w:val="000000"/>
                <w:sz w:val="12"/>
                <w:szCs w:val="12"/>
              </w:rPr>
            </w:pPr>
          </w:p>
        </w:tc>
        <w:tc>
          <w:tcPr>
            <w:tcW w:w="995" w:type="dxa"/>
            <w:tcBorders>
              <w:top w:val="nil"/>
              <w:left w:val="nil"/>
              <w:bottom w:val="single" w:sz="4" w:space="0" w:color="auto"/>
              <w:right w:val="single" w:sz="4" w:space="0" w:color="auto"/>
            </w:tcBorders>
            <w:shd w:val="clear" w:color="auto" w:fill="auto"/>
            <w:vAlign w:val="center"/>
          </w:tcPr>
          <w:p w:rsidR="00B0049B" w:rsidRPr="005F4663" w:rsidRDefault="00B0049B" w:rsidP="004C4B6E">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5F4663" w:rsidRDefault="005F4663" w:rsidP="004C4B6E">
            <w:pPr>
              <w:spacing w:after="0" w:line="240" w:lineRule="auto"/>
              <w:jc w:val="center"/>
              <w:rPr>
                <w:rFonts w:ascii="Times New Roman" w:eastAsia="Times New Roman" w:hAnsi="Times New Roman" w:cs="Times New Roman"/>
                <w:i/>
                <w:color w:val="000000"/>
                <w:sz w:val="12"/>
                <w:szCs w:val="12"/>
              </w:rPr>
            </w:pPr>
            <w:r w:rsidRPr="005F4663">
              <w:rPr>
                <w:rFonts w:ascii="Times New Roman" w:eastAsia="Times New Roman" w:hAnsi="Times New Roman" w:cs="Times New Roman"/>
                <w:i/>
                <w:color w:val="000000"/>
                <w:sz w:val="12"/>
                <w:szCs w:val="12"/>
              </w:rPr>
              <w:t>2 dokumen</w:t>
            </w:r>
          </w:p>
        </w:tc>
        <w:tc>
          <w:tcPr>
            <w:tcW w:w="995" w:type="dxa"/>
            <w:tcBorders>
              <w:top w:val="nil"/>
              <w:left w:val="nil"/>
              <w:bottom w:val="single" w:sz="4" w:space="0" w:color="auto"/>
              <w:right w:val="single" w:sz="4" w:space="0" w:color="auto"/>
            </w:tcBorders>
            <w:shd w:val="clear" w:color="auto" w:fill="auto"/>
            <w:vAlign w:val="center"/>
          </w:tcPr>
          <w:p w:rsidR="00B0049B" w:rsidRPr="005F4663" w:rsidRDefault="00B0049B" w:rsidP="004C4B6E">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5F4663" w:rsidRDefault="005F4663" w:rsidP="004C4B6E">
            <w:pPr>
              <w:spacing w:after="0" w:line="240" w:lineRule="auto"/>
              <w:jc w:val="center"/>
              <w:rPr>
                <w:rFonts w:ascii="Times New Roman" w:eastAsia="Times New Roman" w:hAnsi="Times New Roman" w:cs="Times New Roman"/>
                <w:i/>
                <w:color w:val="000000"/>
                <w:sz w:val="12"/>
                <w:szCs w:val="12"/>
              </w:rPr>
            </w:pPr>
            <w:r w:rsidRPr="005F4663">
              <w:rPr>
                <w:rFonts w:ascii="Times New Roman" w:eastAsia="Times New Roman" w:hAnsi="Times New Roman" w:cs="Times New Roman"/>
                <w:i/>
                <w:color w:val="000000"/>
                <w:sz w:val="12"/>
                <w:szCs w:val="12"/>
              </w:rPr>
              <w:t>2 dokumen</w:t>
            </w:r>
          </w:p>
        </w:tc>
        <w:tc>
          <w:tcPr>
            <w:tcW w:w="998" w:type="dxa"/>
            <w:tcBorders>
              <w:top w:val="nil"/>
              <w:left w:val="nil"/>
              <w:bottom w:val="single" w:sz="4" w:space="0" w:color="auto"/>
              <w:right w:val="single" w:sz="4" w:space="0" w:color="auto"/>
            </w:tcBorders>
            <w:shd w:val="clear" w:color="auto" w:fill="auto"/>
            <w:vAlign w:val="center"/>
          </w:tcPr>
          <w:p w:rsidR="00B0049B" w:rsidRPr="004C4B6E" w:rsidRDefault="00B0049B" w:rsidP="004C4B6E">
            <w:pPr>
              <w:spacing w:after="0" w:line="240" w:lineRule="auto"/>
              <w:jc w:val="right"/>
              <w:rPr>
                <w:rFonts w:ascii="Times New Roman" w:eastAsia="Times New Roman" w:hAnsi="Times New Roman" w:cs="Times New Roman"/>
                <w:color w:val="000000"/>
                <w:sz w:val="12"/>
                <w:szCs w:val="12"/>
              </w:rPr>
            </w:pPr>
          </w:p>
        </w:tc>
        <w:tc>
          <w:tcPr>
            <w:tcW w:w="942" w:type="dxa"/>
            <w:tcBorders>
              <w:top w:val="nil"/>
              <w:left w:val="nil"/>
              <w:bottom w:val="single" w:sz="4" w:space="0" w:color="auto"/>
              <w:right w:val="single" w:sz="4" w:space="0" w:color="auto"/>
            </w:tcBorders>
            <w:shd w:val="clear" w:color="auto" w:fill="auto"/>
            <w:vAlign w:val="center"/>
          </w:tcPr>
          <w:p w:rsidR="00B0049B" w:rsidRPr="004C4B6E" w:rsidRDefault="00B0049B" w:rsidP="004C4B6E">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B0049B" w:rsidRPr="004C4B6E" w:rsidRDefault="00B0049B" w:rsidP="004C4B6E">
            <w:pPr>
              <w:spacing w:after="0" w:line="240" w:lineRule="auto"/>
              <w:jc w:val="center"/>
              <w:rPr>
                <w:rFonts w:ascii="Times New Roman" w:eastAsia="Times New Roman" w:hAnsi="Times New Roman" w:cs="Times New Roman"/>
                <w:color w:val="000000"/>
                <w:sz w:val="12"/>
                <w:szCs w:val="12"/>
              </w:rPr>
            </w:pPr>
          </w:p>
        </w:tc>
      </w:tr>
      <w:tr w:rsidR="004C4B6E" w:rsidRPr="004C4B6E" w:rsidTr="00B0049B">
        <w:trPr>
          <w:trHeight w:val="397"/>
        </w:trPr>
        <w:tc>
          <w:tcPr>
            <w:tcW w:w="655"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9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6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5.02.02.2.01.13</w:t>
            </w:r>
          </w:p>
        </w:tc>
        <w:tc>
          <w:tcPr>
            <w:tcW w:w="270"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70"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2" w:type="dxa"/>
            <w:tcBorders>
              <w:top w:val="nil"/>
              <w:left w:val="nil"/>
              <w:bottom w:val="single" w:sz="4" w:space="0" w:color="auto"/>
              <w:right w:val="single" w:sz="4" w:space="0" w:color="auto"/>
            </w:tcBorders>
            <w:shd w:val="clear" w:color="auto" w:fill="auto"/>
            <w:vAlign w:val="center"/>
            <w:hideMark/>
          </w:tcPr>
          <w:p w:rsid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Pembinaan Penganggaran Daerah Pemerintah Kabupaten/Kota</w:t>
            </w:r>
          </w:p>
          <w:p w:rsidR="00B0049B" w:rsidRPr="004C4B6E" w:rsidRDefault="00B0049B" w:rsidP="004C4B6E">
            <w:pPr>
              <w:spacing w:after="0" w:line="240" w:lineRule="auto"/>
              <w:rPr>
                <w:rFonts w:ascii="Times New Roman" w:eastAsia="Times New Roman" w:hAnsi="Times New Roman" w:cs="Times New Roman"/>
                <w:sz w:val="12"/>
                <w:szCs w:val="12"/>
              </w:rPr>
            </w:pPr>
          </w:p>
        </w:tc>
        <w:tc>
          <w:tcPr>
            <w:tcW w:w="1070" w:type="dxa"/>
            <w:tcBorders>
              <w:top w:val="nil"/>
              <w:left w:val="nil"/>
              <w:bottom w:val="single" w:sz="4" w:space="0" w:color="auto"/>
              <w:right w:val="single" w:sz="4" w:space="0" w:color="auto"/>
            </w:tcBorders>
            <w:shd w:val="clear" w:color="auto" w:fill="auto"/>
            <w:vAlign w:val="center"/>
            <w:hideMark/>
          </w:tcPr>
          <w:p w:rsidR="004C4B6E" w:rsidRPr="004C4B6E" w:rsidRDefault="00B0049B" w:rsidP="004C4B6E">
            <w:pPr>
              <w:spacing w:after="0" w:line="240" w:lineRule="auto"/>
              <w:rPr>
                <w:rFonts w:ascii="Times New Roman" w:eastAsia="Times New Roman" w:hAnsi="Times New Roman" w:cs="Times New Roman"/>
                <w:color w:val="000000"/>
                <w:sz w:val="12"/>
                <w:szCs w:val="12"/>
              </w:rPr>
            </w:pPr>
            <w:r w:rsidRPr="00B0049B">
              <w:rPr>
                <w:rFonts w:ascii="Times New Roman" w:eastAsia="Times New Roman" w:hAnsi="Times New Roman" w:cs="Times New Roman"/>
                <w:color w:val="000000"/>
                <w:sz w:val="12"/>
                <w:szCs w:val="12"/>
              </w:rPr>
              <w:t>Jumlah Peserta OPD yang mengikuti pembinaan</w:t>
            </w:r>
          </w:p>
        </w:tc>
        <w:tc>
          <w:tcPr>
            <w:tcW w:w="93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89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B0049B"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56 OPD</w:t>
            </w:r>
          </w:p>
        </w:tc>
        <w:tc>
          <w:tcPr>
            <w:tcW w:w="99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75.000.000</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B0049B"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56 OPD</w:t>
            </w:r>
          </w:p>
        </w:tc>
        <w:tc>
          <w:tcPr>
            <w:tcW w:w="99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75.000.000</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B0049B"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56 OPD</w:t>
            </w:r>
          </w:p>
        </w:tc>
        <w:tc>
          <w:tcPr>
            <w:tcW w:w="99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75.000.000</w:t>
            </w:r>
          </w:p>
        </w:tc>
        <w:tc>
          <w:tcPr>
            <w:tcW w:w="94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B0049B" w:rsidRPr="004C4B6E" w:rsidTr="00B0049B">
        <w:trPr>
          <w:trHeight w:val="397"/>
        </w:trPr>
        <w:tc>
          <w:tcPr>
            <w:tcW w:w="655" w:type="dxa"/>
            <w:tcBorders>
              <w:top w:val="nil"/>
              <w:left w:val="single" w:sz="4" w:space="0" w:color="auto"/>
              <w:bottom w:val="nil"/>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69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1061"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sz w:val="12"/>
                <w:szCs w:val="12"/>
              </w:rPr>
            </w:pPr>
          </w:p>
        </w:tc>
        <w:tc>
          <w:tcPr>
            <w:tcW w:w="270" w:type="dxa"/>
            <w:tcBorders>
              <w:top w:val="nil"/>
              <w:left w:val="nil"/>
              <w:bottom w:val="single" w:sz="4" w:space="0" w:color="auto"/>
              <w:right w:val="nil"/>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270" w:type="dxa"/>
            <w:tcBorders>
              <w:top w:val="nil"/>
              <w:left w:val="nil"/>
              <w:bottom w:val="single" w:sz="4" w:space="0" w:color="auto"/>
              <w:right w:val="nil"/>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110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sz w:val="12"/>
                <w:szCs w:val="12"/>
              </w:rPr>
            </w:pPr>
          </w:p>
        </w:tc>
        <w:tc>
          <w:tcPr>
            <w:tcW w:w="1070" w:type="dxa"/>
            <w:tcBorders>
              <w:top w:val="nil"/>
              <w:left w:val="nil"/>
              <w:bottom w:val="single" w:sz="4" w:space="0" w:color="auto"/>
              <w:right w:val="single" w:sz="4" w:space="0" w:color="auto"/>
            </w:tcBorders>
            <w:shd w:val="clear" w:color="auto" w:fill="auto"/>
            <w:vAlign w:val="center"/>
          </w:tcPr>
          <w:p w:rsidR="00FB140E" w:rsidRDefault="00FB140E" w:rsidP="00FB140E">
            <w:pPr>
              <w:spacing w:after="0" w:line="240" w:lineRule="auto"/>
              <w:rPr>
                <w:rFonts w:ascii="Times New Roman" w:eastAsia="Times New Roman" w:hAnsi="Times New Roman" w:cs="Times New Roman"/>
                <w:sz w:val="12"/>
                <w:szCs w:val="12"/>
              </w:rPr>
            </w:pPr>
            <w:r>
              <w:rPr>
                <w:rFonts w:ascii="Times New Roman" w:eastAsia="Times New Roman" w:hAnsi="Times New Roman" w:cs="Times New Roman"/>
                <w:i/>
                <w:color w:val="000000"/>
                <w:sz w:val="12"/>
                <w:szCs w:val="12"/>
              </w:rPr>
              <w:t xml:space="preserve">Jumlah orang yang mengikuti pembinaan </w:t>
            </w:r>
            <w:r w:rsidRPr="00FB140E">
              <w:rPr>
                <w:rFonts w:ascii="Times New Roman" w:eastAsia="Times New Roman" w:hAnsi="Times New Roman" w:cs="Times New Roman"/>
                <w:i/>
                <w:sz w:val="12"/>
                <w:szCs w:val="12"/>
              </w:rPr>
              <w:t>Penganggaran Daerah Pemerintah Kabupaten/Kota</w:t>
            </w:r>
          </w:p>
          <w:p w:rsidR="00B0049B" w:rsidRPr="005F4663" w:rsidRDefault="00B0049B" w:rsidP="00B0049B">
            <w:pPr>
              <w:spacing w:after="0" w:line="240" w:lineRule="auto"/>
              <w:rPr>
                <w:rFonts w:ascii="Times New Roman" w:eastAsia="Times New Roman" w:hAnsi="Times New Roman" w:cs="Times New Roman"/>
                <w:i/>
                <w:sz w:val="12"/>
                <w:szCs w:val="12"/>
              </w:rPr>
            </w:pPr>
          </w:p>
          <w:p w:rsidR="00B0049B" w:rsidRPr="005F4663" w:rsidRDefault="00B0049B" w:rsidP="00B0049B">
            <w:pPr>
              <w:spacing w:after="0" w:line="240" w:lineRule="auto"/>
              <w:rPr>
                <w:rFonts w:ascii="Times New Roman" w:eastAsia="Times New Roman" w:hAnsi="Times New Roman" w:cs="Times New Roman"/>
                <w:i/>
                <w:color w:val="000000"/>
                <w:sz w:val="12"/>
                <w:szCs w:val="12"/>
              </w:rPr>
            </w:pPr>
          </w:p>
        </w:tc>
        <w:tc>
          <w:tcPr>
            <w:tcW w:w="933"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right"/>
              <w:rPr>
                <w:rFonts w:ascii="Times New Roman" w:eastAsia="Times New Roman" w:hAnsi="Times New Roman" w:cs="Times New Roman"/>
                <w:i/>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center"/>
              <w:rPr>
                <w:rFonts w:ascii="Times New Roman" w:eastAsia="Times New Roman" w:hAnsi="Times New Roman" w:cs="Times New Roman"/>
                <w:i/>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center"/>
              <w:rPr>
                <w:rFonts w:ascii="Times New Roman" w:eastAsia="Times New Roman" w:hAnsi="Times New Roman" w:cs="Times New Roman"/>
                <w:i/>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center"/>
              <w:rPr>
                <w:rFonts w:ascii="Times New Roman" w:eastAsia="Times New Roman" w:hAnsi="Times New Roman" w:cs="Times New Roman"/>
                <w:i/>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center"/>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center"/>
              <w:rPr>
                <w:rFonts w:ascii="Times New Roman" w:eastAsia="Times New Roman" w:hAnsi="Times New Roman" w:cs="Times New Roman"/>
                <w:i/>
                <w:color w:val="000000"/>
                <w:sz w:val="12"/>
                <w:szCs w:val="12"/>
              </w:rPr>
            </w:pPr>
          </w:p>
        </w:tc>
        <w:tc>
          <w:tcPr>
            <w:tcW w:w="896"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center"/>
              <w:rPr>
                <w:rFonts w:ascii="Times New Roman" w:eastAsia="Times New Roman" w:hAnsi="Times New Roman" w:cs="Times New Roman"/>
                <w:i/>
                <w:color w:val="000000"/>
                <w:sz w:val="12"/>
                <w:szCs w:val="12"/>
              </w:rPr>
            </w:pPr>
          </w:p>
        </w:tc>
        <w:tc>
          <w:tcPr>
            <w:tcW w:w="995"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center"/>
              <w:rPr>
                <w:rFonts w:ascii="Times New Roman" w:eastAsia="Times New Roman" w:hAnsi="Times New Roman" w:cs="Times New Roman"/>
                <w:i/>
                <w:color w:val="000000"/>
                <w:sz w:val="12"/>
                <w:szCs w:val="12"/>
              </w:rPr>
            </w:pPr>
            <w:r w:rsidRPr="005F4663">
              <w:rPr>
                <w:rFonts w:ascii="Times New Roman" w:eastAsia="Times New Roman" w:hAnsi="Times New Roman" w:cs="Times New Roman"/>
                <w:i/>
                <w:color w:val="000000"/>
                <w:sz w:val="12"/>
                <w:szCs w:val="12"/>
              </w:rPr>
              <w:t xml:space="preserve">100 Orang </w:t>
            </w:r>
          </w:p>
        </w:tc>
        <w:tc>
          <w:tcPr>
            <w:tcW w:w="995"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center"/>
              <w:rPr>
                <w:rFonts w:ascii="Times New Roman" w:eastAsia="Times New Roman" w:hAnsi="Times New Roman" w:cs="Times New Roman"/>
                <w:i/>
                <w:color w:val="000000"/>
                <w:sz w:val="12"/>
                <w:szCs w:val="12"/>
              </w:rPr>
            </w:pPr>
            <w:r w:rsidRPr="005F4663">
              <w:rPr>
                <w:rFonts w:ascii="Times New Roman" w:eastAsia="Times New Roman" w:hAnsi="Times New Roman" w:cs="Times New Roman"/>
                <w:i/>
                <w:color w:val="000000"/>
                <w:sz w:val="12"/>
                <w:szCs w:val="12"/>
              </w:rPr>
              <w:t xml:space="preserve">100 Orang </w:t>
            </w:r>
          </w:p>
        </w:tc>
        <w:tc>
          <w:tcPr>
            <w:tcW w:w="998"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p>
        </w:tc>
        <w:tc>
          <w:tcPr>
            <w:tcW w:w="94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r>
      <w:tr w:rsidR="00B0049B" w:rsidRPr="004C4B6E" w:rsidTr="00B0049B">
        <w:trPr>
          <w:trHeight w:val="595"/>
        </w:trPr>
        <w:tc>
          <w:tcPr>
            <w:tcW w:w="655" w:type="dxa"/>
            <w:tcBorders>
              <w:top w:val="nil"/>
              <w:left w:val="single" w:sz="4" w:space="0" w:color="auto"/>
              <w:bottom w:val="nil"/>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92"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61"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5.02.02.2.01.09</w:t>
            </w:r>
          </w:p>
        </w:tc>
        <w:tc>
          <w:tcPr>
            <w:tcW w:w="270" w:type="dxa"/>
            <w:tcBorders>
              <w:top w:val="nil"/>
              <w:left w:val="nil"/>
              <w:bottom w:val="single" w:sz="4" w:space="0" w:color="auto"/>
              <w:right w:val="nil"/>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70" w:type="dxa"/>
            <w:tcBorders>
              <w:top w:val="nil"/>
              <w:left w:val="nil"/>
              <w:bottom w:val="single" w:sz="4" w:space="0" w:color="auto"/>
              <w:right w:val="nil"/>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2"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Koordinasi dan Penyusunan Regulasi serta Kebijakan Bidang Anggaran</w:t>
            </w:r>
          </w:p>
        </w:tc>
        <w:tc>
          <w:tcPr>
            <w:tcW w:w="1070"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Jumlah regulasi tentang teknis penyusunan anggaran pembiayaan </w:t>
            </w:r>
            <w:r w:rsidRPr="004C4B6E">
              <w:rPr>
                <w:rFonts w:ascii="Times New Roman" w:eastAsia="Times New Roman" w:hAnsi="Times New Roman" w:cs="Times New Roman"/>
                <w:color w:val="000000"/>
                <w:sz w:val="12"/>
                <w:szCs w:val="12"/>
              </w:rPr>
              <w:lastRenderedPageBreak/>
              <w:t>SKPD yang tersusun dan ditetapkan</w:t>
            </w:r>
          </w:p>
        </w:tc>
        <w:tc>
          <w:tcPr>
            <w:tcW w:w="933"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lastRenderedPageBreak/>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96"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42"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B0049B" w:rsidRPr="004C4B6E" w:rsidTr="00B0049B">
        <w:trPr>
          <w:trHeight w:val="595"/>
        </w:trPr>
        <w:tc>
          <w:tcPr>
            <w:tcW w:w="655" w:type="dxa"/>
            <w:tcBorders>
              <w:top w:val="nil"/>
              <w:left w:val="single" w:sz="4" w:space="0" w:color="auto"/>
              <w:bottom w:val="nil"/>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69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1061"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sz w:val="12"/>
                <w:szCs w:val="12"/>
              </w:rPr>
            </w:pPr>
          </w:p>
        </w:tc>
        <w:tc>
          <w:tcPr>
            <w:tcW w:w="270" w:type="dxa"/>
            <w:tcBorders>
              <w:top w:val="nil"/>
              <w:left w:val="nil"/>
              <w:bottom w:val="single" w:sz="4" w:space="0" w:color="auto"/>
              <w:right w:val="nil"/>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270" w:type="dxa"/>
            <w:tcBorders>
              <w:top w:val="nil"/>
              <w:left w:val="nil"/>
              <w:bottom w:val="single" w:sz="4" w:space="0" w:color="auto"/>
              <w:right w:val="nil"/>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110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sz w:val="12"/>
                <w:szCs w:val="12"/>
              </w:rPr>
            </w:pPr>
          </w:p>
        </w:tc>
        <w:tc>
          <w:tcPr>
            <w:tcW w:w="1070" w:type="dxa"/>
            <w:tcBorders>
              <w:top w:val="nil"/>
              <w:left w:val="nil"/>
              <w:bottom w:val="single" w:sz="4" w:space="0" w:color="auto"/>
              <w:right w:val="single" w:sz="4" w:space="0" w:color="auto"/>
            </w:tcBorders>
            <w:shd w:val="clear" w:color="auto" w:fill="auto"/>
            <w:vAlign w:val="center"/>
          </w:tcPr>
          <w:p w:rsidR="00B0049B" w:rsidRPr="00FB140E" w:rsidRDefault="00FB140E" w:rsidP="00B0049B">
            <w:pPr>
              <w:spacing w:after="0" w:line="240" w:lineRule="auto"/>
              <w:rPr>
                <w:rFonts w:ascii="Times New Roman" w:eastAsia="Times New Roman" w:hAnsi="Times New Roman" w:cs="Times New Roman"/>
                <w:color w:val="000000"/>
                <w:sz w:val="12"/>
                <w:szCs w:val="12"/>
              </w:rPr>
            </w:pPr>
            <w:r w:rsidRPr="00FB140E">
              <w:rPr>
                <w:rFonts w:ascii="Times New Roman" w:eastAsia="Times New Roman" w:hAnsi="Times New Roman" w:cs="Times New Roman"/>
                <w:color w:val="000000"/>
                <w:sz w:val="12"/>
                <w:szCs w:val="12"/>
              </w:rPr>
              <w:t xml:space="preserve">Numlah Dokumen </w:t>
            </w:r>
            <w:r w:rsidR="00B0049B" w:rsidRPr="00FB140E">
              <w:rPr>
                <w:rFonts w:ascii="Times New Roman" w:eastAsia="Times New Roman" w:hAnsi="Times New Roman" w:cs="Times New Roman"/>
                <w:sz w:val="12"/>
                <w:szCs w:val="12"/>
              </w:rPr>
              <w:t xml:space="preserve"> </w:t>
            </w:r>
            <w:r w:rsidRPr="00FB140E">
              <w:rPr>
                <w:rFonts w:ascii="Times New Roman" w:eastAsia="Times New Roman" w:hAnsi="Times New Roman" w:cs="Times New Roman"/>
                <w:sz w:val="12"/>
                <w:szCs w:val="12"/>
              </w:rPr>
              <w:t>Regulasi serta Kebijakan Bidang Anggaran</w:t>
            </w:r>
          </w:p>
        </w:tc>
        <w:tc>
          <w:tcPr>
            <w:tcW w:w="933"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c>
          <w:tcPr>
            <w:tcW w:w="896"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c>
          <w:tcPr>
            <w:tcW w:w="995"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B0049B">
              <w:rPr>
                <w:rFonts w:ascii="Times New Roman" w:eastAsia="Times New Roman" w:hAnsi="Times New Roman" w:cs="Times New Roman"/>
                <w:i/>
                <w:color w:val="000000"/>
                <w:sz w:val="12"/>
                <w:szCs w:val="12"/>
              </w:rPr>
              <w:t>4 Dokumen</w:t>
            </w:r>
          </w:p>
        </w:tc>
        <w:tc>
          <w:tcPr>
            <w:tcW w:w="995"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B0049B">
              <w:rPr>
                <w:rFonts w:ascii="Times New Roman" w:eastAsia="Times New Roman" w:hAnsi="Times New Roman" w:cs="Times New Roman"/>
                <w:i/>
                <w:color w:val="000000"/>
                <w:sz w:val="12"/>
                <w:szCs w:val="12"/>
              </w:rPr>
              <w:t>4 Dokumen</w:t>
            </w:r>
          </w:p>
        </w:tc>
        <w:tc>
          <w:tcPr>
            <w:tcW w:w="998"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p>
        </w:tc>
        <w:tc>
          <w:tcPr>
            <w:tcW w:w="94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r>
      <w:tr w:rsidR="00B0049B" w:rsidRPr="004C4B6E" w:rsidTr="00B0049B">
        <w:trPr>
          <w:trHeight w:val="595"/>
        </w:trPr>
        <w:tc>
          <w:tcPr>
            <w:tcW w:w="655" w:type="dxa"/>
            <w:tcBorders>
              <w:top w:val="nil"/>
              <w:left w:val="single" w:sz="4" w:space="0" w:color="auto"/>
              <w:bottom w:val="nil"/>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92"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61"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5.02.02.2.01.10</w:t>
            </w:r>
          </w:p>
        </w:tc>
        <w:tc>
          <w:tcPr>
            <w:tcW w:w="270" w:type="dxa"/>
            <w:tcBorders>
              <w:top w:val="nil"/>
              <w:left w:val="nil"/>
              <w:bottom w:val="single" w:sz="4" w:space="0" w:color="auto"/>
              <w:right w:val="nil"/>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70" w:type="dxa"/>
            <w:tcBorders>
              <w:top w:val="nil"/>
              <w:left w:val="nil"/>
              <w:bottom w:val="single" w:sz="4" w:space="0" w:color="auto"/>
              <w:right w:val="nil"/>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2"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Koordinasi Perencanaan Anggaran Pendapatan</w:t>
            </w:r>
          </w:p>
        </w:tc>
        <w:tc>
          <w:tcPr>
            <w:tcW w:w="1070"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koordinasi Perencanaan Anggaran Pendapatan yang dilaksanakan kepada seluruh SKPD</w:t>
            </w:r>
          </w:p>
        </w:tc>
        <w:tc>
          <w:tcPr>
            <w:tcW w:w="933"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96"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42"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B0049B" w:rsidRPr="004C4B6E" w:rsidTr="00B0049B">
        <w:trPr>
          <w:trHeight w:val="595"/>
        </w:trPr>
        <w:tc>
          <w:tcPr>
            <w:tcW w:w="655" w:type="dxa"/>
            <w:tcBorders>
              <w:top w:val="nil"/>
              <w:left w:val="single" w:sz="4" w:space="0" w:color="auto"/>
              <w:bottom w:val="nil"/>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69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1061"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sz w:val="12"/>
                <w:szCs w:val="12"/>
              </w:rPr>
            </w:pPr>
          </w:p>
        </w:tc>
        <w:tc>
          <w:tcPr>
            <w:tcW w:w="270" w:type="dxa"/>
            <w:tcBorders>
              <w:top w:val="nil"/>
              <w:left w:val="nil"/>
              <w:bottom w:val="single" w:sz="4" w:space="0" w:color="auto"/>
              <w:right w:val="nil"/>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270" w:type="dxa"/>
            <w:tcBorders>
              <w:top w:val="nil"/>
              <w:left w:val="nil"/>
              <w:bottom w:val="single" w:sz="4" w:space="0" w:color="auto"/>
              <w:right w:val="nil"/>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110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1070" w:type="dxa"/>
            <w:tcBorders>
              <w:top w:val="nil"/>
              <w:left w:val="nil"/>
              <w:bottom w:val="single" w:sz="4" w:space="0" w:color="auto"/>
              <w:right w:val="single" w:sz="4" w:space="0" w:color="auto"/>
            </w:tcBorders>
            <w:shd w:val="clear" w:color="auto" w:fill="auto"/>
            <w:vAlign w:val="center"/>
          </w:tcPr>
          <w:p w:rsidR="00B0049B" w:rsidRPr="00B0049B" w:rsidRDefault="00FB140E" w:rsidP="00B0049B">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w:t>
            </w:r>
            <w:r w:rsidRPr="00FB140E">
              <w:rPr>
                <w:rFonts w:ascii="Times New Roman" w:eastAsia="Times New Roman" w:hAnsi="Times New Roman" w:cs="Times New Roman"/>
                <w:i/>
                <w:color w:val="000000"/>
                <w:sz w:val="12"/>
                <w:szCs w:val="12"/>
              </w:rPr>
              <w:t>hasil Koordinasi Perencanaan Anggaran Pendapatan</w:t>
            </w:r>
          </w:p>
          <w:p w:rsidR="00B0049B" w:rsidRPr="00B0049B" w:rsidRDefault="00B0049B" w:rsidP="00B0049B">
            <w:pPr>
              <w:spacing w:after="0" w:line="240" w:lineRule="auto"/>
              <w:rPr>
                <w:rFonts w:ascii="Times New Roman" w:eastAsia="Times New Roman" w:hAnsi="Times New Roman" w:cs="Times New Roman"/>
                <w:i/>
                <w:color w:val="000000"/>
                <w:sz w:val="12"/>
                <w:szCs w:val="12"/>
              </w:rPr>
            </w:pPr>
          </w:p>
        </w:tc>
        <w:tc>
          <w:tcPr>
            <w:tcW w:w="933"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896"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995"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r w:rsidRPr="00B0049B">
              <w:rPr>
                <w:rFonts w:ascii="Times New Roman" w:eastAsia="Times New Roman" w:hAnsi="Times New Roman" w:cs="Times New Roman"/>
                <w:i/>
                <w:color w:val="000000"/>
                <w:sz w:val="12"/>
                <w:szCs w:val="12"/>
              </w:rPr>
              <w:t>4 Dokumen</w:t>
            </w:r>
          </w:p>
        </w:tc>
        <w:tc>
          <w:tcPr>
            <w:tcW w:w="995"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r w:rsidRPr="00B0049B">
              <w:rPr>
                <w:rFonts w:ascii="Times New Roman" w:eastAsia="Times New Roman" w:hAnsi="Times New Roman" w:cs="Times New Roman"/>
                <w:i/>
                <w:color w:val="000000"/>
                <w:sz w:val="12"/>
                <w:szCs w:val="12"/>
              </w:rPr>
              <w:t>4 Dokumen</w:t>
            </w:r>
          </w:p>
        </w:tc>
        <w:tc>
          <w:tcPr>
            <w:tcW w:w="998"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p>
        </w:tc>
        <w:tc>
          <w:tcPr>
            <w:tcW w:w="94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r>
      <w:tr w:rsidR="00B0049B" w:rsidRPr="004C4B6E" w:rsidTr="00B0049B">
        <w:trPr>
          <w:trHeight w:val="595"/>
        </w:trPr>
        <w:tc>
          <w:tcPr>
            <w:tcW w:w="655" w:type="dxa"/>
            <w:tcBorders>
              <w:top w:val="nil"/>
              <w:left w:val="single" w:sz="4" w:space="0" w:color="auto"/>
              <w:bottom w:val="nil"/>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92"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61"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5.02.02.2.01.11</w:t>
            </w:r>
          </w:p>
        </w:tc>
        <w:tc>
          <w:tcPr>
            <w:tcW w:w="270" w:type="dxa"/>
            <w:tcBorders>
              <w:top w:val="nil"/>
              <w:left w:val="nil"/>
              <w:bottom w:val="single" w:sz="4" w:space="0" w:color="auto"/>
              <w:right w:val="nil"/>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70" w:type="dxa"/>
            <w:tcBorders>
              <w:top w:val="nil"/>
              <w:left w:val="nil"/>
              <w:bottom w:val="single" w:sz="4" w:space="0" w:color="auto"/>
              <w:right w:val="nil"/>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2"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Koordinasi Perencanaan Anggaran Belanja Daerah</w:t>
            </w:r>
          </w:p>
        </w:tc>
        <w:tc>
          <w:tcPr>
            <w:tcW w:w="1070" w:type="dxa"/>
            <w:tcBorders>
              <w:top w:val="nil"/>
              <w:left w:val="nil"/>
              <w:bottom w:val="single" w:sz="4" w:space="0" w:color="auto"/>
              <w:right w:val="single" w:sz="4" w:space="0" w:color="auto"/>
            </w:tcBorders>
            <w:shd w:val="clear" w:color="auto" w:fill="auto"/>
            <w:vAlign w:val="center"/>
            <w:hideMark/>
          </w:tcPr>
          <w:p w:rsidR="00B0049B"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koordinasi Perencanaan Anggaran Belanja yang dilaksanakan kepada seluruh SKPD</w:t>
            </w:r>
          </w:p>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933"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96"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42"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B0049B" w:rsidRPr="004C4B6E" w:rsidTr="00B0049B">
        <w:trPr>
          <w:trHeight w:val="595"/>
        </w:trPr>
        <w:tc>
          <w:tcPr>
            <w:tcW w:w="655" w:type="dxa"/>
            <w:tcBorders>
              <w:top w:val="nil"/>
              <w:left w:val="single" w:sz="4" w:space="0" w:color="auto"/>
              <w:bottom w:val="nil"/>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69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1061"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sz w:val="12"/>
                <w:szCs w:val="12"/>
              </w:rPr>
            </w:pPr>
          </w:p>
        </w:tc>
        <w:tc>
          <w:tcPr>
            <w:tcW w:w="270" w:type="dxa"/>
            <w:tcBorders>
              <w:top w:val="nil"/>
              <w:left w:val="nil"/>
              <w:bottom w:val="single" w:sz="4" w:space="0" w:color="auto"/>
              <w:right w:val="nil"/>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270" w:type="dxa"/>
            <w:tcBorders>
              <w:top w:val="nil"/>
              <w:left w:val="nil"/>
              <w:bottom w:val="single" w:sz="4" w:space="0" w:color="auto"/>
              <w:right w:val="nil"/>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110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1070" w:type="dxa"/>
            <w:tcBorders>
              <w:top w:val="nil"/>
              <w:left w:val="nil"/>
              <w:bottom w:val="single" w:sz="4" w:space="0" w:color="auto"/>
              <w:right w:val="single" w:sz="4" w:space="0" w:color="auto"/>
            </w:tcBorders>
            <w:shd w:val="clear" w:color="auto" w:fill="auto"/>
            <w:vAlign w:val="center"/>
          </w:tcPr>
          <w:p w:rsidR="00FB140E" w:rsidRPr="00FB140E" w:rsidRDefault="00FB140E" w:rsidP="00FB140E">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w:t>
            </w:r>
            <w:r w:rsidRPr="00FB140E">
              <w:rPr>
                <w:rFonts w:ascii="Times New Roman" w:eastAsia="Times New Roman" w:hAnsi="Times New Roman" w:cs="Times New Roman"/>
                <w:i/>
                <w:color w:val="000000"/>
                <w:sz w:val="12"/>
                <w:szCs w:val="12"/>
              </w:rPr>
              <w:t>hasil Koordinasi Koordinasi Perencanaan Anggaran Belanja Daerah</w:t>
            </w:r>
          </w:p>
          <w:p w:rsidR="00B0049B" w:rsidRPr="00B0049B" w:rsidRDefault="00B0049B" w:rsidP="00B0049B">
            <w:pPr>
              <w:spacing w:after="0" w:line="240" w:lineRule="auto"/>
              <w:rPr>
                <w:rFonts w:ascii="Times New Roman" w:eastAsia="Times New Roman" w:hAnsi="Times New Roman" w:cs="Times New Roman"/>
                <w:i/>
                <w:color w:val="000000"/>
                <w:sz w:val="12"/>
                <w:szCs w:val="12"/>
              </w:rPr>
            </w:pPr>
          </w:p>
        </w:tc>
        <w:tc>
          <w:tcPr>
            <w:tcW w:w="933"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896"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995"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r w:rsidRPr="00B0049B">
              <w:rPr>
                <w:rFonts w:ascii="Times New Roman" w:eastAsia="Times New Roman" w:hAnsi="Times New Roman" w:cs="Times New Roman"/>
                <w:i/>
                <w:color w:val="000000"/>
                <w:sz w:val="12"/>
                <w:szCs w:val="12"/>
              </w:rPr>
              <w:t xml:space="preserve">4 Dokumen </w:t>
            </w:r>
          </w:p>
        </w:tc>
        <w:tc>
          <w:tcPr>
            <w:tcW w:w="995"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r w:rsidRPr="00B0049B">
              <w:rPr>
                <w:rFonts w:ascii="Times New Roman" w:eastAsia="Times New Roman" w:hAnsi="Times New Roman" w:cs="Times New Roman"/>
                <w:i/>
                <w:color w:val="000000"/>
                <w:sz w:val="12"/>
                <w:szCs w:val="12"/>
              </w:rPr>
              <w:t>4 Dokumen</w:t>
            </w:r>
          </w:p>
        </w:tc>
        <w:tc>
          <w:tcPr>
            <w:tcW w:w="998"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p>
        </w:tc>
        <w:tc>
          <w:tcPr>
            <w:tcW w:w="94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r>
      <w:tr w:rsidR="00B0049B" w:rsidRPr="004C4B6E" w:rsidTr="00B0049B">
        <w:trPr>
          <w:trHeight w:val="595"/>
        </w:trPr>
        <w:tc>
          <w:tcPr>
            <w:tcW w:w="655" w:type="dxa"/>
            <w:tcBorders>
              <w:top w:val="nil"/>
              <w:left w:val="single" w:sz="4" w:space="0" w:color="auto"/>
              <w:bottom w:val="nil"/>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92" w:type="dxa"/>
            <w:tcBorders>
              <w:top w:val="nil"/>
              <w:left w:val="nil"/>
              <w:bottom w:val="nil"/>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61"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5.02.02.2.01.12</w:t>
            </w:r>
          </w:p>
        </w:tc>
        <w:tc>
          <w:tcPr>
            <w:tcW w:w="270" w:type="dxa"/>
            <w:tcBorders>
              <w:top w:val="nil"/>
              <w:left w:val="nil"/>
              <w:bottom w:val="single" w:sz="4" w:space="0" w:color="auto"/>
              <w:right w:val="nil"/>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70" w:type="dxa"/>
            <w:tcBorders>
              <w:top w:val="nil"/>
              <w:left w:val="nil"/>
              <w:bottom w:val="single" w:sz="4" w:space="0" w:color="auto"/>
              <w:right w:val="nil"/>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2"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Koordinasi Perencanaan Anggaran Pembiayaan</w:t>
            </w:r>
          </w:p>
        </w:tc>
        <w:tc>
          <w:tcPr>
            <w:tcW w:w="1070"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koordinasi Perencanaan Anggaran Pembiayaan yang dilaksanakan kepada seluruh SKPD</w:t>
            </w:r>
          </w:p>
        </w:tc>
        <w:tc>
          <w:tcPr>
            <w:tcW w:w="933"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96"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42"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B0049B" w:rsidRPr="004C4B6E" w:rsidTr="00B0049B">
        <w:trPr>
          <w:trHeight w:val="595"/>
        </w:trPr>
        <w:tc>
          <w:tcPr>
            <w:tcW w:w="655" w:type="dxa"/>
            <w:tcBorders>
              <w:top w:val="nil"/>
              <w:left w:val="single" w:sz="4" w:space="0" w:color="auto"/>
              <w:bottom w:val="nil"/>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69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1061"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rPr>
                <w:rFonts w:ascii="Times New Roman" w:eastAsia="Times New Roman" w:hAnsi="Times New Roman" w:cs="Times New Roman"/>
                <w:i/>
                <w:sz w:val="12"/>
                <w:szCs w:val="12"/>
              </w:rPr>
            </w:pPr>
          </w:p>
        </w:tc>
        <w:tc>
          <w:tcPr>
            <w:tcW w:w="270" w:type="dxa"/>
            <w:tcBorders>
              <w:top w:val="single" w:sz="4" w:space="0" w:color="auto"/>
              <w:left w:val="nil"/>
              <w:bottom w:val="single" w:sz="4" w:space="0" w:color="auto"/>
              <w:right w:val="nil"/>
            </w:tcBorders>
            <w:shd w:val="clear" w:color="auto" w:fill="auto"/>
            <w:vAlign w:val="center"/>
          </w:tcPr>
          <w:p w:rsidR="00B0049B" w:rsidRPr="00B0049B" w:rsidRDefault="00B0049B" w:rsidP="00B0049B">
            <w:pPr>
              <w:spacing w:after="0" w:line="240" w:lineRule="auto"/>
              <w:rPr>
                <w:rFonts w:ascii="Times New Roman" w:eastAsia="Times New Roman" w:hAnsi="Times New Roman" w:cs="Times New Roman"/>
                <w:i/>
                <w:color w:val="000000"/>
                <w:sz w:val="12"/>
                <w:szCs w:val="12"/>
              </w:rPr>
            </w:pPr>
          </w:p>
        </w:tc>
        <w:tc>
          <w:tcPr>
            <w:tcW w:w="270" w:type="dxa"/>
            <w:tcBorders>
              <w:top w:val="single" w:sz="4" w:space="0" w:color="auto"/>
              <w:left w:val="nil"/>
              <w:bottom w:val="single" w:sz="4" w:space="0" w:color="auto"/>
              <w:right w:val="nil"/>
            </w:tcBorders>
            <w:shd w:val="clear" w:color="auto" w:fill="auto"/>
            <w:vAlign w:val="center"/>
          </w:tcPr>
          <w:p w:rsidR="00B0049B" w:rsidRPr="00B0049B" w:rsidRDefault="00B0049B" w:rsidP="00B0049B">
            <w:pPr>
              <w:spacing w:after="0" w:line="240" w:lineRule="auto"/>
              <w:rPr>
                <w:rFonts w:ascii="Times New Roman" w:eastAsia="Times New Roman" w:hAnsi="Times New Roman" w:cs="Times New Roman"/>
                <w:i/>
                <w:color w:val="000000"/>
                <w:sz w:val="12"/>
                <w:szCs w:val="12"/>
              </w:rPr>
            </w:pPr>
          </w:p>
        </w:tc>
        <w:tc>
          <w:tcPr>
            <w:tcW w:w="1102"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rPr>
                <w:rFonts w:ascii="Times New Roman" w:eastAsia="Times New Roman" w:hAnsi="Times New Roman" w:cs="Times New Roman"/>
                <w:i/>
                <w:color w:val="000000"/>
                <w:sz w:val="12"/>
                <w:szCs w:val="12"/>
              </w:rPr>
            </w:pPr>
          </w:p>
        </w:tc>
        <w:tc>
          <w:tcPr>
            <w:tcW w:w="1070" w:type="dxa"/>
            <w:tcBorders>
              <w:top w:val="single" w:sz="4" w:space="0" w:color="auto"/>
              <w:left w:val="nil"/>
              <w:bottom w:val="single" w:sz="4" w:space="0" w:color="auto"/>
              <w:right w:val="single" w:sz="4" w:space="0" w:color="auto"/>
            </w:tcBorders>
            <w:shd w:val="clear" w:color="auto" w:fill="auto"/>
            <w:vAlign w:val="center"/>
          </w:tcPr>
          <w:p w:rsidR="00FB140E" w:rsidRPr="00FB140E" w:rsidRDefault="00FB140E" w:rsidP="00FB140E">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w:t>
            </w:r>
            <w:r w:rsidRPr="00FB140E">
              <w:rPr>
                <w:rFonts w:ascii="Times New Roman" w:eastAsia="Times New Roman" w:hAnsi="Times New Roman" w:cs="Times New Roman"/>
                <w:i/>
                <w:color w:val="000000"/>
                <w:sz w:val="12"/>
                <w:szCs w:val="12"/>
              </w:rPr>
              <w:t>hasil Koordinasi Perencanaan Anggaran Pembiayaan</w:t>
            </w:r>
          </w:p>
          <w:p w:rsidR="00B0049B" w:rsidRPr="00B0049B" w:rsidRDefault="00B0049B" w:rsidP="00B0049B">
            <w:pPr>
              <w:spacing w:after="0" w:line="240" w:lineRule="auto"/>
              <w:rPr>
                <w:rFonts w:ascii="Times New Roman" w:eastAsia="Times New Roman" w:hAnsi="Times New Roman" w:cs="Times New Roman"/>
                <w:i/>
                <w:color w:val="000000"/>
                <w:sz w:val="12"/>
                <w:szCs w:val="12"/>
              </w:rPr>
            </w:pPr>
          </w:p>
        </w:tc>
        <w:tc>
          <w:tcPr>
            <w:tcW w:w="933"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574"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525"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574"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525"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728"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896"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995"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r w:rsidRPr="00B0049B">
              <w:rPr>
                <w:rFonts w:ascii="Times New Roman" w:eastAsia="Times New Roman" w:hAnsi="Times New Roman" w:cs="Times New Roman"/>
                <w:i/>
                <w:color w:val="000000"/>
                <w:sz w:val="12"/>
                <w:szCs w:val="12"/>
              </w:rPr>
              <w:t xml:space="preserve">4 DOkumen </w:t>
            </w:r>
          </w:p>
        </w:tc>
        <w:tc>
          <w:tcPr>
            <w:tcW w:w="995"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r w:rsidRPr="00B0049B">
              <w:rPr>
                <w:rFonts w:ascii="Times New Roman" w:eastAsia="Times New Roman" w:hAnsi="Times New Roman" w:cs="Times New Roman"/>
                <w:i/>
                <w:color w:val="000000"/>
                <w:sz w:val="12"/>
                <w:szCs w:val="12"/>
              </w:rPr>
              <w:t>4 DOkumen</w:t>
            </w:r>
          </w:p>
        </w:tc>
        <w:tc>
          <w:tcPr>
            <w:tcW w:w="998"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942"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596"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r>
    </w:tbl>
    <w:p w:rsidR="00FB140E" w:rsidRDefault="00FB140E" w:rsidP="00EF33BA">
      <w:pPr>
        <w:tabs>
          <w:tab w:val="left" w:pos="6516"/>
        </w:tabs>
        <w:rPr>
          <w:rFonts w:ascii="Bookman Old Style" w:hAnsi="Bookman Old Style"/>
          <w:sz w:val="24"/>
          <w:szCs w:val="24"/>
        </w:rPr>
      </w:pPr>
    </w:p>
    <w:p w:rsidR="00FB140E" w:rsidRDefault="00FB140E"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tbl>
      <w:tblPr>
        <w:tblW w:w="16444" w:type="dxa"/>
        <w:tblInd w:w="-885" w:type="dxa"/>
        <w:tblLook w:val="04A0" w:firstRow="1" w:lastRow="0" w:firstColumn="1" w:lastColumn="0" w:noHBand="0" w:noVBand="1"/>
      </w:tblPr>
      <w:tblGrid>
        <w:gridCol w:w="645"/>
        <w:gridCol w:w="680"/>
        <w:gridCol w:w="1043"/>
        <w:gridCol w:w="265"/>
        <w:gridCol w:w="265"/>
        <w:gridCol w:w="998"/>
        <w:gridCol w:w="1290"/>
        <w:gridCol w:w="887"/>
        <w:gridCol w:w="564"/>
        <w:gridCol w:w="514"/>
        <w:gridCol w:w="564"/>
        <w:gridCol w:w="514"/>
        <w:gridCol w:w="716"/>
        <w:gridCol w:w="881"/>
        <w:gridCol w:w="737"/>
        <w:gridCol w:w="979"/>
        <w:gridCol w:w="737"/>
        <w:gridCol w:w="979"/>
        <w:gridCol w:w="737"/>
        <w:gridCol w:w="983"/>
        <w:gridCol w:w="894"/>
        <w:gridCol w:w="572"/>
      </w:tblGrid>
      <w:tr w:rsidR="004C4B6E" w:rsidRPr="004C4B6E" w:rsidTr="00201CB0">
        <w:trPr>
          <w:trHeight w:val="272"/>
        </w:trPr>
        <w:tc>
          <w:tcPr>
            <w:tcW w:w="6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Tujuan</w:t>
            </w:r>
          </w:p>
        </w:tc>
        <w:tc>
          <w:tcPr>
            <w:tcW w:w="6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Sasaran</w:t>
            </w:r>
          </w:p>
        </w:tc>
        <w:tc>
          <w:tcPr>
            <w:tcW w:w="10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Kode</w:t>
            </w:r>
          </w:p>
        </w:tc>
        <w:tc>
          <w:tcPr>
            <w:tcW w:w="1528"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Program dan Kegiatan</w:t>
            </w:r>
          </w:p>
        </w:tc>
        <w:tc>
          <w:tcPr>
            <w:tcW w:w="12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Indikator</w:t>
            </w:r>
            <w:r w:rsidRPr="004C4B6E">
              <w:rPr>
                <w:rFonts w:ascii="Times New Roman" w:eastAsia="Times New Roman" w:hAnsi="Times New Roman" w:cs="Times New Roman"/>
                <w:b/>
                <w:bCs/>
                <w:color w:val="000000"/>
                <w:sz w:val="12"/>
                <w:szCs w:val="12"/>
              </w:rPr>
              <w:br/>
              <w:t>Kinerja Tujuan,</w:t>
            </w:r>
            <w:r w:rsidRPr="004C4B6E">
              <w:rPr>
                <w:rFonts w:ascii="Times New Roman" w:eastAsia="Times New Roman" w:hAnsi="Times New Roman" w:cs="Times New Roman"/>
                <w:b/>
                <w:bCs/>
                <w:color w:val="000000"/>
                <w:sz w:val="12"/>
                <w:szCs w:val="12"/>
              </w:rPr>
              <w:br/>
              <w:t>Sasaran, Program</w:t>
            </w:r>
            <w:r w:rsidRPr="004C4B6E">
              <w:rPr>
                <w:rFonts w:ascii="Times New Roman" w:eastAsia="Times New Roman" w:hAnsi="Times New Roman" w:cs="Times New Roman"/>
                <w:b/>
                <w:bCs/>
                <w:color w:val="000000"/>
                <w:sz w:val="12"/>
                <w:szCs w:val="12"/>
              </w:rPr>
              <w:br/>
              <w:t>(outcome) dan</w:t>
            </w:r>
            <w:r w:rsidRPr="004C4B6E">
              <w:rPr>
                <w:rFonts w:ascii="Times New Roman" w:eastAsia="Times New Roman" w:hAnsi="Times New Roman" w:cs="Times New Roman"/>
                <w:b/>
                <w:bCs/>
                <w:color w:val="000000"/>
                <w:sz w:val="12"/>
                <w:szCs w:val="12"/>
              </w:rPr>
              <w:br/>
              <w:t>Kegiatan (output)</w:t>
            </w:r>
          </w:p>
        </w:tc>
        <w:tc>
          <w:tcPr>
            <w:tcW w:w="8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xml:space="preserve">Data Capaian pada Tahun Awal Perencanaan </w:t>
            </w:r>
            <w:r w:rsidRPr="004C4B6E">
              <w:rPr>
                <w:rFonts w:ascii="Times New Roman" w:eastAsia="Times New Roman" w:hAnsi="Times New Roman" w:cs="Times New Roman"/>
                <w:b/>
                <w:bCs/>
                <w:color w:val="000000"/>
                <w:sz w:val="12"/>
                <w:szCs w:val="12"/>
              </w:rPr>
              <w:br/>
              <w:t>(2018)</w:t>
            </w:r>
          </w:p>
        </w:tc>
        <w:tc>
          <w:tcPr>
            <w:tcW w:w="8905" w:type="dxa"/>
            <w:gridSpan w:val="1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 Kinerja Program dan Kerangka Pendanaan</w:t>
            </w:r>
          </w:p>
        </w:tc>
        <w:tc>
          <w:tcPr>
            <w:tcW w:w="8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Unit Kerja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Penanggung-jawab</w:t>
            </w:r>
          </w:p>
        </w:tc>
        <w:tc>
          <w:tcPr>
            <w:tcW w:w="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Lokasi</w:t>
            </w:r>
          </w:p>
        </w:tc>
      </w:tr>
      <w:tr w:rsidR="004C4B6E" w:rsidRPr="004C4B6E" w:rsidTr="00201CB0">
        <w:trPr>
          <w:trHeight w:val="602"/>
        </w:trPr>
        <w:tc>
          <w:tcPr>
            <w:tcW w:w="645"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528"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29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887"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78"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2019</w:t>
            </w:r>
          </w:p>
        </w:tc>
        <w:tc>
          <w:tcPr>
            <w:tcW w:w="1078"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2020</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2021</w:t>
            </w:r>
          </w:p>
        </w:tc>
        <w:tc>
          <w:tcPr>
            <w:tcW w:w="1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2022</w:t>
            </w:r>
          </w:p>
        </w:tc>
        <w:tc>
          <w:tcPr>
            <w:tcW w:w="1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2023</w:t>
            </w:r>
          </w:p>
        </w:tc>
        <w:tc>
          <w:tcPr>
            <w:tcW w:w="1720" w:type="dxa"/>
            <w:gridSpan w:val="2"/>
            <w:tcBorders>
              <w:top w:val="single" w:sz="4" w:space="0" w:color="auto"/>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Kondisi Kinerja</w:t>
            </w:r>
            <w:r w:rsidRPr="004C4B6E">
              <w:rPr>
                <w:rFonts w:ascii="Times New Roman" w:eastAsia="Times New Roman" w:hAnsi="Times New Roman" w:cs="Times New Roman"/>
                <w:b/>
                <w:bCs/>
                <w:color w:val="000000"/>
                <w:sz w:val="12"/>
                <w:szCs w:val="12"/>
              </w:rPr>
              <w:br/>
              <w:t>pada akhir</w:t>
            </w:r>
            <w:r w:rsidRPr="004C4B6E">
              <w:rPr>
                <w:rFonts w:ascii="Times New Roman" w:eastAsia="Times New Roman" w:hAnsi="Times New Roman" w:cs="Times New Roman"/>
                <w:b/>
                <w:bCs/>
                <w:color w:val="000000"/>
                <w:sz w:val="12"/>
                <w:szCs w:val="12"/>
              </w:rPr>
              <w:br/>
              <w:t>p</w:t>
            </w:r>
            <w:r w:rsidR="007B4B92">
              <w:rPr>
                <w:rFonts w:ascii="Times New Roman" w:eastAsia="Times New Roman" w:hAnsi="Times New Roman" w:cs="Times New Roman"/>
                <w:b/>
                <w:bCs/>
                <w:color w:val="000000"/>
                <w:sz w:val="12"/>
                <w:szCs w:val="12"/>
              </w:rPr>
              <w:t>eriode Renstra</w:t>
            </w:r>
            <w:r w:rsidR="007B4B92">
              <w:rPr>
                <w:rFonts w:ascii="Times New Roman" w:eastAsia="Times New Roman" w:hAnsi="Times New Roman" w:cs="Times New Roman"/>
                <w:b/>
                <w:bCs/>
                <w:color w:val="000000"/>
                <w:sz w:val="12"/>
                <w:szCs w:val="12"/>
              </w:rPr>
              <w:br/>
              <w:t>Perangkat</w:t>
            </w:r>
            <w:r w:rsidR="007B4B92">
              <w:rPr>
                <w:rFonts w:ascii="Times New Roman" w:eastAsia="Times New Roman" w:hAnsi="Times New Roman" w:cs="Times New Roman"/>
                <w:b/>
                <w:bCs/>
                <w:color w:val="000000"/>
                <w:sz w:val="12"/>
                <w:szCs w:val="12"/>
              </w:rPr>
              <w:br/>
              <w:t xml:space="preserve">Daerah </w:t>
            </w:r>
            <w:r w:rsidRPr="004C4B6E">
              <w:rPr>
                <w:rFonts w:ascii="Times New Roman" w:eastAsia="Times New Roman" w:hAnsi="Times New Roman" w:cs="Times New Roman"/>
                <w:b/>
                <w:bCs/>
                <w:color w:val="000000"/>
                <w:sz w:val="12"/>
                <w:szCs w:val="12"/>
              </w:rPr>
              <w:t>(2023)</w:t>
            </w:r>
          </w:p>
        </w:tc>
        <w:tc>
          <w:tcPr>
            <w:tcW w:w="894"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72"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7B4B92" w:rsidRPr="004C4B6E" w:rsidTr="00201CB0">
        <w:trPr>
          <w:trHeight w:val="288"/>
        </w:trPr>
        <w:tc>
          <w:tcPr>
            <w:tcW w:w="645"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528"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29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887"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64"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14"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64"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14"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1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881"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37"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79"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37"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79"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37"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8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894" w:type="dxa"/>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72" w:type="dxa"/>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7B4B92" w:rsidRPr="004C4B6E" w:rsidTr="00201CB0">
        <w:trPr>
          <w:trHeight w:val="1048"/>
        </w:trPr>
        <w:tc>
          <w:tcPr>
            <w:tcW w:w="645"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5.02.02.2.02</w:t>
            </w:r>
          </w:p>
        </w:tc>
        <w:tc>
          <w:tcPr>
            <w:tcW w:w="265"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263" w:type="dxa"/>
            <w:gridSpan w:val="2"/>
            <w:tcBorders>
              <w:top w:val="single" w:sz="4" w:space="0" w:color="auto"/>
              <w:left w:val="nil"/>
              <w:bottom w:val="single" w:sz="4" w:space="0" w:color="auto"/>
              <w:right w:val="single" w:sz="4" w:space="0" w:color="000000"/>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Koordinasi dan Pengelolaan Perbendaharaan Daerah</w:t>
            </w:r>
          </w:p>
        </w:tc>
        <w:tc>
          <w:tcPr>
            <w:tcW w:w="1290" w:type="dxa"/>
            <w:tcBorders>
              <w:top w:val="nil"/>
              <w:left w:val="nil"/>
              <w:bottom w:val="single" w:sz="4" w:space="0" w:color="auto"/>
              <w:right w:val="single" w:sz="4" w:space="0" w:color="auto"/>
            </w:tcBorders>
            <w:shd w:val="clear" w:color="auto" w:fill="auto"/>
            <w:vAlign w:val="center"/>
            <w:hideMark/>
          </w:tcPr>
          <w:p w:rsidR="004C4B6E" w:rsidRPr="004C4B6E" w:rsidRDefault="00D311AE" w:rsidP="004C4B6E">
            <w:pPr>
              <w:spacing w:after="0" w:line="240" w:lineRule="auto"/>
              <w:rPr>
                <w:rFonts w:ascii="Times New Roman" w:eastAsia="Times New Roman" w:hAnsi="Times New Roman" w:cs="Times New Roman"/>
                <w:b/>
                <w:bCs/>
                <w:color w:val="000000"/>
                <w:sz w:val="12"/>
                <w:szCs w:val="12"/>
              </w:rPr>
            </w:pPr>
            <w:r w:rsidRPr="00D311AE">
              <w:rPr>
                <w:rFonts w:ascii="Times New Roman" w:eastAsia="Times New Roman" w:hAnsi="Times New Roman" w:cs="Times New Roman"/>
                <w:b/>
                <w:bCs/>
                <w:color w:val="000000"/>
                <w:sz w:val="12"/>
                <w:szCs w:val="12"/>
              </w:rPr>
              <w:t>IKM/ SKM Layanan Perbendaharaan Daerah</w:t>
            </w:r>
          </w:p>
        </w:tc>
        <w:tc>
          <w:tcPr>
            <w:tcW w:w="88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w:t>
            </w:r>
            <w:r w:rsidR="00D311AE">
              <w:rPr>
                <w:rFonts w:ascii="Times New Roman" w:eastAsia="Times New Roman" w:hAnsi="Times New Roman" w:cs="Times New Roman"/>
                <w:b/>
                <w:bCs/>
                <w:color w:val="000000"/>
                <w:sz w:val="12"/>
                <w:szCs w:val="12"/>
              </w:rPr>
              <w:t>80%</w:t>
            </w:r>
          </w:p>
        </w:tc>
        <w:tc>
          <w:tcPr>
            <w:tcW w:w="88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533.570.000</w:t>
            </w:r>
          </w:p>
        </w:tc>
        <w:tc>
          <w:tcPr>
            <w:tcW w:w="73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r w:rsidR="00D311AE">
              <w:rPr>
                <w:rFonts w:ascii="Times New Roman" w:eastAsia="Times New Roman" w:hAnsi="Times New Roman" w:cs="Times New Roman"/>
                <w:color w:val="000000"/>
                <w:sz w:val="12"/>
                <w:szCs w:val="12"/>
              </w:rPr>
              <w:t>85%</w:t>
            </w:r>
          </w:p>
        </w:tc>
        <w:tc>
          <w:tcPr>
            <w:tcW w:w="979"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1.235.000.000</w:t>
            </w:r>
          </w:p>
        </w:tc>
        <w:tc>
          <w:tcPr>
            <w:tcW w:w="73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r w:rsidR="00D311AE">
              <w:rPr>
                <w:rFonts w:ascii="Times New Roman" w:eastAsia="Times New Roman" w:hAnsi="Times New Roman" w:cs="Times New Roman"/>
                <w:color w:val="000000"/>
                <w:sz w:val="12"/>
                <w:szCs w:val="12"/>
              </w:rPr>
              <w:t>90%</w:t>
            </w:r>
          </w:p>
        </w:tc>
        <w:tc>
          <w:tcPr>
            <w:tcW w:w="979" w:type="dxa"/>
            <w:tcBorders>
              <w:top w:val="nil"/>
              <w:left w:val="nil"/>
              <w:bottom w:val="single" w:sz="4" w:space="0" w:color="auto"/>
              <w:right w:val="single" w:sz="4" w:space="0" w:color="auto"/>
            </w:tcBorders>
            <w:shd w:val="clear" w:color="auto" w:fill="auto"/>
            <w:vAlign w:val="center"/>
            <w:hideMark/>
          </w:tcPr>
          <w:p w:rsidR="004C4B6E" w:rsidRPr="004C4B6E" w:rsidRDefault="00DB1385" w:rsidP="004C4B6E">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1.2</w:t>
            </w:r>
            <w:r w:rsidR="004C4B6E" w:rsidRPr="004C4B6E">
              <w:rPr>
                <w:rFonts w:ascii="Times New Roman" w:eastAsia="Times New Roman" w:hAnsi="Times New Roman" w:cs="Times New Roman"/>
                <w:b/>
                <w:bCs/>
                <w:color w:val="000000"/>
                <w:sz w:val="12"/>
                <w:szCs w:val="12"/>
              </w:rPr>
              <w:t>15.000.000</w:t>
            </w:r>
          </w:p>
        </w:tc>
        <w:tc>
          <w:tcPr>
            <w:tcW w:w="73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r w:rsidR="00D311AE">
              <w:rPr>
                <w:rFonts w:ascii="Times New Roman" w:eastAsia="Times New Roman" w:hAnsi="Times New Roman" w:cs="Times New Roman"/>
                <w:color w:val="000000"/>
                <w:sz w:val="12"/>
                <w:szCs w:val="12"/>
              </w:rPr>
              <w:t>95%</w:t>
            </w:r>
          </w:p>
        </w:tc>
        <w:tc>
          <w:tcPr>
            <w:tcW w:w="98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1.315.000.000</w:t>
            </w:r>
          </w:p>
        </w:tc>
        <w:tc>
          <w:tcPr>
            <w:tcW w:w="89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7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7B4B92" w:rsidRPr="004C4B6E" w:rsidTr="00201CB0">
        <w:trPr>
          <w:trHeight w:val="524"/>
        </w:trPr>
        <w:tc>
          <w:tcPr>
            <w:tcW w:w="645"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5.02.02.2.02.01</w:t>
            </w:r>
          </w:p>
        </w:tc>
        <w:tc>
          <w:tcPr>
            <w:tcW w:w="265"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5"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9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Koordinasi dan Pengelolaan Kas Daerah</w:t>
            </w:r>
          </w:p>
        </w:tc>
        <w:tc>
          <w:tcPr>
            <w:tcW w:w="1290" w:type="dxa"/>
            <w:tcBorders>
              <w:top w:val="nil"/>
              <w:left w:val="nil"/>
              <w:bottom w:val="single" w:sz="4" w:space="0" w:color="auto"/>
              <w:right w:val="single" w:sz="4" w:space="0" w:color="auto"/>
            </w:tcBorders>
            <w:shd w:val="clear" w:color="auto" w:fill="auto"/>
            <w:vAlign w:val="center"/>
            <w:hideMark/>
          </w:tcPr>
          <w:p w:rsidR="004C4B6E" w:rsidRPr="004C4B6E" w:rsidRDefault="00C624A9" w:rsidP="004C4B6E">
            <w:pPr>
              <w:spacing w:after="0" w:line="240" w:lineRule="auto"/>
              <w:rPr>
                <w:rFonts w:ascii="Times New Roman" w:eastAsia="Times New Roman" w:hAnsi="Times New Roman" w:cs="Times New Roman"/>
                <w:color w:val="000000"/>
                <w:sz w:val="12"/>
                <w:szCs w:val="12"/>
              </w:rPr>
            </w:pPr>
            <w:r w:rsidRPr="00C624A9">
              <w:rPr>
                <w:rFonts w:ascii="Times New Roman" w:eastAsia="Times New Roman" w:hAnsi="Times New Roman" w:cs="Times New Roman"/>
                <w:color w:val="000000"/>
                <w:sz w:val="12"/>
                <w:szCs w:val="12"/>
              </w:rPr>
              <w:t>jumlah laporan Penerimaan kas Daerah</w:t>
            </w:r>
          </w:p>
        </w:tc>
        <w:tc>
          <w:tcPr>
            <w:tcW w:w="88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4C4B6E" w:rsidRPr="004C4B6E" w:rsidRDefault="00C624A9"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7000 </w:t>
            </w:r>
            <w:r w:rsidR="004C4B6E" w:rsidRPr="004C4B6E">
              <w:rPr>
                <w:rFonts w:ascii="Times New Roman" w:eastAsia="Times New Roman" w:hAnsi="Times New Roman" w:cs="Times New Roman"/>
                <w:color w:val="000000"/>
                <w:sz w:val="12"/>
                <w:szCs w:val="12"/>
              </w:rPr>
              <w:t>laporan</w:t>
            </w:r>
          </w:p>
        </w:tc>
        <w:tc>
          <w:tcPr>
            <w:tcW w:w="88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208.345.200</w:t>
            </w:r>
          </w:p>
        </w:tc>
        <w:tc>
          <w:tcPr>
            <w:tcW w:w="737" w:type="dxa"/>
            <w:tcBorders>
              <w:top w:val="nil"/>
              <w:left w:val="nil"/>
              <w:bottom w:val="single" w:sz="4" w:space="0" w:color="auto"/>
              <w:right w:val="single" w:sz="4" w:space="0" w:color="auto"/>
            </w:tcBorders>
            <w:shd w:val="clear" w:color="auto" w:fill="auto"/>
            <w:vAlign w:val="center"/>
            <w:hideMark/>
          </w:tcPr>
          <w:p w:rsidR="004C4B6E" w:rsidRPr="004C4B6E" w:rsidRDefault="00C624A9"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7000 </w:t>
            </w:r>
            <w:r w:rsidRPr="004C4B6E">
              <w:rPr>
                <w:rFonts w:ascii="Times New Roman" w:eastAsia="Times New Roman" w:hAnsi="Times New Roman" w:cs="Times New Roman"/>
                <w:color w:val="000000"/>
                <w:sz w:val="12"/>
                <w:szCs w:val="12"/>
              </w:rPr>
              <w:t>laporan</w:t>
            </w:r>
          </w:p>
        </w:tc>
        <w:tc>
          <w:tcPr>
            <w:tcW w:w="979"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300.000.000</w:t>
            </w:r>
          </w:p>
        </w:tc>
        <w:tc>
          <w:tcPr>
            <w:tcW w:w="737" w:type="dxa"/>
            <w:tcBorders>
              <w:top w:val="nil"/>
              <w:left w:val="nil"/>
              <w:bottom w:val="single" w:sz="4" w:space="0" w:color="auto"/>
              <w:right w:val="single" w:sz="4" w:space="0" w:color="auto"/>
            </w:tcBorders>
            <w:shd w:val="clear" w:color="auto" w:fill="auto"/>
            <w:vAlign w:val="center"/>
            <w:hideMark/>
          </w:tcPr>
          <w:p w:rsidR="004C4B6E" w:rsidRPr="004C4B6E" w:rsidRDefault="00C624A9"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7000 </w:t>
            </w:r>
            <w:r w:rsidRPr="004C4B6E">
              <w:rPr>
                <w:rFonts w:ascii="Times New Roman" w:eastAsia="Times New Roman" w:hAnsi="Times New Roman" w:cs="Times New Roman"/>
                <w:color w:val="000000"/>
                <w:sz w:val="12"/>
                <w:szCs w:val="12"/>
              </w:rPr>
              <w:t>laporan</w:t>
            </w:r>
          </w:p>
        </w:tc>
        <w:tc>
          <w:tcPr>
            <w:tcW w:w="979"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300.000.000</w:t>
            </w:r>
          </w:p>
        </w:tc>
        <w:tc>
          <w:tcPr>
            <w:tcW w:w="737" w:type="dxa"/>
            <w:tcBorders>
              <w:top w:val="nil"/>
              <w:left w:val="nil"/>
              <w:bottom w:val="single" w:sz="4" w:space="0" w:color="auto"/>
              <w:right w:val="single" w:sz="4" w:space="0" w:color="auto"/>
            </w:tcBorders>
            <w:shd w:val="clear" w:color="auto" w:fill="auto"/>
            <w:vAlign w:val="center"/>
            <w:hideMark/>
          </w:tcPr>
          <w:p w:rsidR="004C4B6E" w:rsidRPr="004C4B6E" w:rsidRDefault="00C624A9"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7000 </w:t>
            </w:r>
            <w:r w:rsidRPr="004C4B6E">
              <w:rPr>
                <w:rFonts w:ascii="Times New Roman" w:eastAsia="Times New Roman" w:hAnsi="Times New Roman" w:cs="Times New Roman"/>
                <w:color w:val="000000"/>
                <w:sz w:val="12"/>
                <w:szCs w:val="12"/>
              </w:rPr>
              <w:t>laporan</w:t>
            </w:r>
          </w:p>
        </w:tc>
        <w:tc>
          <w:tcPr>
            <w:tcW w:w="98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300.000.000</w:t>
            </w:r>
          </w:p>
        </w:tc>
        <w:tc>
          <w:tcPr>
            <w:tcW w:w="89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7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C624A9" w:rsidRPr="004C4B6E" w:rsidTr="00201CB0">
        <w:trPr>
          <w:trHeight w:val="524"/>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4C4B6E">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4C4B6E">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4C4B6E">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C624A9" w:rsidRDefault="00C624A9" w:rsidP="004C4B6E">
            <w:pPr>
              <w:spacing w:after="0" w:line="240" w:lineRule="auto"/>
              <w:rPr>
                <w:rFonts w:ascii="Times New Roman" w:eastAsia="Times New Roman" w:hAnsi="Times New Roman" w:cs="Times New Roman"/>
                <w:color w:val="000000"/>
                <w:sz w:val="12"/>
                <w:szCs w:val="12"/>
              </w:rPr>
            </w:pPr>
            <w:r w:rsidRPr="00C624A9">
              <w:rPr>
                <w:rFonts w:ascii="Times New Roman" w:eastAsia="Times New Roman" w:hAnsi="Times New Roman" w:cs="Times New Roman"/>
                <w:color w:val="000000"/>
                <w:sz w:val="12"/>
                <w:szCs w:val="12"/>
              </w:rPr>
              <w:t>jumlah lembar  SP2B yang terbit</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4000 </w:t>
            </w:r>
            <w:r w:rsidRPr="004C4B6E">
              <w:rPr>
                <w:rFonts w:ascii="Times New Roman" w:eastAsia="Times New Roman" w:hAnsi="Times New Roman" w:cs="Times New Roman"/>
                <w:color w:val="000000"/>
                <w:sz w:val="12"/>
                <w:szCs w:val="12"/>
              </w:rPr>
              <w:t>laporan</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4000 </w:t>
            </w:r>
            <w:r w:rsidRPr="004C4B6E">
              <w:rPr>
                <w:rFonts w:ascii="Times New Roman" w:eastAsia="Times New Roman" w:hAnsi="Times New Roman" w:cs="Times New Roman"/>
                <w:color w:val="000000"/>
                <w:sz w:val="12"/>
                <w:szCs w:val="12"/>
              </w:rPr>
              <w:t>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4000 </w:t>
            </w:r>
            <w:r w:rsidRPr="004C4B6E">
              <w:rPr>
                <w:rFonts w:ascii="Times New Roman" w:eastAsia="Times New Roman" w:hAnsi="Times New Roman" w:cs="Times New Roman"/>
                <w:color w:val="000000"/>
                <w:sz w:val="12"/>
                <w:szCs w:val="12"/>
              </w:rPr>
              <w:t>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4000 </w:t>
            </w:r>
            <w:r w:rsidRPr="004C4B6E">
              <w:rPr>
                <w:rFonts w:ascii="Times New Roman" w:eastAsia="Times New Roman" w:hAnsi="Times New Roman" w:cs="Times New Roman"/>
                <w:color w:val="000000"/>
                <w:sz w:val="12"/>
                <w:szCs w:val="12"/>
              </w:rPr>
              <w:t>laporan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524"/>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FB140E" w:rsidRDefault="00FB140E" w:rsidP="00C624A9">
            <w:pPr>
              <w:spacing w:after="0" w:line="240" w:lineRule="auto"/>
              <w:rPr>
                <w:rFonts w:ascii="Times New Roman" w:eastAsia="Times New Roman" w:hAnsi="Times New Roman" w:cs="Times New Roman"/>
                <w:i/>
                <w:color w:val="000000"/>
                <w:sz w:val="12"/>
                <w:szCs w:val="12"/>
              </w:rPr>
            </w:pPr>
            <w:r w:rsidRPr="00FB140E">
              <w:rPr>
                <w:rFonts w:ascii="Times New Roman" w:eastAsia="Times New Roman" w:hAnsi="Times New Roman" w:cs="Times New Roman"/>
                <w:i/>
                <w:sz w:val="12"/>
                <w:szCs w:val="12"/>
              </w:rPr>
              <w:t>Jumlah Dokumen Hasil Koordinasi dan pnngelolaan Kas Daerah</w:t>
            </w:r>
          </w:p>
        </w:tc>
        <w:tc>
          <w:tcPr>
            <w:tcW w:w="887" w:type="dxa"/>
            <w:tcBorders>
              <w:top w:val="nil"/>
              <w:left w:val="nil"/>
              <w:bottom w:val="single" w:sz="4" w:space="0" w:color="auto"/>
              <w:right w:val="single" w:sz="4" w:space="0" w:color="auto"/>
            </w:tcBorders>
            <w:shd w:val="clear" w:color="auto" w:fill="auto"/>
            <w:vAlign w:val="center"/>
          </w:tcPr>
          <w:p w:rsidR="00C624A9" w:rsidRPr="00FB140E" w:rsidRDefault="00C624A9" w:rsidP="00C624A9">
            <w:pPr>
              <w:spacing w:after="0" w:line="240" w:lineRule="auto"/>
              <w:jc w:val="right"/>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FB140E" w:rsidRDefault="00C624A9" w:rsidP="00C624A9">
            <w:pPr>
              <w:spacing w:after="0" w:line="240" w:lineRule="auto"/>
              <w:jc w:val="center"/>
              <w:rPr>
                <w:rFonts w:ascii="Times New Roman" w:eastAsia="Times New Roman" w:hAnsi="Times New Roman" w:cs="Times New Roman"/>
                <w:i/>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FB140E" w:rsidRDefault="00C624A9" w:rsidP="00C624A9">
            <w:pPr>
              <w:spacing w:after="0" w:line="240" w:lineRule="auto"/>
              <w:jc w:val="center"/>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FB140E" w:rsidRDefault="00C624A9" w:rsidP="00C624A9">
            <w:pPr>
              <w:spacing w:after="0" w:line="240" w:lineRule="auto"/>
              <w:jc w:val="center"/>
              <w:rPr>
                <w:rFonts w:ascii="Times New Roman" w:eastAsia="Times New Roman" w:hAnsi="Times New Roman" w:cs="Times New Roman"/>
                <w:i/>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FB140E" w:rsidRDefault="00C624A9" w:rsidP="00C624A9">
            <w:pPr>
              <w:spacing w:after="0" w:line="240" w:lineRule="auto"/>
              <w:jc w:val="center"/>
              <w:rPr>
                <w:rFonts w:ascii="Times New Roman" w:eastAsia="Times New Roman" w:hAnsi="Times New Roman" w:cs="Times New Roman"/>
                <w:i/>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FB140E" w:rsidRDefault="00C624A9" w:rsidP="00C624A9">
            <w:pPr>
              <w:spacing w:after="0" w:line="240" w:lineRule="auto"/>
              <w:jc w:val="center"/>
              <w:rPr>
                <w:rFonts w:ascii="Times New Roman" w:eastAsia="Times New Roman" w:hAnsi="Times New Roman" w:cs="Times New Roman"/>
                <w:i/>
                <w:color w:val="000000"/>
                <w:sz w:val="12"/>
                <w:szCs w:val="12"/>
              </w:rPr>
            </w:pPr>
          </w:p>
        </w:tc>
        <w:tc>
          <w:tcPr>
            <w:tcW w:w="881" w:type="dxa"/>
            <w:tcBorders>
              <w:top w:val="nil"/>
              <w:left w:val="nil"/>
              <w:bottom w:val="single" w:sz="4" w:space="0" w:color="auto"/>
              <w:right w:val="single" w:sz="4" w:space="0" w:color="auto"/>
            </w:tcBorders>
            <w:shd w:val="clear" w:color="auto" w:fill="auto"/>
            <w:vAlign w:val="center"/>
          </w:tcPr>
          <w:p w:rsidR="00C624A9" w:rsidRPr="00FB140E"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FB140E" w:rsidRDefault="00C624A9" w:rsidP="00C624A9">
            <w:pPr>
              <w:spacing w:after="0" w:line="240" w:lineRule="auto"/>
              <w:jc w:val="center"/>
              <w:rPr>
                <w:rFonts w:ascii="Times New Roman" w:eastAsia="Times New Roman" w:hAnsi="Times New Roman" w:cs="Times New Roman"/>
                <w:i/>
                <w:color w:val="000000"/>
                <w:sz w:val="12"/>
                <w:szCs w:val="12"/>
              </w:rPr>
            </w:pPr>
          </w:p>
        </w:tc>
        <w:tc>
          <w:tcPr>
            <w:tcW w:w="979" w:type="dxa"/>
            <w:tcBorders>
              <w:top w:val="nil"/>
              <w:left w:val="nil"/>
              <w:bottom w:val="single" w:sz="4" w:space="0" w:color="auto"/>
              <w:right w:val="single" w:sz="4" w:space="0" w:color="auto"/>
            </w:tcBorders>
            <w:shd w:val="clear" w:color="auto" w:fill="auto"/>
            <w:vAlign w:val="center"/>
          </w:tcPr>
          <w:p w:rsidR="00C624A9" w:rsidRPr="00FB140E"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FB140E" w:rsidRDefault="00590676" w:rsidP="00C624A9">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24.200</w:t>
            </w:r>
            <w:r w:rsidR="00C624A9" w:rsidRPr="00FB140E">
              <w:rPr>
                <w:rFonts w:ascii="Times New Roman" w:eastAsia="Times New Roman" w:hAnsi="Times New Roman" w:cs="Times New Roman"/>
                <w:i/>
                <w:color w:val="000000"/>
                <w:sz w:val="12"/>
                <w:szCs w:val="12"/>
              </w:rPr>
              <w:t xml:space="preserve"> Dokumen </w:t>
            </w:r>
          </w:p>
        </w:tc>
        <w:tc>
          <w:tcPr>
            <w:tcW w:w="979" w:type="dxa"/>
            <w:tcBorders>
              <w:top w:val="nil"/>
              <w:left w:val="nil"/>
              <w:bottom w:val="single" w:sz="4" w:space="0" w:color="auto"/>
              <w:right w:val="single" w:sz="4" w:space="0" w:color="auto"/>
            </w:tcBorders>
            <w:shd w:val="clear" w:color="auto" w:fill="auto"/>
            <w:vAlign w:val="center"/>
          </w:tcPr>
          <w:p w:rsidR="00C624A9" w:rsidRPr="00FB140E"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FB140E" w:rsidRDefault="00590676" w:rsidP="00C624A9">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24.200</w:t>
            </w:r>
            <w:r w:rsidRPr="00FB140E">
              <w:rPr>
                <w:rFonts w:ascii="Times New Roman" w:eastAsia="Times New Roman" w:hAnsi="Times New Roman" w:cs="Times New Roman"/>
                <w:i/>
                <w:color w:val="000000"/>
                <w:sz w:val="12"/>
                <w:szCs w:val="12"/>
              </w:rPr>
              <w:t xml:space="preserve"> Dokumen</w:t>
            </w:r>
          </w:p>
        </w:tc>
        <w:tc>
          <w:tcPr>
            <w:tcW w:w="983" w:type="dxa"/>
            <w:tcBorders>
              <w:top w:val="nil"/>
              <w:left w:val="nil"/>
              <w:bottom w:val="single" w:sz="4" w:space="0" w:color="auto"/>
              <w:right w:val="single" w:sz="4" w:space="0" w:color="auto"/>
            </w:tcBorders>
            <w:shd w:val="clear" w:color="auto" w:fill="auto"/>
            <w:vAlign w:val="center"/>
          </w:tcPr>
          <w:p w:rsidR="00C624A9" w:rsidRPr="00FB140E" w:rsidRDefault="00C624A9" w:rsidP="00C624A9">
            <w:pPr>
              <w:spacing w:after="0" w:line="240" w:lineRule="auto"/>
              <w:jc w:val="right"/>
              <w:rPr>
                <w:rFonts w:ascii="Times New Roman" w:eastAsia="Times New Roman" w:hAnsi="Times New Roman" w:cs="Times New Roman"/>
                <w:i/>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524"/>
        </w:trPr>
        <w:tc>
          <w:tcPr>
            <w:tcW w:w="645" w:type="dxa"/>
            <w:tcBorders>
              <w:top w:val="nil"/>
              <w:left w:val="single" w:sz="4" w:space="0" w:color="auto"/>
              <w:bottom w:val="nil"/>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0"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5.02.02.2.02.02</w:t>
            </w:r>
          </w:p>
        </w:tc>
        <w:tc>
          <w:tcPr>
            <w:tcW w:w="265" w:type="dxa"/>
            <w:tcBorders>
              <w:top w:val="nil"/>
              <w:left w:val="nil"/>
              <w:bottom w:val="single" w:sz="4" w:space="0" w:color="auto"/>
              <w:right w:val="nil"/>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5" w:type="dxa"/>
            <w:tcBorders>
              <w:top w:val="nil"/>
              <w:left w:val="nil"/>
              <w:bottom w:val="single" w:sz="4" w:space="0" w:color="auto"/>
              <w:right w:val="nil"/>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98"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Pengelolaan Sisa Lebih Perhitungan Anggaran Tahun Sebelumnya</w:t>
            </w:r>
          </w:p>
        </w:tc>
        <w:tc>
          <w:tcPr>
            <w:tcW w:w="1290"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SiLPA yang dikelola</w:t>
            </w:r>
          </w:p>
        </w:tc>
        <w:tc>
          <w:tcPr>
            <w:tcW w:w="88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881"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kali</w:t>
            </w:r>
          </w:p>
        </w:tc>
        <w:tc>
          <w:tcPr>
            <w:tcW w:w="979"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4 kali</w:t>
            </w:r>
          </w:p>
        </w:tc>
        <w:tc>
          <w:tcPr>
            <w:tcW w:w="979"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4 kali</w:t>
            </w:r>
          </w:p>
        </w:tc>
        <w:tc>
          <w:tcPr>
            <w:tcW w:w="983"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89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72"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C624A9" w:rsidRPr="004C4B6E" w:rsidTr="00201CB0">
        <w:trPr>
          <w:trHeight w:val="524"/>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B73A3A" w:rsidRDefault="00B73A3A" w:rsidP="00C624A9">
            <w:pPr>
              <w:spacing w:after="0" w:line="240" w:lineRule="auto"/>
              <w:rPr>
                <w:rFonts w:ascii="Times New Roman" w:eastAsia="Times New Roman" w:hAnsi="Times New Roman" w:cs="Times New Roman"/>
                <w:i/>
                <w:color w:val="000000"/>
                <w:sz w:val="12"/>
                <w:szCs w:val="12"/>
              </w:rPr>
            </w:pPr>
            <w:r w:rsidRPr="00B73A3A">
              <w:rPr>
                <w:rFonts w:ascii="Times New Roman" w:eastAsia="Times New Roman" w:hAnsi="Times New Roman" w:cs="Times New Roman"/>
                <w:i/>
                <w:color w:val="000000"/>
                <w:sz w:val="12"/>
                <w:szCs w:val="12"/>
              </w:rPr>
              <w:t>Jumlah laporan hasil Pengelaan</w:t>
            </w:r>
            <w:r w:rsidR="00C624A9" w:rsidRPr="00B73A3A">
              <w:rPr>
                <w:rFonts w:ascii="Times New Roman" w:eastAsia="Times New Roman" w:hAnsi="Times New Roman" w:cs="Times New Roman"/>
                <w:i/>
                <w:color w:val="000000"/>
                <w:sz w:val="12"/>
                <w:szCs w:val="12"/>
              </w:rPr>
              <w:t xml:space="preserve"> </w:t>
            </w:r>
            <w:r w:rsidR="00C624A9" w:rsidRPr="00B73A3A">
              <w:rPr>
                <w:rFonts w:ascii="Times New Roman" w:eastAsia="Times New Roman" w:hAnsi="Times New Roman" w:cs="Times New Roman"/>
                <w:i/>
                <w:sz w:val="12"/>
                <w:szCs w:val="12"/>
              </w:rPr>
              <w:t>Sisa Lebih Perhitungan Anggaran Tahun Sebelumnya</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4 laporan </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4 laporan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786"/>
        </w:trPr>
        <w:tc>
          <w:tcPr>
            <w:tcW w:w="645" w:type="dxa"/>
            <w:tcBorders>
              <w:top w:val="nil"/>
              <w:left w:val="single" w:sz="4" w:space="0" w:color="auto"/>
              <w:bottom w:val="nil"/>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0"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5.02.02.2.02.03</w:t>
            </w:r>
          </w:p>
        </w:tc>
        <w:tc>
          <w:tcPr>
            <w:tcW w:w="265" w:type="dxa"/>
            <w:tcBorders>
              <w:top w:val="nil"/>
              <w:left w:val="nil"/>
              <w:bottom w:val="single" w:sz="4" w:space="0" w:color="auto"/>
              <w:right w:val="nil"/>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5" w:type="dxa"/>
            <w:tcBorders>
              <w:top w:val="nil"/>
              <w:left w:val="nil"/>
              <w:bottom w:val="single" w:sz="4" w:space="0" w:color="auto"/>
              <w:right w:val="nil"/>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98"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Penyiapan, Pelaksanaan Pengendalian dan Penerbitan Anggaran Kas dan SPD</w:t>
            </w:r>
          </w:p>
        </w:tc>
        <w:tc>
          <w:tcPr>
            <w:tcW w:w="1290"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SPD yang diterbitkan</w:t>
            </w:r>
          </w:p>
        </w:tc>
        <w:tc>
          <w:tcPr>
            <w:tcW w:w="88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881"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25000spd</w:t>
            </w:r>
          </w:p>
        </w:tc>
        <w:tc>
          <w:tcPr>
            <w:tcW w:w="979"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150.000.000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25000spd</w:t>
            </w:r>
          </w:p>
        </w:tc>
        <w:tc>
          <w:tcPr>
            <w:tcW w:w="979"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150.000.000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25000spd</w:t>
            </w:r>
          </w:p>
        </w:tc>
        <w:tc>
          <w:tcPr>
            <w:tcW w:w="983"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150.000.000</w:t>
            </w:r>
          </w:p>
        </w:tc>
        <w:tc>
          <w:tcPr>
            <w:tcW w:w="89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72"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C624A9" w:rsidRPr="004C4B6E" w:rsidTr="00201CB0">
        <w:trPr>
          <w:trHeight w:val="786"/>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B73A3A" w:rsidRDefault="00B73A3A" w:rsidP="00B73A3A">
            <w:pPr>
              <w:spacing w:after="0" w:line="240" w:lineRule="auto"/>
              <w:rPr>
                <w:rFonts w:ascii="Times New Roman" w:eastAsia="Times New Roman" w:hAnsi="Times New Roman" w:cs="Times New Roman"/>
                <w:i/>
                <w:color w:val="000000"/>
                <w:sz w:val="12"/>
                <w:szCs w:val="12"/>
              </w:rPr>
            </w:pPr>
            <w:r w:rsidRPr="00B73A3A">
              <w:rPr>
                <w:rFonts w:ascii="Times New Roman" w:eastAsia="Times New Roman" w:hAnsi="Times New Roman" w:cs="Times New Roman"/>
                <w:i/>
                <w:color w:val="000000"/>
                <w:sz w:val="12"/>
                <w:szCs w:val="12"/>
              </w:rPr>
              <w:t xml:space="preserve">Jumlah Dokumen Hasil pengendalian </w:t>
            </w:r>
            <w:r w:rsidR="00C624A9" w:rsidRPr="00B73A3A">
              <w:rPr>
                <w:rFonts w:ascii="Times New Roman" w:eastAsia="Times New Roman" w:hAnsi="Times New Roman" w:cs="Times New Roman"/>
                <w:i/>
                <w:sz w:val="12"/>
                <w:szCs w:val="12"/>
              </w:rPr>
              <w:t>dan Penerbitan Anggaran Kas dan SPD</w:t>
            </w:r>
          </w:p>
        </w:tc>
        <w:tc>
          <w:tcPr>
            <w:tcW w:w="887"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right"/>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center"/>
              <w:rPr>
                <w:rFonts w:ascii="Times New Roman" w:eastAsia="Times New Roman" w:hAnsi="Times New Roman" w:cs="Times New Roman"/>
                <w:i/>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center"/>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center"/>
              <w:rPr>
                <w:rFonts w:ascii="Times New Roman" w:eastAsia="Times New Roman" w:hAnsi="Times New Roman" w:cs="Times New Roman"/>
                <w:i/>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center"/>
              <w:rPr>
                <w:rFonts w:ascii="Times New Roman" w:eastAsia="Times New Roman" w:hAnsi="Times New Roman" w:cs="Times New Roman"/>
                <w:i/>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center"/>
              <w:rPr>
                <w:rFonts w:ascii="Times New Roman" w:eastAsia="Times New Roman" w:hAnsi="Times New Roman" w:cs="Times New Roman"/>
                <w:i/>
                <w:color w:val="000000"/>
                <w:sz w:val="12"/>
                <w:szCs w:val="12"/>
              </w:rPr>
            </w:pPr>
          </w:p>
        </w:tc>
        <w:tc>
          <w:tcPr>
            <w:tcW w:w="881"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center"/>
              <w:rPr>
                <w:rFonts w:ascii="Times New Roman" w:eastAsia="Times New Roman" w:hAnsi="Times New Roman" w:cs="Times New Roman"/>
                <w:i/>
                <w:color w:val="000000"/>
                <w:sz w:val="12"/>
                <w:szCs w:val="12"/>
              </w:rPr>
            </w:pPr>
          </w:p>
        </w:tc>
        <w:tc>
          <w:tcPr>
            <w:tcW w:w="979"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center"/>
              <w:rPr>
                <w:rFonts w:ascii="Times New Roman" w:eastAsia="Times New Roman" w:hAnsi="Times New Roman" w:cs="Times New Roman"/>
                <w:i/>
                <w:color w:val="000000"/>
                <w:sz w:val="12"/>
                <w:szCs w:val="12"/>
              </w:rPr>
            </w:pPr>
            <w:r w:rsidRPr="00B73A3A">
              <w:rPr>
                <w:rFonts w:ascii="Times New Roman" w:eastAsia="Times New Roman" w:hAnsi="Times New Roman" w:cs="Times New Roman"/>
                <w:i/>
                <w:color w:val="000000"/>
                <w:sz w:val="12"/>
                <w:szCs w:val="12"/>
              </w:rPr>
              <w:t xml:space="preserve">500 Dokumen </w:t>
            </w:r>
          </w:p>
        </w:tc>
        <w:tc>
          <w:tcPr>
            <w:tcW w:w="979"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center"/>
              <w:rPr>
                <w:rFonts w:ascii="Times New Roman" w:eastAsia="Times New Roman" w:hAnsi="Times New Roman" w:cs="Times New Roman"/>
                <w:i/>
                <w:color w:val="000000"/>
                <w:sz w:val="12"/>
                <w:szCs w:val="12"/>
              </w:rPr>
            </w:pPr>
            <w:r w:rsidRPr="00B73A3A">
              <w:rPr>
                <w:rFonts w:ascii="Times New Roman" w:eastAsia="Times New Roman" w:hAnsi="Times New Roman" w:cs="Times New Roman"/>
                <w:i/>
                <w:color w:val="000000"/>
                <w:sz w:val="12"/>
                <w:szCs w:val="12"/>
              </w:rPr>
              <w:t>500 Dokumen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524"/>
        </w:trPr>
        <w:tc>
          <w:tcPr>
            <w:tcW w:w="645" w:type="dxa"/>
            <w:tcBorders>
              <w:top w:val="nil"/>
              <w:left w:val="single" w:sz="4" w:space="0" w:color="auto"/>
              <w:bottom w:val="nil"/>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0"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5.02.02.2.02.04</w:t>
            </w:r>
          </w:p>
        </w:tc>
        <w:tc>
          <w:tcPr>
            <w:tcW w:w="265" w:type="dxa"/>
            <w:tcBorders>
              <w:top w:val="nil"/>
              <w:left w:val="nil"/>
              <w:bottom w:val="single" w:sz="4" w:space="0" w:color="auto"/>
              <w:right w:val="nil"/>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5" w:type="dxa"/>
            <w:tcBorders>
              <w:top w:val="nil"/>
              <w:left w:val="nil"/>
              <w:bottom w:val="single" w:sz="4" w:space="0" w:color="auto"/>
              <w:right w:val="nil"/>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98"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Penatausahaan Pembiayaan Daerah</w:t>
            </w:r>
          </w:p>
        </w:tc>
        <w:tc>
          <w:tcPr>
            <w:tcW w:w="1290"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Jumlah laporan analisa investasi</w:t>
            </w:r>
          </w:p>
        </w:tc>
        <w:tc>
          <w:tcPr>
            <w:tcW w:w="88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2 laporan </w:t>
            </w:r>
          </w:p>
        </w:tc>
        <w:tc>
          <w:tcPr>
            <w:tcW w:w="881"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78.778.400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 laporan</w:t>
            </w:r>
          </w:p>
        </w:tc>
        <w:tc>
          <w:tcPr>
            <w:tcW w:w="979"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100.000.000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 laporan</w:t>
            </w:r>
          </w:p>
        </w:tc>
        <w:tc>
          <w:tcPr>
            <w:tcW w:w="979"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120.000.000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 laporan</w:t>
            </w:r>
          </w:p>
        </w:tc>
        <w:tc>
          <w:tcPr>
            <w:tcW w:w="983"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120.000.000</w:t>
            </w:r>
          </w:p>
        </w:tc>
        <w:tc>
          <w:tcPr>
            <w:tcW w:w="89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72"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C624A9" w:rsidRPr="004C4B6E" w:rsidTr="00201CB0">
        <w:trPr>
          <w:trHeight w:val="524"/>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C624A9" w:rsidRDefault="00B73A3A" w:rsidP="00C624A9">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hasil </w:t>
            </w:r>
            <w:r w:rsidRPr="00B73A3A">
              <w:rPr>
                <w:rFonts w:ascii="Times New Roman" w:eastAsia="Times New Roman" w:hAnsi="Times New Roman" w:cs="Times New Roman"/>
                <w:i/>
                <w:sz w:val="12"/>
                <w:szCs w:val="12"/>
              </w:rPr>
              <w:t>Penatausahaan Pembiayaan Daerah</w:t>
            </w:r>
          </w:p>
        </w:tc>
        <w:tc>
          <w:tcPr>
            <w:tcW w:w="887"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right"/>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881"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979"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r w:rsidRPr="00C624A9">
              <w:rPr>
                <w:rFonts w:ascii="Times New Roman" w:eastAsia="Times New Roman" w:hAnsi="Times New Roman" w:cs="Times New Roman"/>
                <w:i/>
                <w:color w:val="000000"/>
                <w:sz w:val="12"/>
                <w:szCs w:val="12"/>
              </w:rPr>
              <w:t xml:space="preserve">2 Dokumen </w:t>
            </w:r>
          </w:p>
        </w:tc>
        <w:tc>
          <w:tcPr>
            <w:tcW w:w="979"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r w:rsidRPr="00C624A9">
              <w:rPr>
                <w:rFonts w:ascii="Times New Roman" w:eastAsia="Times New Roman" w:hAnsi="Times New Roman" w:cs="Times New Roman"/>
                <w:i/>
                <w:color w:val="000000"/>
                <w:sz w:val="12"/>
                <w:szCs w:val="12"/>
              </w:rPr>
              <w:t>2 Dokumen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1311"/>
        </w:trPr>
        <w:tc>
          <w:tcPr>
            <w:tcW w:w="645" w:type="dxa"/>
            <w:tcBorders>
              <w:top w:val="nil"/>
              <w:left w:val="single" w:sz="4" w:space="0" w:color="auto"/>
              <w:bottom w:val="nil"/>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lastRenderedPageBreak/>
              <w:t> </w:t>
            </w:r>
          </w:p>
        </w:tc>
        <w:tc>
          <w:tcPr>
            <w:tcW w:w="680"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5.02.02.2.02.05</w:t>
            </w:r>
          </w:p>
        </w:tc>
        <w:tc>
          <w:tcPr>
            <w:tcW w:w="265" w:type="dxa"/>
            <w:tcBorders>
              <w:top w:val="nil"/>
              <w:left w:val="nil"/>
              <w:bottom w:val="single" w:sz="4" w:space="0" w:color="auto"/>
              <w:right w:val="nil"/>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5" w:type="dxa"/>
            <w:tcBorders>
              <w:top w:val="nil"/>
              <w:left w:val="nil"/>
              <w:bottom w:val="single" w:sz="4" w:space="0" w:color="auto"/>
              <w:right w:val="nil"/>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98"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Koordinasi, Fasilitasi, Asistensi, Sinkronisasi, Supervisi, Monitoring dan Evaluasi Pengelolaan Dana Perimbangan dan Dana Transfer Lainnya</w:t>
            </w:r>
          </w:p>
        </w:tc>
        <w:tc>
          <w:tcPr>
            <w:tcW w:w="1290"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Jumlah Laporan Pengelolaan Dana Perimbangan dan Dana Transfer Lainnya</w:t>
            </w:r>
          </w:p>
        </w:tc>
        <w:tc>
          <w:tcPr>
            <w:tcW w:w="88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7 laporan </w:t>
            </w:r>
          </w:p>
        </w:tc>
        <w:tc>
          <w:tcPr>
            <w:tcW w:w="881"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85.823.400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 laporan</w:t>
            </w:r>
          </w:p>
        </w:tc>
        <w:tc>
          <w:tcPr>
            <w:tcW w:w="979"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175.000.000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7 laporan </w:t>
            </w:r>
          </w:p>
        </w:tc>
        <w:tc>
          <w:tcPr>
            <w:tcW w:w="979"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200.000.000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7 laporan </w:t>
            </w:r>
          </w:p>
        </w:tc>
        <w:tc>
          <w:tcPr>
            <w:tcW w:w="983"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200.000.000</w:t>
            </w:r>
          </w:p>
        </w:tc>
        <w:tc>
          <w:tcPr>
            <w:tcW w:w="89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72"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C624A9" w:rsidRPr="004C4B6E" w:rsidTr="00201CB0">
        <w:trPr>
          <w:trHeight w:val="416"/>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jumlah dokumen sebagai bahan persyaratan penyaluran dan Pelaporan Laporan Dana Alokasi Khusus Fisik melalui aplikasi On Line Monitoring Sistem Perbendaharaan dan Anggaran Negara (OMSPAN)</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27 laporan </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27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27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27 laporan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1311"/>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jumlah dokumen sebagai bahan persyaratan penyaluran dan Pelaporan Dana Alokasi Khusus Non Fisik melalui aplikasi Pelaporan DAK Non Fisik</w:t>
            </w:r>
          </w:p>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(ALADIN)</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45 laporan </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45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45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45 laporan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811"/>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Jumlah bahan penyusunan Laporan Dana perimbangan dan Dana transfer lainnya</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9 jenis laporan </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 jenis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 jenis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 jenis laporan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553"/>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Jumlah Laporan Dana Transfer dan Perimbangan yang disusun tepat waktu</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 jenis laporan</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 jenis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 jenis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 jenis laporan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560"/>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Jumlah laporan data keuangan/dana perimbangan dana JKN dan dana Bos yang dikumpulkan dan diterima</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48 Laporan</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48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48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48 Laporan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1311"/>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Jumlah laporan bahan dan data keuangaan/dana - dana transfer, dana JKN dan Bos yang diperiksa dan diklarifikasi</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48 Laporan</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48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48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48 Laporan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416"/>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Rekonsiliasi terkait dana perimbangan dana transfer lainnya</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6 laporan </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 laporan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558"/>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Jumlah  Laporan SKPD Pengelolaan Belanja Pegawai</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56 OPD</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56 OPD</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56 OPD</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56 OPD</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1311"/>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Jumlah skpd yang mengajukan   SPP dan SPM Gaji PNS, PTT  dan TPP yang diperiksa kelengkapannya sesuai dengan prosedur dan ketentuan yang berlaku sebagai syarat kelengkapan pengajuan penerbitan SP2D</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1311"/>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Jumlah skpd yang Menerima, memeriksa, menelaah, mengklasifikasikan data informasi/dokumen yang berkaitan dengan kebutuhan penyusunan perencanaan penggajian pegawai untuk proses lebih lanjut.</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1311"/>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jumlah Dokumen Mengolah bahan pelaksanaan penerbitan surat keterangan penghentian pembayaran (SKPP) gaji pegawai</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600 Dokumen </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600 Dokumen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600 Dokumen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600 Dokumen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467"/>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Jumlah skpd yang Pelaksanaaan proses integrasi perubahan data base gaji di kabupaten pasuruan</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902"/>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Jumlah skpd yang Mengolah bahan pelaksanaaan penghitungan kebutuhan anggaran gaji pegawai dan TPP</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1086"/>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jumlah laporan Pelaksanaan pengolahan pemberian penghargaan PTT</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6 Laporan</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6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6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6 Laporan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841"/>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jumlah Dokumen Menyiapkan bahan pelaksanaan rekonsiliasi IWP 8%</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2 Dokumen</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2 Dokumen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2 Dokumen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2 Dokumen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711"/>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jumlah DokumenMenyiapkan bahan pelaksanaan rekonsiliasi Tapera</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12 Dokumen </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12 Dokumen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692"/>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jumlah DokumenMenyiapkan bahan pelaksanaan rekonsiliasi  BPJS Kesehatan</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12 Dokumen </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12 Dokumen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702"/>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jumlah DokumenMenyiapkan bahan pelaksanaan rekonsiliasi JKK-JKM</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tcPr>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6E00CC">
              <w:rPr>
                <w:rFonts w:ascii="Times New Roman" w:eastAsia="Times New Roman" w:hAnsi="Times New Roman" w:cs="Times New Roman"/>
                <w:color w:val="000000"/>
                <w:sz w:val="12"/>
                <w:szCs w:val="12"/>
              </w:rPr>
              <w:t xml:space="preserve">12 Dokumen </w:t>
            </w:r>
          </w:p>
        </w:tc>
        <w:tc>
          <w:tcPr>
            <w:tcW w:w="881" w:type="dxa"/>
            <w:tcBorders>
              <w:top w:val="nil"/>
              <w:left w:val="nil"/>
              <w:bottom w:val="single" w:sz="4" w:space="0" w:color="auto"/>
              <w:right w:val="single" w:sz="4" w:space="0" w:color="auto"/>
            </w:tcBorders>
            <w:shd w:val="clear" w:color="auto" w:fill="auto"/>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tcPr>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6E00CC">
              <w:rPr>
                <w:rFonts w:ascii="Times New Roman" w:eastAsia="Times New Roman" w:hAnsi="Times New Roman" w:cs="Times New Roman"/>
                <w:color w:val="000000"/>
                <w:sz w:val="12"/>
                <w:szCs w:val="12"/>
              </w:rPr>
              <w:t xml:space="preserve">12 Dokumen </w:t>
            </w:r>
          </w:p>
        </w:tc>
        <w:tc>
          <w:tcPr>
            <w:tcW w:w="979" w:type="dxa"/>
            <w:tcBorders>
              <w:top w:val="nil"/>
              <w:left w:val="nil"/>
              <w:bottom w:val="single" w:sz="4" w:space="0" w:color="auto"/>
              <w:right w:val="single" w:sz="4" w:space="0" w:color="auto"/>
            </w:tcBorders>
            <w:shd w:val="clear" w:color="auto" w:fill="auto"/>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tcPr>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6E00CC">
              <w:rPr>
                <w:rFonts w:ascii="Times New Roman" w:eastAsia="Times New Roman" w:hAnsi="Times New Roman" w:cs="Times New Roman"/>
                <w:color w:val="000000"/>
                <w:sz w:val="12"/>
                <w:szCs w:val="12"/>
              </w:rPr>
              <w:t xml:space="preserve">12 Dokumen </w:t>
            </w:r>
          </w:p>
        </w:tc>
        <w:tc>
          <w:tcPr>
            <w:tcW w:w="979" w:type="dxa"/>
            <w:tcBorders>
              <w:top w:val="nil"/>
              <w:left w:val="nil"/>
              <w:bottom w:val="single" w:sz="4" w:space="0" w:color="auto"/>
              <w:right w:val="single" w:sz="4" w:space="0" w:color="auto"/>
            </w:tcBorders>
            <w:shd w:val="clear" w:color="auto" w:fill="auto"/>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tcPr>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6E00CC">
              <w:rPr>
                <w:rFonts w:ascii="Times New Roman" w:eastAsia="Times New Roman" w:hAnsi="Times New Roman" w:cs="Times New Roman"/>
                <w:color w:val="000000"/>
                <w:sz w:val="12"/>
                <w:szCs w:val="12"/>
              </w:rPr>
              <w:t xml:space="preserve">12 Dokumen </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414"/>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201CB0" w:rsidRDefault="00C624A9" w:rsidP="00C624A9">
            <w:pPr>
              <w:spacing w:after="0" w:line="240" w:lineRule="auto"/>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jumlah DokumenPelaksanaan pengelolaan database gaji ASN</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tcPr>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6E00CC">
              <w:rPr>
                <w:rFonts w:ascii="Times New Roman" w:eastAsia="Times New Roman" w:hAnsi="Times New Roman" w:cs="Times New Roman"/>
                <w:color w:val="000000"/>
                <w:sz w:val="12"/>
                <w:szCs w:val="12"/>
              </w:rPr>
              <w:t xml:space="preserve">12 Dokumen </w:t>
            </w:r>
          </w:p>
        </w:tc>
        <w:tc>
          <w:tcPr>
            <w:tcW w:w="881" w:type="dxa"/>
            <w:tcBorders>
              <w:top w:val="nil"/>
              <w:left w:val="nil"/>
              <w:bottom w:val="single" w:sz="4" w:space="0" w:color="auto"/>
              <w:right w:val="single" w:sz="4" w:space="0" w:color="auto"/>
            </w:tcBorders>
            <w:shd w:val="clear" w:color="auto" w:fill="auto"/>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tcPr>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6E00CC">
              <w:rPr>
                <w:rFonts w:ascii="Times New Roman" w:eastAsia="Times New Roman" w:hAnsi="Times New Roman" w:cs="Times New Roman"/>
                <w:color w:val="000000"/>
                <w:sz w:val="12"/>
                <w:szCs w:val="12"/>
              </w:rPr>
              <w:t xml:space="preserve">12 Dokumen </w:t>
            </w:r>
          </w:p>
        </w:tc>
        <w:tc>
          <w:tcPr>
            <w:tcW w:w="979" w:type="dxa"/>
            <w:tcBorders>
              <w:top w:val="nil"/>
              <w:left w:val="nil"/>
              <w:bottom w:val="single" w:sz="4" w:space="0" w:color="auto"/>
              <w:right w:val="single" w:sz="4" w:space="0" w:color="auto"/>
            </w:tcBorders>
            <w:shd w:val="clear" w:color="auto" w:fill="auto"/>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tcPr>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6E00CC">
              <w:rPr>
                <w:rFonts w:ascii="Times New Roman" w:eastAsia="Times New Roman" w:hAnsi="Times New Roman" w:cs="Times New Roman"/>
                <w:color w:val="000000"/>
                <w:sz w:val="12"/>
                <w:szCs w:val="12"/>
              </w:rPr>
              <w:t xml:space="preserve">12 Dokumen </w:t>
            </w:r>
          </w:p>
        </w:tc>
        <w:tc>
          <w:tcPr>
            <w:tcW w:w="979" w:type="dxa"/>
            <w:tcBorders>
              <w:top w:val="nil"/>
              <w:left w:val="nil"/>
              <w:bottom w:val="single" w:sz="4" w:space="0" w:color="auto"/>
              <w:right w:val="single" w:sz="4" w:space="0" w:color="auto"/>
            </w:tcBorders>
            <w:shd w:val="clear" w:color="auto" w:fill="auto"/>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tcPr>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6E00CC">
              <w:rPr>
                <w:rFonts w:ascii="Times New Roman" w:eastAsia="Times New Roman" w:hAnsi="Times New Roman" w:cs="Times New Roman"/>
                <w:color w:val="000000"/>
                <w:sz w:val="12"/>
                <w:szCs w:val="12"/>
              </w:rPr>
              <w:t xml:space="preserve">12 Dokumen </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1311"/>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C624A9" w:rsidRDefault="00B73A3A" w:rsidP="00C624A9">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hasil Koordinasi </w:t>
            </w:r>
            <w:r w:rsidR="00C624A9" w:rsidRPr="00C624A9">
              <w:rPr>
                <w:rFonts w:ascii="Times New Roman" w:eastAsia="Times New Roman" w:hAnsi="Times New Roman" w:cs="Times New Roman"/>
                <w:i/>
                <w:sz w:val="12"/>
                <w:szCs w:val="12"/>
              </w:rPr>
              <w:t xml:space="preserve"> Fasilitasi, Asistensi, Sinkronisasi, Supervisi, Monitoring dan Evaluasi Pengelolaan Dana Perimbangan dan Dana Transfer Lainnya</w:t>
            </w:r>
          </w:p>
        </w:tc>
        <w:tc>
          <w:tcPr>
            <w:tcW w:w="887"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right"/>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881"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979"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r w:rsidRPr="00C624A9">
              <w:rPr>
                <w:rFonts w:ascii="Times New Roman" w:eastAsia="Times New Roman" w:hAnsi="Times New Roman" w:cs="Times New Roman"/>
                <w:i/>
                <w:color w:val="000000"/>
                <w:sz w:val="12"/>
                <w:szCs w:val="12"/>
              </w:rPr>
              <w:t xml:space="preserve">50 Dokumen </w:t>
            </w:r>
          </w:p>
        </w:tc>
        <w:tc>
          <w:tcPr>
            <w:tcW w:w="979"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r w:rsidRPr="00C624A9">
              <w:rPr>
                <w:rFonts w:ascii="Times New Roman" w:eastAsia="Times New Roman" w:hAnsi="Times New Roman" w:cs="Times New Roman"/>
                <w:i/>
                <w:color w:val="000000"/>
                <w:sz w:val="12"/>
                <w:szCs w:val="12"/>
              </w:rPr>
              <w:t>50 Dokumen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1311"/>
        </w:trPr>
        <w:tc>
          <w:tcPr>
            <w:tcW w:w="645" w:type="dxa"/>
            <w:tcBorders>
              <w:top w:val="nil"/>
              <w:left w:val="single" w:sz="4" w:space="0" w:color="auto"/>
              <w:bottom w:val="nil"/>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0"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3"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5.02.02.2.02.06</w:t>
            </w:r>
          </w:p>
        </w:tc>
        <w:tc>
          <w:tcPr>
            <w:tcW w:w="265" w:type="dxa"/>
            <w:tcBorders>
              <w:top w:val="nil"/>
              <w:left w:val="nil"/>
              <w:bottom w:val="nil"/>
              <w:right w:val="nil"/>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5" w:type="dxa"/>
            <w:tcBorders>
              <w:top w:val="nil"/>
              <w:left w:val="nil"/>
              <w:bottom w:val="nil"/>
              <w:right w:val="nil"/>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98"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Koordinasi, Pelaksanaan Kerjasama dan Pemantauan Transaksi Non Tunai dengan Lembaga Keuangan Bank dan Lembaga Keuangan Bukan Bank</w:t>
            </w:r>
          </w:p>
        </w:tc>
        <w:tc>
          <w:tcPr>
            <w:tcW w:w="1290"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Kerjasama dan Pemantauan Transaksi Non Tunai dengan Lembaga Keuangan Bank dan Lembaga Keuangan Bukan Bank yang dilaksanakan</w:t>
            </w:r>
          </w:p>
        </w:tc>
        <w:tc>
          <w:tcPr>
            <w:tcW w:w="887"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6"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881"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37"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kali</w:t>
            </w:r>
          </w:p>
        </w:tc>
        <w:tc>
          <w:tcPr>
            <w:tcW w:w="979"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35.000.000</w:t>
            </w:r>
          </w:p>
        </w:tc>
        <w:tc>
          <w:tcPr>
            <w:tcW w:w="737"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kali</w:t>
            </w:r>
          </w:p>
        </w:tc>
        <w:tc>
          <w:tcPr>
            <w:tcW w:w="979"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55.000.000</w:t>
            </w:r>
          </w:p>
        </w:tc>
        <w:tc>
          <w:tcPr>
            <w:tcW w:w="737"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kali</w:t>
            </w:r>
          </w:p>
        </w:tc>
        <w:tc>
          <w:tcPr>
            <w:tcW w:w="983"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55.000.000</w:t>
            </w:r>
          </w:p>
        </w:tc>
        <w:tc>
          <w:tcPr>
            <w:tcW w:w="894"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72"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C624A9" w:rsidRPr="004C4B6E" w:rsidTr="00350D79">
        <w:trPr>
          <w:trHeight w:val="914"/>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916E1F" w:rsidRDefault="0072619D" w:rsidP="00C624A9">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hasil </w:t>
            </w:r>
            <w:r w:rsidR="00C624A9" w:rsidRPr="00916E1F">
              <w:rPr>
                <w:rFonts w:ascii="Times New Roman" w:eastAsia="Times New Roman" w:hAnsi="Times New Roman" w:cs="Times New Roman"/>
                <w:i/>
                <w:sz w:val="12"/>
                <w:szCs w:val="12"/>
              </w:rPr>
              <w:t>Koordinasi, Pelaksanaan Kerjasama dan Pemantauan Transaksi Non Tunai dengan Lembaga Keuangan Bank dan Lembaga Keuangan Bukan Bank</w:t>
            </w:r>
          </w:p>
        </w:tc>
        <w:tc>
          <w:tcPr>
            <w:tcW w:w="887"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right"/>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center"/>
              <w:rPr>
                <w:rFonts w:ascii="Times New Roman" w:eastAsia="Times New Roman" w:hAnsi="Times New Roman" w:cs="Times New Roman"/>
                <w:i/>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center"/>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center"/>
              <w:rPr>
                <w:rFonts w:ascii="Times New Roman" w:eastAsia="Times New Roman" w:hAnsi="Times New Roman" w:cs="Times New Roman"/>
                <w:i/>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center"/>
              <w:rPr>
                <w:rFonts w:ascii="Times New Roman" w:eastAsia="Times New Roman" w:hAnsi="Times New Roman" w:cs="Times New Roman"/>
                <w:i/>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center"/>
              <w:rPr>
                <w:rFonts w:ascii="Times New Roman" w:eastAsia="Times New Roman" w:hAnsi="Times New Roman" w:cs="Times New Roman"/>
                <w:i/>
                <w:color w:val="000000"/>
                <w:sz w:val="12"/>
                <w:szCs w:val="12"/>
              </w:rPr>
            </w:pPr>
          </w:p>
        </w:tc>
        <w:tc>
          <w:tcPr>
            <w:tcW w:w="881"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center"/>
              <w:rPr>
                <w:rFonts w:ascii="Times New Roman" w:eastAsia="Times New Roman" w:hAnsi="Times New Roman" w:cs="Times New Roman"/>
                <w:i/>
                <w:color w:val="000000"/>
                <w:sz w:val="12"/>
                <w:szCs w:val="12"/>
              </w:rPr>
            </w:pPr>
          </w:p>
        </w:tc>
        <w:tc>
          <w:tcPr>
            <w:tcW w:w="979"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center"/>
              <w:rPr>
                <w:rFonts w:ascii="Times New Roman" w:eastAsia="Times New Roman" w:hAnsi="Times New Roman" w:cs="Times New Roman"/>
                <w:i/>
                <w:color w:val="000000"/>
                <w:sz w:val="12"/>
                <w:szCs w:val="12"/>
              </w:rPr>
            </w:pPr>
            <w:r w:rsidRPr="00916E1F">
              <w:rPr>
                <w:rFonts w:ascii="Times New Roman" w:eastAsia="Times New Roman" w:hAnsi="Times New Roman" w:cs="Times New Roman"/>
                <w:i/>
                <w:color w:val="000000"/>
                <w:sz w:val="12"/>
                <w:szCs w:val="12"/>
              </w:rPr>
              <w:t xml:space="preserve">2 Dokumen </w:t>
            </w:r>
          </w:p>
        </w:tc>
        <w:tc>
          <w:tcPr>
            <w:tcW w:w="979"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center"/>
              <w:rPr>
                <w:rFonts w:ascii="Times New Roman" w:eastAsia="Times New Roman" w:hAnsi="Times New Roman" w:cs="Times New Roman"/>
                <w:i/>
                <w:color w:val="000000"/>
                <w:sz w:val="12"/>
                <w:szCs w:val="12"/>
              </w:rPr>
            </w:pPr>
            <w:r w:rsidRPr="00916E1F">
              <w:rPr>
                <w:rFonts w:ascii="Times New Roman" w:eastAsia="Times New Roman" w:hAnsi="Times New Roman" w:cs="Times New Roman"/>
                <w:i/>
                <w:color w:val="000000"/>
                <w:sz w:val="12"/>
                <w:szCs w:val="12"/>
              </w:rPr>
              <w:t>2 Dokumen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bl>
    <w:p w:rsidR="009D29E7" w:rsidRDefault="009D29E7" w:rsidP="00EF33BA">
      <w:pPr>
        <w:tabs>
          <w:tab w:val="left" w:pos="6516"/>
        </w:tabs>
        <w:rPr>
          <w:rFonts w:ascii="Bookman Old Style" w:hAnsi="Bookman Old Style"/>
          <w:sz w:val="24"/>
          <w:szCs w:val="24"/>
        </w:rPr>
      </w:pPr>
    </w:p>
    <w:p w:rsidR="00350D79" w:rsidRDefault="00350D79" w:rsidP="00EF33BA">
      <w:pPr>
        <w:tabs>
          <w:tab w:val="left" w:pos="6516"/>
        </w:tabs>
        <w:rPr>
          <w:rFonts w:ascii="Bookman Old Style" w:hAnsi="Bookman Old Style"/>
          <w:sz w:val="24"/>
          <w:szCs w:val="24"/>
        </w:rPr>
      </w:pPr>
    </w:p>
    <w:tbl>
      <w:tblPr>
        <w:tblW w:w="16869" w:type="dxa"/>
        <w:tblInd w:w="-885" w:type="dxa"/>
        <w:tblLook w:val="04A0" w:firstRow="1" w:lastRow="0" w:firstColumn="1" w:lastColumn="0" w:noHBand="0" w:noVBand="1"/>
      </w:tblPr>
      <w:tblGrid>
        <w:gridCol w:w="632"/>
        <w:gridCol w:w="667"/>
        <w:gridCol w:w="1023"/>
        <w:gridCol w:w="260"/>
        <w:gridCol w:w="260"/>
        <w:gridCol w:w="1537"/>
        <w:gridCol w:w="1526"/>
        <w:gridCol w:w="930"/>
        <w:gridCol w:w="553"/>
        <w:gridCol w:w="487"/>
        <w:gridCol w:w="553"/>
        <w:gridCol w:w="487"/>
        <w:gridCol w:w="702"/>
        <w:gridCol w:w="864"/>
        <w:gridCol w:w="702"/>
        <w:gridCol w:w="864"/>
        <w:gridCol w:w="710"/>
        <w:gridCol w:w="864"/>
        <w:gridCol w:w="710"/>
        <w:gridCol w:w="869"/>
        <w:gridCol w:w="940"/>
        <w:gridCol w:w="729"/>
      </w:tblGrid>
      <w:tr w:rsidR="007B4B92" w:rsidRPr="007B4B92" w:rsidTr="002B0080">
        <w:trPr>
          <w:trHeight w:val="503"/>
        </w:trPr>
        <w:tc>
          <w:tcPr>
            <w:tcW w:w="6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lastRenderedPageBreak/>
              <w:t>Tujuan</w:t>
            </w:r>
          </w:p>
        </w:tc>
        <w:tc>
          <w:tcPr>
            <w:tcW w:w="6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Sasaran</w:t>
            </w:r>
          </w:p>
        </w:tc>
        <w:tc>
          <w:tcPr>
            <w:tcW w:w="102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Kode</w:t>
            </w:r>
          </w:p>
        </w:tc>
        <w:tc>
          <w:tcPr>
            <w:tcW w:w="2057"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Program dan Kegiatan</w:t>
            </w:r>
          </w:p>
        </w:tc>
        <w:tc>
          <w:tcPr>
            <w:tcW w:w="15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Indikator</w:t>
            </w:r>
            <w:r w:rsidRPr="007B4B92">
              <w:rPr>
                <w:rFonts w:ascii="Times New Roman" w:eastAsia="Times New Roman" w:hAnsi="Times New Roman" w:cs="Times New Roman"/>
                <w:b/>
                <w:bCs/>
                <w:color w:val="000000"/>
                <w:sz w:val="12"/>
                <w:szCs w:val="12"/>
              </w:rPr>
              <w:br/>
              <w:t>Kinerja Tujuan,</w:t>
            </w:r>
            <w:r w:rsidRPr="007B4B92">
              <w:rPr>
                <w:rFonts w:ascii="Times New Roman" w:eastAsia="Times New Roman" w:hAnsi="Times New Roman" w:cs="Times New Roman"/>
                <w:b/>
                <w:bCs/>
                <w:color w:val="000000"/>
                <w:sz w:val="12"/>
                <w:szCs w:val="12"/>
              </w:rPr>
              <w:br/>
              <w:t>Sasaran, Program</w:t>
            </w:r>
            <w:r w:rsidRPr="007B4B92">
              <w:rPr>
                <w:rFonts w:ascii="Times New Roman" w:eastAsia="Times New Roman" w:hAnsi="Times New Roman" w:cs="Times New Roman"/>
                <w:b/>
                <w:bCs/>
                <w:color w:val="000000"/>
                <w:sz w:val="12"/>
                <w:szCs w:val="12"/>
              </w:rPr>
              <w:br/>
              <w:t>(outcome) dan</w:t>
            </w:r>
            <w:r w:rsidRPr="007B4B92">
              <w:rPr>
                <w:rFonts w:ascii="Times New Roman" w:eastAsia="Times New Roman" w:hAnsi="Times New Roman" w:cs="Times New Roman"/>
                <w:b/>
                <w:bCs/>
                <w:color w:val="000000"/>
                <w:sz w:val="12"/>
                <w:szCs w:val="12"/>
              </w:rPr>
              <w:br/>
              <w:t>Kegiatan (output)</w:t>
            </w:r>
          </w:p>
        </w:tc>
        <w:tc>
          <w:tcPr>
            <w:tcW w:w="9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 xml:space="preserve">Data Capaian pada Tahun Awal Perencanaan </w:t>
            </w:r>
            <w:r w:rsidRPr="007B4B92">
              <w:rPr>
                <w:rFonts w:ascii="Times New Roman" w:eastAsia="Times New Roman" w:hAnsi="Times New Roman" w:cs="Times New Roman"/>
                <w:b/>
                <w:bCs/>
                <w:color w:val="000000"/>
                <w:sz w:val="12"/>
                <w:szCs w:val="12"/>
              </w:rPr>
              <w:br/>
              <w:t>(2018)</w:t>
            </w:r>
          </w:p>
        </w:tc>
        <w:tc>
          <w:tcPr>
            <w:tcW w:w="8365" w:type="dxa"/>
            <w:gridSpan w:val="1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 Kinerja Program dan Kerangka Pendanaan</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Unit Kerja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Penanggung-jawab</w:t>
            </w:r>
          </w:p>
        </w:tc>
        <w:tc>
          <w:tcPr>
            <w:tcW w:w="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Lokasi</w:t>
            </w:r>
          </w:p>
        </w:tc>
      </w:tr>
      <w:tr w:rsidR="007B4B92" w:rsidRPr="007B4B92" w:rsidTr="002B0080">
        <w:trPr>
          <w:trHeight w:val="775"/>
        </w:trPr>
        <w:tc>
          <w:tcPr>
            <w:tcW w:w="632"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67"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2057"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526"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40"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2019</w:t>
            </w:r>
          </w:p>
        </w:tc>
        <w:tc>
          <w:tcPr>
            <w:tcW w:w="1040"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2020</w:t>
            </w:r>
          </w:p>
        </w:tc>
        <w:tc>
          <w:tcPr>
            <w:tcW w:w="1566"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2021</w:t>
            </w:r>
          </w:p>
        </w:tc>
        <w:tc>
          <w:tcPr>
            <w:tcW w:w="1566"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2022</w:t>
            </w:r>
          </w:p>
        </w:tc>
        <w:tc>
          <w:tcPr>
            <w:tcW w:w="1574"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2023</w:t>
            </w:r>
          </w:p>
        </w:tc>
        <w:tc>
          <w:tcPr>
            <w:tcW w:w="1579" w:type="dxa"/>
            <w:gridSpan w:val="2"/>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Kondisi Kinerja</w:t>
            </w:r>
            <w:r w:rsidRPr="007B4B92">
              <w:rPr>
                <w:rFonts w:ascii="Times New Roman" w:eastAsia="Times New Roman" w:hAnsi="Times New Roman" w:cs="Times New Roman"/>
                <w:b/>
                <w:bCs/>
                <w:color w:val="000000"/>
                <w:sz w:val="12"/>
                <w:szCs w:val="12"/>
              </w:rPr>
              <w:br/>
              <w:t>pada akhir</w:t>
            </w:r>
            <w:r w:rsidRPr="007B4B92">
              <w:rPr>
                <w:rFonts w:ascii="Times New Roman" w:eastAsia="Times New Roman" w:hAnsi="Times New Roman" w:cs="Times New Roman"/>
                <w:b/>
                <w:bCs/>
                <w:color w:val="000000"/>
                <w:sz w:val="12"/>
                <w:szCs w:val="12"/>
              </w:rPr>
              <w:br/>
              <w:t>periode Renstra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(2023)</w:t>
            </w: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7B4B92" w:rsidRPr="007B4B92" w:rsidTr="002B0080">
        <w:trPr>
          <w:trHeight w:val="426"/>
        </w:trPr>
        <w:tc>
          <w:tcPr>
            <w:tcW w:w="632"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67"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2057"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526"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5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487"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5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487"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02"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64"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02"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64"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1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64"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1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69"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940" w:type="dxa"/>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729" w:type="dxa"/>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7B4B92" w:rsidRPr="007B4B92" w:rsidTr="002B0080">
        <w:trPr>
          <w:trHeight w:val="1825"/>
        </w:trPr>
        <w:tc>
          <w:tcPr>
            <w:tcW w:w="632"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6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5.02.02.2.02.07</w:t>
            </w:r>
          </w:p>
        </w:tc>
        <w:tc>
          <w:tcPr>
            <w:tcW w:w="260"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0"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Koordinasi dan Penyusunan Laporan Realisasi Penerimaan dan Pengeluaran Kas Daerah, Laporan Aliran Kas, dan Pelaksanaan Pemungutan/Pemotongan dan Penyetoran Perhitungan Fihak Ketiga (PFK)</w:t>
            </w:r>
          </w:p>
        </w:tc>
        <w:tc>
          <w:tcPr>
            <w:tcW w:w="1526" w:type="dxa"/>
            <w:tcBorders>
              <w:top w:val="nil"/>
              <w:left w:val="nil"/>
              <w:bottom w:val="single" w:sz="4" w:space="0" w:color="auto"/>
              <w:right w:val="single" w:sz="4" w:space="0" w:color="auto"/>
            </w:tcBorders>
            <w:shd w:val="clear" w:color="auto" w:fill="auto"/>
            <w:vAlign w:val="center"/>
            <w:hideMark/>
          </w:tcPr>
          <w:p w:rsidR="007B4B92" w:rsidRPr="007B4B92" w:rsidRDefault="00D34816" w:rsidP="007B4B92">
            <w:pPr>
              <w:spacing w:after="0" w:line="240" w:lineRule="auto"/>
              <w:rPr>
                <w:rFonts w:ascii="Times New Roman" w:eastAsia="Times New Roman" w:hAnsi="Times New Roman" w:cs="Times New Roman"/>
                <w:color w:val="000000"/>
                <w:sz w:val="12"/>
                <w:szCs w:val="12"/>
              </w:rPr>
            </w:pPr>
            <w:r w:rsidRPr="00D34816">
              <w:rPr>
                <w:rFonts w:ascii="Times New Roman" w:eastAsia="Times New Roman" w:hAnsi="Times New Roman" w:cs="Times New Roman"/>
                <w:color w:val="000000"/>
                <w:sz w:val="12"/>
                <w:szCs w:val="12"/>
              </w:rPr>
              <w:t>Jumlah laporan Aliran Kas harian</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8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8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8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02" w:type="dxa"/>
            <w:tcBorders>
              <w:top w:val="nil"/>
              <w:left w:val="nil"/>
              <w:bottom w:val="single" w:sz="4" w:space="0" w:color="auto"/>
              <w:right w:val="single" w:sz="4" w:space="0" w:color="auto"/>
            </w:tcBorders>
            <w:shd w:val="clear" w:color="auto" w:fill="auto"/>
            <w:vAlign w:val="center"/>
            <w:hideMark/>
          </w:tcPr>
          <w:p w:rsidR="007B4B92" w:rsidRPr="007B4B92" w:rsidRDefault="00D34816"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300 laporan </w:t>
            </w:r>
          </w:p>
        </w:tc>
        <w:tc>
          <w:tcPr>
            <w:tcW w:w="8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170.000.000</w:t>
            </w:r>
          </w:p>
        </w:tc>
        <w:tc>
          <w:tcPr>
            <w:tcW w:w="710" w:type="dxa"/>
            <w:tcBorders>
              <w:top w:val="nil"/>
              <w:left w:val="nil"/>
              <w:bottom w:val="single" w:sz="4" w:space="0" w:color="auto"/>
              <w:right w:val="single" w:sz="4" w:space="0" w:color="auto"/>
            </w:tcBorders>
            <w:shd w:val="clear" w:color="auto" w:fill="auto"/>
            <w:vAlign w:val="center"/>
            <w:hideMark/>
          </w:tcPr>
          <w:p w:rsidR="007B4B92" w:rsidRPr="007B4B92" w:rsidRDefault="00D34816"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300 laporan</w:t>
            </w:r>
          </w:p>
        </w:tc>
        <w:tc>
          <w:tcPr>
            <w:tcW w:w="8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185.000.000</w:t>
            </w:r>
          </w:p>
        </w:tc>
        <w:tc>
          <w:tcPr>
            <w:tcW w:w="710" w:type="dxa"/>
            <w:tcBorders>
              <w:top w:val="nil"/>
              <w:left w:val="nil"/>
              <w:bottom w:val="single" w:sz="4" w:space="0" w:color="auto"/>
              <w:right w:val="single" w:sz="4" w:space="0" w:color="auto"/>
            </w:tcBorders>
            <w:shd w:val="clear" w:color="auto" w:fill="auto"/>
            <w:vAlign w:val="center"/>
            <w:hideMark/>
          </w:tcPr>
          <w:p w:rsidR="007B4B92" w:rsidRPr="007B4B92" w:rsidRDefault="00D34816"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300 laporan</w:t>
            </w:r>
          </w:p>
        </w:tc>
        <w:tc>
          <w:tcPr>
            <w:tcW w:w="86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185.000.000</w:t>
            </w:r>
          </w:p>
        </w:tc>
        <w:tc>
          <w:tcPr>
            <w:tcW w:w="9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D34816" w:rsidRPr="007B4B92" w:rsidTr="002B0080">
        <w:trPr>
          <w:trHeight w:val="1825"/>
        </w:trPr>
        <w:tc>
          <w:tcPr>
            <w:tcW w:w="632" w:type="dxa"/>
            <w:tcBorders>
              <w:top w:val="nil"/>
              <w:left w:val="single" w:sz="4" w:space="0" w:color="auto"/>
              <w:bottom w:val="nil"/>
              <w:right w:val="single" w:sz="4" w:space="0" w:color="auto"/>
            </w:tcBorders>
            <w:shd w:val="clear" w:color="auto" w:fill="auto"/>
            <w:vAlign w:val="center"/>
          </w:tcPr>
          <w:p w:rsidR="00D34816" w:rsidRPr="007B4B92" w:rsidRDefault="00D34816" w:rsidP="007B4B92">
            <w:pPr>
              <w:spacing w:after="0" w:line="240" w:lineRule="auto"/>
              <w:rPr>
                <w:rFonts w:ascii="Times New Roman" w:eastAsia="Times New Roman" w:hAnsi="Times New Roman" w:cs="Times New Roman"/>
                <w:color w:val="000000"/>
                <w:sz w:val="12"/>
                <w:szCs w:val="12"/>
              </w:rPr>
            </w:pPr>
          </w:p>
        </w:tc>
        <w:tc>
          <w:tcPr>
            <w:tcW w:w="667" w:type="dxa"/>
            <w:tcBorders>
              <w:top w:val="nil"/>
              <w:left w:val="nil"/>
              <w:bottom w:val="single" w:sz="4" w:space="0" w:color="auto"/>
              <w:right w:val="single" w:sz="4" w:space="0" w:color="auto"/>
            </w:tcBorders>
            <w:shd w:val="clear" w:color="auto" w:fill="auto"/>
            <w:vAlign w:val="center"/>
          </w:tcPr>
          <w:p w:rsidR="00D34816" w:rsidRPr="007B4B92" w:rsidRDefault="00D34816" w:rsidP="007B4B92">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D34816" w:rsidRPr="007B4B92" w:rsidRDefault="00D34816" w:rsidP="007B4B92">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D34816" w:rsidRPr="007B4B92" w:rsidRDefault="00D34816" w:rsidP="007B4B92">
            <w:pPr>
              <w:spacing w:after="0" w:line="240" w:lineRule="auto"/>
              <w:rPr>
                <w:rFonts w:ascii="Times New Roman" w:eastAsia="Times New Roman" w:hAnsi="Times New Roman" w:cs="Times New Roman"/>
                <w:color w:val="000000"/>
                <w:sz w:val="12"/>
                <w:szCs w:val="12"/>
              </w:rPr>
            </w:pPr>
          </w:p>
        </w:tc>
        <w:tc>
          <w:tcPr>
            <w:tcW w:w="260" w:type="dxa"/>
            <w:tcBorders>
              <w:top w:val="nil"/>
              <w:left w:val="nil"/>
              <w:bottom w:val="single" w:sz="4" w:space="0" w:color="auto"/>
              <w:right w:val="nil"/>
            </w:tcBorders>
            <w:shd w:val="clear" w:color="auto" w:fill="auto"/>
            <w:vAlign w:val="center"/>
          </w:tcPr>
          <w:p w:rsidR="00D34816" w:rsidRPr="007B4B92" w:rsidRDefault="00D34816" w:rsidP="007B4B92">
            <w:pPr>
              <w:spacing w:after="0" w:line="240" w:lineRule="auto"/>
              <w:rPr>
                <w:rFonts w:ascii="Times New Roman" w:eastAsia="Times New Roman" w:hAnsi="Times New Roman" w:cs="Times New Roman"/>
                <w:color w:val="000000"/>
                <w:sz w:val="12"/>
                <w:szCs w:val="12"/>
              </w:rPr>
            </w:pPr>
          </w:p>
        </w:tc>
        <w:tc>
          <w:tcPr>
            <w:tcW w:w="1537" w:type="dxa"/>
            <w:tcBorders>
              <w:top w:val="nil"/>
              <w:left w:val="nil"/>
              <w:bottom w:val="single" w:sz="4" w:space="0" w:color="auto"/>
              <w:right w:val="single" w:sz="4" w:space="0" w:color="auto"/>
            </w:tcBorders>
            <w:shd w:val="clear" w:color="auto" w:fill="auto"/>
            <w:vAlign w:val="center"/>
          </w:tcPr>
          <w:p w:rsidR="00D34816" w:rsidRPr="007B4B92" w:rsidRDefault="00D34816" w:rsidP="007B4B92">
            <w:pPr>
              <w:spacing w:after="0" w:line="240" w:lineRule="auto"/>
              <w:rPr>
                <w:rFonts w:ascii="Times New Roman" w:eastAsia="Times New Roman" w:hAnsi="Times New Roman" w:cs="Times New Roman"/>
                <w:sz w:val="12"/>
                <w:szCs w:val="12"/>
              </w:rPr>
            </w:pPr>
          </w:p>
        </w:tc>
        <w:tc>
          <w:tcPr>
            <w:tcW w:w="1526" w:type="dxa"/>
            <w:tcBorders>
              <w:top w:val="nil"/>
              <w:left w:val="nil"/>
              <w:bottom w:val="single" w:sz="4" w:space="0" w:color="auto"/>
              <w:right w:val="single" w:sz="4" w:space="0" w:color="auto"/>
            </w:tcBorders>
            <w:shd w:val="clear" w:color="auto" w:fill="auto"/>
            <w:vAlign w:val="center"/>
          </w:tcPr>
          <w:p w:rsidR="00D34816" w:rsidRPr="00916E1F" w:rsidRDefault="0072619D" w:rsidP="0072619D">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Realisasi </w:t>
            </w:r>
            <w:r w:rsidR="00D34816" w:rsidRPr="00916E1F">
              <w:rPr>
                <w:rFonts w:ascii="Times New Roman" w:eastAsia="Times New Roman" w:hAnsi="Times New Roman" w:cs="Times New Roman"/>
                <w:i/>
                <w:sz w:val="12"/>
                <w:szCs w:val="12"/>
              </w:rPr>
              <w:t xml:space="preserve"> Penerimaan dan Pengeluaran Kas Daerah, Laporan Aliran Kas, dan Pelaksanaan Pemungutan/Pemotongan dan Penyetoran Perhitungan Fihak Ketiga (PFK)</w:t>
            </w:r>
          </w:p>
        </w:tc>
        <w:tc>
          <w:tcPr>
            <w:tcW w:w="930" w:type="dxa"/>
            <w:tcBorders>
              <w:top w:val="nil"/>
              <w:left w:val="nil"/>
              <w:bottom w:val="single" w:sz="4" w:space="0" w:color="auto"/>
              <w:right w:val="single" w:sz="4" w:space="0" w:color="auto"/>
            </w:tcBorders>
            <w:shd w:val="clear" w:color="auto" w:fill="auto"/>
            <w:vAlign w:val="center"/>
          </w:tcPr>
          <w:p w:rsidR="00D34816" w:rsidRPr="00916E1F" w:rsidRDefault="00D34816" w:rsidP="007B4B92">
            <w:pPr>
              <w:spacing w:after="0" w:line="240" w:lineRule="auto"/>
              <w:jc w:val="right"/>
              <w:rPr>
                <w:rFonts w:ascii="Times New Roman" w:eastAsia="Times New Roman" w:hAnsi="Times New Roman" w:cs="Times New Roman"/>
                <w:i/>
                <w:color w:val="000000"/>
                <w:sz w:val="12"/>
                <w:szCs w:val="12"/>
              </w:rPr>
            </w:pPr>
          </w:p>
        </w:tc>
        <w:tc>
          <w:tcPr>
            <w:tcW w:w="553" w:type="dxa"/>
            <w:tcBorders>
              <w:top w:val="nil"/>
              <w:left w:val="nil"/>
              <w:bottom w:val="single" w:sz="4" w:space="0" w:color="auto"/>
              <w:right w:val="single" w:sz="4" w:space="0" w:color="auto"/>
            </w:tcBorders>
            <w:shd w:val="clear" w:color="auto" w:fill="auto"/>
            <w:vAlign w:val="center"/>
          </w:tcPr>
          <w:p w:rsidR="00D34816" w:rsidRPr="00916E1F" w:rsidRDefault="00D34816" w:rsidP="007B4B92">
            <w:pPr>
              <w:spacing w:after="0" w:line="240" w:lineRule="auto"/>
              <w:jc w:val="center"/>
              <w:rPr>
                <w:rFonts w:ascii="Times New Roman" w:eastAsia="Times New Roman" w:hAnsi="Times New Roman" w:cs="Times New Roman"/>
                <w:i/>
                <w:color w:val="000000"/>
                <w:sz w:val="12"/>
                <w:szCs w:val="12"/>
              </w:rPr>
            </w:pPr>
          </w:p>
        </w:tc>
        <w:tc>
          <w:tcPr>
            <w:tcW w:w="487" w:type="dxa"/>
            <w:tcBorders>
              <w:top w:val="nil"/>
              <w:left w:val="nil"/>
              <w:bottom w:val="single" w:sz="4" w:space="0" w:color="auto"/>
              <w:right w:val="single" w:sz="4" w:space="0" w:color="auto"/>
            </w:tcBorders>
            <w:shd w:val="clear" w:color="auto" w:fill="auto"/>
            <w:vAlign w:val="center"/>
          </w:tcPr>
          <w:p w:rsidR="00D34816" w:rsidRPr="00916E1F" w:rsidRDefault="00D34816" w:rsidP="007B4B92">
            <w:pPr>
              <w:spacing w:after="0" w:line="240" w:lineRule="auto"/>
              <w:jc w:val="center"/>
              <w:rPr>
                <w:rFonts w:ascii="Times New Roman" w:eastAsia="Times New Roman" w:hAnsi="Times New Roman" w:cs="Times New Roman"/>
                <w:i/>
                <w:color w:val="000000"/>
                <w:sz w:val="12"/>
                <w:szCs w:val="12"/>
              </w:rPr>
            </w:pPr>
          </w:p>
        </w:tc>
        <w:tc>
          <w:tcPr>
            <w:tcW w:w="553" w:type="dxa"/>
            <w:tcBorders>
              <w:top w:val="nil"/>
              <w:left w:val="nil"/>
              <w:bottom w:val="single" w:sz="4" w:space="0" w:color="auto"/>
              <w:right w:val="single" w:sz="4" w:space="0" w:color="auto"/>
            </w:tcBorders>
            <w:shd w:val="clear" w:color="auto" w:fill="auto"/>
            <w:vAlign w:val="center"/>
          </w:tcPr>
          <w:p w:rsidR="00D34816" w:rsidRPr="00916E1F" w:rsidRDefault="00D34816" w:rsidP="007B4B92">
            <w:pPr>
              <w:spacing w:after="0" w:line="240" w:lineRule="auto"/>
              <w:jc w:val="center"/>
              <w:rPr>
                <w:rFonts w:ascii="Times New Roman" w:eastAsia="Times New Roman" w:hAnsi="Times New Roman" w:cs="Times New Roman"/>
                <w:i/>
                <w:color w:val="000000"/>
                <w:sz w:val="12"/>
                <w:szCs w:val="12"/>
              </w:rPr>
            </w:pPr>
          </w:p>
        </w:tc>
        <w:tc>
          <w:tcPr>
            <w:tcW w:w="487" w:type="dxa"/>
            <w:tcBorders>
              <w:top w:val="nil"/>
              <w:left w:val="nil"/>
              <w:bottom w:val="single" w:sz="4" w:space="0" w:color="auto"/>
              <w:right w:val="single" w:sz="4" w:space="0" w:color="auto"/>
            </w:tcBorders>
            <w:shd w:val="clear" w:color="auto" w:fill="auto"/>
            <w:vAlign w:val="center"/>
          </w:tcPr>
          <w:p w:rsidR="00D34816" w:rsidRPr="00916E1F" w:rsidRDefault="00D34816" w:rsidP="007B4B92">
            <w:pPr>
              <w:spacing w:after="0" w:line="240" w:lineRule="auto"/>
              <w:jc w:val="center"/>
              <w:rPr>
                <w:rFonts w:ascii="Times New Roman" w:eastAsia="Times New Roman" w:hAnsi="Times New Roman" w:cs="Times New Roman"/>
                <w:i/>
                <w:color w:val="000000"/>
                <w:sz w:val="12"/>
                <w:szCs w:val="12"/>
              </w:rPr>
            </w:pPr>
          </w:p>
        </w:tc>
        <w:tc>
          <w:tcPr>
            <w:tcW w:w="702" w:type="dxa"/>
            <w:tcBorders>
              <w:top w:val="nil"/>
              <w:left w:val="nil"/>
              <w:bottom w:val="single" w:sz="4" w:space="0" w:color="auto"/>
              <w:right w:val="single" w:sz="4" w:space="0" w:color="auto"/>
            </w:tcBorders>
            <w:shd w:val="clear" w:color="auto" w:fill="auto"/>
            <w:vAlign w:val="center"/>
          </w:tcPr>
          <w:p w:rsidR="00D34816" w:rsidRPr="00916E1F" w:rsidRDefault="00D34816" w:rsidP="007B4B92">
            <w:pPr>
              <w:spacing w:after="0" w:line="240" w:lineRule="auto"/>
              <w:jc w:val="center"/>
              <w:rPr>
                <w:rFonts w:ascii="Times New Roman" w:eastAsia="Times New Roman" w:hAnsi="Times New Roman" w:cs="Times New Roman"/>
                <w:i/>
                <w:color w:val="000000"/>
                <w:sz w:val="12"/>
                <w:szCs w:val="12"/>
              </w:rPr>
            </w:pPr>
          </w:p>
        </w:tc>
        <w:tc>
          <w:tcPr>
            <w:tcW w:w="864" w:type="dxa"/>
            <w:tcBorders>
              <w:top w:val="nil"/>
              <w:left w:val="nil"/>
              <w:bottom w:val="single" w:sz="4" w:space="0" w:color="auto"/>
              <w:right w:val="single" w:sz="4" w:space="0" w:color="auto"/>
            </w:tcBorders>
            <w:shd w:val="clear" w:color="auto" w:fill="auto"/>
            <w:vAlign w:val="center"/>
          </w:tcPr>
          <w:p w:rsidR="00D34816" w:rsidRPr="00916E1F" w:rsidRDefault="00D34816" w:rsidP="007B4B92">
            <w:pPr>
              <w:spacing w:after="0" w:line="240" w:lineRule="auto"/>
              <w:jc w:val="right"/>
              <w:rPr>
                <w:rFonts w:ascii="Times New Roman" w:eastAsia="Times New Roman" w:hAnsi="Times New Roman" w:cs="Times New Roman"/>
                <w:i/>
                <w:color w:val="000000"/>
                <w:sz w:val="12"/>
                <w:szCs w:val="12"/>
              </w:rPr>
            </w:pPr>
          </w:p>
        </w:tc>
        <w:tc>
          <w:tcPr>
            <w:tcW w:w="702" w:type="dxa"/>
            <w:tcBorders>
              <w:top w:val="nil"/>
              <w:left w:val="nil"/>
              <w:bottom w:val="single" w:sz="4" w:space="0" w:color="auto"/>
              <w:right w:val="single" w:sz="4" w:space="0" w:color="auto"/>
            </w:tcBorders>
            <w:shd w:val="clear" w:color="auto" w:fill="auto"/>
            <w:vAlign w:val="center"/>
          </w:tcPr>
          <w:p w:rsidR="00D34816" w:rsidRPr="00916E1F" w:rsidRDefault="00D34816" w:rsidP="007B4B92">
            <w:pPr>
              <w:spacing w:after="0" w:line="240" w:lineRule="auto"/>
              <w:jc w:val="center"/>
              <w:rPr>
                <w:rFonts w:ascii="Times New Roman" w:eastAsia="Times New Roman" w:hAnsi="Times New Roman" w:cs="Times New Roman"/>
                <w:i/>
                <w:color w:val="000000"/>
                <w:sz w:val="12"/>
                <w:szCs w:val="12"/>
              </w:rPr>
            </w:pPr>
          </w:p>
        </w:tc>
        <w:tc>
          <w:tcPr>
            <w:tcW w:w="864" w:type="dxa"/>
            <w:tcBorders>
              <w:top w:val="nil"/>
              <w:left w:val="nil"/>
              <w:bottom w:val="single" w:sz="4" w:space="0" w:color="auto"/>
              <w:right w:val="single" w:sz="4" w:space="0" w:color="auto"/>
            </w:tcBorders>
            <w:shd w:val="clear" w:color="auto" w:fill="auto"/>
            <w:vAlign w:val="center"/>
          </w:tcPr>
          <w:p w:rsidR="00D34816" w:rsidRPr="00916E1F" w:rsidRDefault="00D34816" w:rsidP="007B4B92">
            <w:pPr>
              <w:spacing w:after="0" w:line="240" w:lineRule="auto"/>
              <w:jc w:val="right"/>
              <w:rPr>
                <w:rFonts w:ascii="Times New Roman" w:eastAsia="Times New Roman" w:hAnsi="Times New Roman" w:cs="Times New Roman"/>
                <w:i/>
                <w:color w:val="000000"/>
                <w:sz w:val="12"/>
                <w:szCs w:val="12"/>
              </w:rPr>
            </w:pPr>
          </w:p>
        </w:tc>
        <w:tc>
          <w:tcPr>
            <w:tcW w:w="710" w:type="dxa"/>
            <w:tcBorders>
              <w:top w:val="nil"/>
              <w:left w:val="nil"/>
              <w:bottom w:val="single" w:sz="4" w:space="0" w:color="auto"/>
              <w:right w:val="single" w:sz="4" w:space="0" w:color="auto"/>
            </w:tcBorders>
            <w:shd w:val="clear" w:color="auto" w:fill="auto"/>
            <w:vAlign w:val="center"/>
          </w:tcPr>
          <w:p w:rsidR="00D34816" w:rsidRPr="00916E1F" w:rsidRDefault="00916E1F" w:rsidP="007B4B92">
            <w:pPr>
              <w:spacing w:after="0" w:line="240" w:lineRule="auto"/>
              <w:jc w:val="center"/>
              <w:rPr>
                <w:rFonts w:ascii="Times New Roman" w:eastAsia="Times New Roman" w:hAnsi="Times New Roman" w:cs="Times New Roman"/>
                <w:i/>
                <w:color w:val="000000"/>
                <w:sz w:val="12"/>
                <w:szCs w:val="12"/>
              </w:rPr>
            </w:pPr>
            <w:r w:rsidRPr="00916E1F">
              <w:rPr>
                <w:rFonts w:ascii="Times New Roman" w:eastAsia="Times New Roman" w:hAnsi="Times New Roman" w:cs="Times New Roman"/>
                <w:i/>
                <w:color w:val="000000"/>
                <w:sz w:val="12"/>
                <w:szCs w:val="12"/>
              </w:rPr>
              <w:t>300 laporan</w:t>
            </w:r>
          </w:p>
        </w:tc>
        <w:tc>
          <w:tcPr>
            <w:tcW w:w="864" w:type="dxa"/>
            <w:tcBorders>
              <w:top w:val="nil"/>
              <w:left w:val="nil"/>
              <w:bottom w:val="single" w:sz="4" w:space="0" w:color="auto"/>
              <w:right w:val="single" w:sz="4" w:space="0" w:color="auto"/>
            </w:tcBorders>
            <w:shd w:val="clear" w:color="auto" w:fill="auto"/>
            <w:vAlign w:val="center"/>
          </w:tcPr>
          <w:p w:rsidR="00D34816" w:rsidRPr="00916E1F" w:rsidRDefault="00D34816" w:rsidP="007B4B92">
            <w:pPr>
              <w:spacing w:after="0" w:line="240" w:lineRule="auto"/>
              <w:jc w:val="right"/>
              <w:rPr>
                <w:rFonts w:ascii="Times New Roman" w:eastAsia="Times New Roman" w:hAnsi="Times New Roman" w:cs="Times New Roman"/>
                <w:i/>
                <w:color w:val="000000"/>
                <w:sz w:val="12"/>
                <w:szCs w:val="12"/>
              </w:rPr>
            </w:pPr>
          </w:p>
        </w:tc>
        <w:tc>
          <w:tcPr>
            <w:tcW w:w="710" w:type="dxa"/>
            <w:tcBorders>
              <w:top w:val="nil"/>
              <w:left w:val="nil"/>
              <w:bottom w:val="single" w:sz="4" w:space="0" w:color="auto"/>
              <w:right w:val="single" w:sz="4" w:space="0" w:color="auto"/>
            </w:tcBorders>
            <w:shd w:val="clear" w:color="auto" w:fill="auto"/>
            <w:vAlign w:val="center"/>
          </w:tcPr>
          <w:p w:rsidR="00D34816" w:rsidRPr="00916E1F" w:rsidRDefault="00916E1F" w:rsidP="007B4B92">
            <w:pPr>
              <w:spacing w:after="0" w:line="240" w:lineRule="auto"/>
              <w:jc w:val="center"/>
              <w:rPr>
                <w:rFonts w:ascii="Times New Roman" w:eastAsia="Times New Roman" w:hAnsi="Times New Roman" w:cs="Times New Roman"/>
                <w:i/>
                <w:color w:val="000000"/>
                <w:sz w:val="12"/>
                <w:szCs w:val="12"/>
              </w:rPr>
            </w:pPr>
            <w:r w:rsidRPr="00916E1F">
              <w:rPr>
                <w:rFonts w:ascii="Times New Roman" w:eastAsia="Times New Roman" w:hAnsi="Times New Roman" w:cs="Times New Roman"/>
                <w:i/>
                <w:color w:val="000000"/>
                <w:sz w:val="12"/>
                <w:szCs w:val="12"/>
              </w:rPr>
              <w:t>300 laporan</w:t>
            </w:r>
          </w:p>
        </w:tc>
        <w:tc>
          <w:tcPr>
            <w:tcW w:w="869" w:type="dxa"/>
            <w:tcBorders>
              <w:top w:val="nil"/>
              <w:left w:val="nil"/>
              <w:bottom w:val="single" w:sz="4" w:space="0" w:color="auto"/>
              <w:right w:val="single" w:sz="4" w:space="0" w:color="auto"/>
            </w:tcBorders>
            <w:shd w:val="clear" w:color="auto" w:fill="auto"/>
            <w:vAlign w:val="center"/>
          </w:tcPr>
          <w:p w:rsidR="00D34816" w:rsidRPr="007B4B92" w:rsidRDefault="00D34816" w:rsidP="007B4B92">
            <w:pPr>
              <w:spacing w:after="0" w:line="240" w:lineRule="auto"/>
              <w:jc w:val="right"/>
              <w:rPr>
                <w:rFonts w:ascii="Times New Roman" w:eastAsia="Times New Roman" w:hAnsi="Times New Roman" w:cs="Times New Roman"/>
                <w:color w:val="000000"/>
                <w:sz w:val="12"/>
                <w:szCs w:val="12"/>
              </w:rPr>
            </w:pPr>
          </w:p>
        </w:tc>
        <w:tc>
          <w:tcPr>
            <w:tcW w:w="940" w:type="dxa"/>
            <w:tcBorders>
              <w:top w:val="nil"/>
              <w:left w:val="nil"/>
              <w:bottom w:val="single" w:sz="4" w:space="0" w:color="auto"/>
              <w:right w:val="single" w:sz="4" w:space="0" w:color="auto"/>
            </w:tcBorders>
            <w:shd w:val="clear" w:color="auto" w:fill="auto"/>
            <w:vAlign w:val="center"/>
          </w:tcPr>
          <w:p w:rsidR="00D34816" w:rsidRPr="007B4B92" w:rsidRDefault="00D34816" w:rsidP="007B4B92">
            <w:pPr>
              <w:spacing w:after="0" w:line="240" w:lineRule="auto"/>
              <w:jc w:val="center"/>
              <w:rPr>
                <w:rFonts w:ascii="Times New Roman" w:eastAsia="Times New Roman" w:hAnsi="Times New Roman" w:cs="Times New Roman"/>
                <w:color w:val="000000"/>
                <w:sz w:val="12"/>
                <w:szCs w:val="12"/>
              </w:rPr>
            </w:pPr>
          </w:p>
        </w:tc>
        <w:tc>
          <w:tcPr>
            <w:tcW w:w="729" w:type="dxa"/>
            <w:tcBorders>
              <w:top w:val="nil"/>
              <w:left w:val="nil"/>
              <w:bottom w:val="single" w:sz="4" w:space="0" w:color="auto"/>
              <w:right w:val="single" w:sz="4" w:space="0" w:color="auto"/>
            </w:tcBorders>
            <w:shd w:val="clear" w:color="auto" w:fill="auto"/>
            <w:vAlign w:val="center"/>
          </w:tcPr>
          <w:p w:rsidR="00D34816" w:rsidRPr="007B4B92" w:rsidRDefault="00D34816"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2B0080">
        <w:trPr>
          <w:trHeight w:val="1564"/>
        </w:trPr>
        <w:tc>
          <w:tcPr>
            <w:tcW w:w="632"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6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5.02.02.2.02.08</w:t>
            </w:r>
          </w:p>
        </w:tc>
        <w:tc>
          <w:tcPr>
            <w:tcW w:w="260"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0"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Koordinasi Pelaksanaan Piutang dan Utang Daerah yang Timbul Akibat Pengelolaan Kas, Pelaksanaan Analisis Pembiayaan dan Penempatan Uang Daerah sebagai Optimalisasi Kas</w:t>
            </w:r>
          </w:p>
        </w:tc>
        <w:tc>
          <w:tcPr>
            <w:tcW w:w="152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Koordinasi Pelaksanaan Piutang dan Utang Daerah yang Timbul Akibat Pengelolaan Kas, Pelaksanaan Analisis Pembiayaan dan Penempatan Uang Daerah sebagai Optimalisasi Kas</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8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8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8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0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 kali</w:t>
            </w:r>
          </w:p>
        </w:tc>
        <w:tc>
          <w:tcPr>
            <w:tcW w:w="8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7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 kali</w:t>
            </w:r>
          </w:p>
        </w:tc>
        <w:tc>
          <w:tcPr>
            <w:tcW w:w="8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7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 kali</w:t>
            </w:r>
          </w:p>
        </w:tc>
        <w:tc>
          <w:tcPr>
            <w:tcW w:w="86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9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6503F1" w:rsidRPr="007B4B92" w:rsidTr="002B0080">
        <w:trPr>
          <w:trHeight w:val="1564"/>
        </w:trPr>
        <w:tc>
          <w:tcPr>
            <w:tcW w:w="632" w:type="dxa"/>
            <w:tcBorders>
              <w:top w:val="nil"/>
              <w:left w:val="single" w:sz="4" w:space="0" w:color="auto"/>
              <w:bottom w:val="nil"/>
              <w:right w:val="single" w:sz="4" w:space="0" w:color="auto"/>
            </w:tcBorders>
            <w:shd w:val="clear" w:color="auto" w:fill="auto"/>
            <w:vAlign w:val="center"/>
          </w:tcPr>
          <w:p w:rsidR="006503F1" w:rsidRPr="007B4B92" w:rsidRDefault="006503F1" w:rsidP="007B4B92">
            <w:pPr>
              <w:spacing w:after="0" w:line="240" w:lineRule="auto"/>
              <w:rPr>
                <w:rFonts w:ascii="Times New Roman" w:eastAsia="Times New Roman" w:hAnsi="Times New Roman" w:cs="Times New Roman"/>
                <w:color w:val="000000"/>
                <w:sz w:val="12"/>
                <w:szCs w:val="12"/>
              </w:rPr>
            </w:pPr>
          </w:p>
        </w:tc>
        <w:tc>
          <w:tcPr>
            <w:tcW w:w="667" w:type="dxa"/>
            <w:tcBorders>
              <w:top w:val="nil"/>
              <w:left w:val="nil"/>
              <w:bottom w:val="single" w:sz="4" w:space="0" w:color="auto"/>
              <w:right w:val="single" w:sz="4" w:space="0" w:color="auto"/>
            </w:tcBorders>
            <w:shd w:val="clear" w:color="auto" w:fill="auto"/>
            <w:vAlign w:val="center"/>
          </w:tcPr>
          <w:p w:rsidR="006503F1" w:rsidRPr="007B4B92" w:rsidRDefault="006503F1" w:rsidP="007B4B92">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6503F1" w:rsidRPr="007B4B92" w:rsidRDefault="006503F1" w:rsidP="007B4B92">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6503F1" w:rsidRPr="007B4B92" w:rsidRDefault="006503F1" w:rsidP="007B4B92">
            <w:pPr>
              <w:spacing w:after="0" w:line="240" w:lineRule="auto"/>
              <w:rPr>
                <w:rFonts w:ascii="Times New Roman" w:eastAsia="Times New Roman" w:hAnsi="Times New Roman" w:cs="Times New Roman"/>
                <w:color w:val="000000"/>
                <w:sz w:val="12"/>
                <w:szCs w:val="12"/>
              </w:rPr>
            </w:pPr>
          </w:p>
        </w:tc>
        <w:tc>
          <w:tcPr>
            <w:tcW w:w="260" w:type="dxa"/>
            <w:tcBorders>
              <w:top w:val="nil"/>
              <w:left w:val="nil"/>
              <w:bottom w:val="single" w:sz="4" w:space="0" w:color="auto"/>
              <w:right w:val="nil"/>
            </w:tcBorders>
            <w:shd w:val="clear" w:color="auto" w:fill="auto"/>
            <w:vAlign w:val="center"/>
          </w:tcPr>
          <w:p w:rsidR="006503F1" w:rsidRPr="007B4B92" w:rsidRDefault="006503F1" w:rsidP="007B4B92">
            <w:pPr>
              <w:spacing w:after="0" w:line="240" w:lineRule="auto"/>
              <w:rPr>
                <w:rFonts w:ascii="Times New Roman" w:eastAsia="Times New Roman" w:hAnsi="Times New Roman" w:cs="Times New Roman"/>
                <w:color w:val="000000"/>
                <w:sz w:val="12"/>
                <w:szCs w:val="12"/>
              </w:rPr>
            </w:pPr>
          </w:p>
        </w:tc>
        <w:tc>
          <w:tcPr>
            <w:tcW w:w="1537" w:type="dxa"/>
            <w:tcBorders>
              <w:top w:val="nil"/>
              <w:left w:val="nil"/>
              <w:bottom w:val="single" w:sz="4" w:space="0" w:color="auto"/>
              <w:right w:val="single" w:sz="4" w:space="0" w:color="auto"/>
            </w:tcBorders>
            <w:shd w:val="clear" w:color="auto" w:fill="auto"/>
            <w:vAlign w:val="center"/>
          </w:tcPr>
          <w:p w:rsidR="006503F1" w:rsidRPr="007B4B92" w:rsidRDefault="006503F1" w:rsidP="007B4B92">
            <w:pPr>
              <w:spacing w:after="0" w:line="240" w:lineRule="auto"/>
              <w:rPr>
                <w:rFonts w:ascii="Times New Roman" w:eastAsia="Times New Roman" w:hAnsi="Times New Roman" w:cs="Times New Roman"/>
                <w:sz w:val="12"/>
                <w:szCs w:val="12"/>
              </w:rPr>
            </w:pPr>
          </w:p>
        </w:tc>
        <w:tc>
          <w:tcPr>
            <w:tcW w:w="1526" w:type="dxa"/>
            <w:tcBorders>
              <w:top w:val="nil"/>
              <w:left w:val="nil"/>
              <w:bottom w:val="single" w:sz="4" w:space="0" w:color="auto"/>
              <w:right w:val="single" w:sz="4" w:space="0" w:color="auto"/>
            </w:tcBorders>
            <w:shd w:val="clear" w:color="auto" w:fill="auto"/>
            <w:vAlign w:val="center"/>
          </w:tcPr>
          <w:p w:rsidR="006503F1" w:rsidRPr="00916E1F" w:rsidRDefault="0072619D"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Jumlah Dokumen hasil koordinasi</w:t>
            </w:r>
            <w:r w:rsidR="00D34816" w:rsidRPr="00916E1F">
              <w:rPr>
                <w:rFonts w:ascii="Times New Roman" w:eastAsia="Times New Roman" w:hAnsi="Times New Roman" w:cs="Times New Roman"/>
                <w:i/>
                <w:sz w:val="12"/>
                <w:szCs w:val="12"/>
              </w:rPr>
              <w:t xml:space="preserve"> Pelaksanaan Piutang dan Utang Daerah yang Timbul Akibat Pengelolaan Kas, Pelaksanaan Analisis Pembiayaan dan Penempatan Uang Daerah sebagai Optimalisasi Kas</w:t>
            </w:r>
          </w:p>
        </w:tc>
        <w:tc>
          <w:tcPr>
            <w:tcW w:w="930" w:type="dxa"/>
            <w:tcBorders>
              <w:top w:val="nil"/>
              <w:left w:val="nil"/>
              <w:bottom w:val="single" w:sz="4" w:space="0" w:color="auto"/>
              <w:right w:val="single" w:sz="4" w:space="0" w:color="auto"/>
            </w:tcBorders>
            <w:shd w:val="clear" w:color="auto" w:fill="auto"/>
            <w:vAlign w:val="center"/>
          </w:tcPr>
          <w:p w:rsidR="006503F1" w:rsidRPr="00916E1F" w:rsidRDefault="006503F1" w:rsidP="007B4B92">
            <w:pPr>
              <w:spacing w:after="0" w:line="240" w:lineRule="auto"/>
              <w:jc w:val="right"/>
              <w:rPr>
                <w:rFonts w:ascii="Times New Roman" w:eastAsia="Times New Roman" w:hAnsi="Times New Roman" w:cs="Times New Roman"/>
                <w:i/>
                <w:color w:val="000000"/>
                <w:sz w:val="12"/>
                <w:szCs w:val="12"/>
              </w:rPr>
            </w:pPr>
          </w:p>
        </w:tc>
        <w:tc>
          <w:tcPr>
            <w:tcW w:w="553" w:type="dxa"/>
            <w:tcBorders>
              <w:top w:val="nil"/>
              <w:left w:val="nil"/>
              <w:bottom w:val="single" w:sz="4" w:space="0" w:color="auto"/>
              <w:right w:val="single" w:sz="4" w:space="0" w:color="auto"/>
            </w:tcBorders>
            <w:shd w:val="clear" w:color="auto" w:fill="auto"/>
            <w:vAlign w:val="center"/>
          </w:tcPr>
          <w:p w:rsidR="006503F1" w:rsidRPr="00916E1F" w:rsidRDefault="006503F1" w:rsidP="007B4B92">
            <w:pPr>
              <w:spacing w:after="0" w:line="240" w:lineRule="auto"/>
              <w:jc w:val="center"/>
              <w:rPr>
                <w:rFonts w:ascii="Times New Roman" w:eastAsia="Times New Roman" w:hAnsi="Times New Roman" w:cs="Times New Roman"/>
                <w:i/>
                <w:color w:val="000000"/>
                <w:sz w:val="12"/>
                <w:szCs w:val="12"/>
              </w:rPr>
            </w:pPr>
          </w:p>
        </w:tc>
        <w:tc>
          <w:tcPr>
            <w:tcW w:w="487" w:type="dxa"/>
            <w:tcBorders>
              <w:top w:val="nil"/>
              <w:left w:val="nil"/>
              <w:bottom w:val="single" w:sz="4" w:space="0" w:color="auto"/>
              <w:right w:val="single" w:sz="4" w:space="0" w:color="auto"/>
            </w:tcBorders>
            <w:shd w:val="clear" w:color="auto" w:fill="auto"/>
            <w:vAlign w:val="center"/>
          </w:tcPr>
          <w:p w:rsidR="006503F1" w:rsidRPr="00916E1F" w:rsidRDefault="006503F1" w:rsidP="007B4B92">
            <w:pPr>
              <w:spacing w:after="0" w:line="240" w:lineRule="auto"/>
              <w:jc w:val="center"/>
              <w:rPr>
                <w:rFonts w:ascii="Times New Roman" w:eastAsia="Times New Roman" w:hAnsi="Times New Roman" w:cs="Times New Roman"/>
                <w:i/>
                <w:color w:val="000000"/>
                <w:sz w:val="12"/>
                <w:szCs w:val="12"/>
              </w:rPr>
            </w:pPr>
          </w:p>
        </w:tc>
        <w:tc>
          <w:tcPr>
            <w:tcW w:w="553" w:type="dxa"/>
            <w:tcBorders>
              <w:top w:val="nil"/>
              <w:left w:val="nil"/>
              <w:bottom w:val="single" w:sz="4" w:space="0" w:color="auto"/>
              <w:right w:val="single" w:sz="4" w:space="0" w:color="auto"/>
            </w:tcBorders>
            <w:shd w:val="clear" w:color="auto" w:fill="auto"/>
            <w:vAlign w:val="center"/>
          </w:tcPr>
          <w:p w:rsidR="006503F1" w:rsidRPr="00916E1F" w:rsidRDefault="006503F1" w:rsidP="007B4B92">
            <w:pPr>
              <w:spacing w:after="0" w:line="240" w:lineRule="auto"/>
              <w:jc w:val="center"/>
              <w:rPr>
                <w:rFonts w:ascii="Times New Roman" w:eastAsia="Times New Roman" w:hAnsi="Times New Roman" w:cs="Times New Roman"/>
                <w:i/>
                <w:color w:val="000000"/>
                <w:sz w:val="12"/>
                <w:szCs w:val="12"/>
              </w:rPr>
            </w:pPr>
          </w:p>
        </w:tc>
        <w:tc>
          <w:tcPr>
            <w:tcW w:w="487" w:type="dxa"/>
            <w:tcBorders>
              <w:top w:val="nil"/>
              <w:left w:val="nil"/>
              <w:bottom w:val="single" w:sz="4" w:space="0" w:color="auto"/>
              <w:right w:val="single" w:sz="4" w:space="0" w:color="auto"/>
            </w:tcBorders>
            <w:shd w:val="clear" w:color="auto" w:fill="auto"/>
            <w:vAlign w:val="center"/>
          </w:tcPr>
          <w:p w:rsidR="006503F1" w:rsidRPr="00916E1F" w:rsidRDefault="006503F1" w:rsidP="007B4B92">
            <w:pPr>
              <w:spacing w:after="0" w:line="240" w:lineRule="auto"/>
              <w:jc w:val="center"/>
              <w:rPr>
                <w:rFonts w:ascii="Times New Roman" w:eastAsia="Times New Roman" w:hAnsi="Times New Roman" w:cs="Times New Roman"/>
                <w:i/>
                <w:color w:val="000000"/>
                <w:sz w:val="12"/>
                <w:szCs w:val="12"/>
              </w:rPr>
            </w:pPr>
          </w:p>
        </w:tc>
        <w:tc>
          <w:tcPr>
            <w:tcW w:w="702" w:type="dxa"/>
            <w:tcBorders>
              <w:top w:val="nil"/>
              <w:left w:val="nil"/>
              <w:bottom w:val="single" w:sz="4" w:space="0" w:color="auto"/>
              <w:right w:val="single" w:sz="4" w:space="0" w:color="auto"/>
            </w:tcBorders>
            <w:shd w:val="clear" w:color="auto" w:fill="auto"/>
            <w:vAlign w:val="center"/>
          </w:tcPr>
          <w:p w:rsidR="006503F1" w:rsidRPr="00916E1F" w:rsidRDefault="006503F1" w:rsidP="007B4B92">
            <w:pPr>
              <w:spacing w:after="0" w:line="240" w:lineRule="auto"/>
              <w:jc w:val="center"/>
              <w:rPr>
                <w:rFonts w:ascii="Times New Roman" w:eastAsia="Times New Roman" w:hAnsi="Times New Roman" w:cs="Times New Roman"/>
                <w:i/>
                <w:color w:val="000000"/>
                <w:sz w:val="12"/>
                <w:szCs w:val="12"/>
              </w:rPr>
            </w:pPr>
          </w:p>
        </w:tc>
        <w:tc>
          <w:tcPr>
            <w:tcW w:w="864" w:type="dxa"/>
            <w:tcBorders>
              <w:top w:val="nil"/>
              <w:left w:val="nil"/>
              <w:bottom w:val="single" w:sz="4" w:space="0" w:color="auto"/>
              <w:right w:val="single" w:sz="4" w:space="0" w:color="auto"/>
            </w:tcBorders>
            <w:shd w:val="clear" w:color="auto" w:fill="auto"/>
            <w:vAlign w:val="center"/>
          </w:tcPr>
          <w:p w:rsidR="006503F1" w:rsidRPr="00916E1F" w:rsidRDefault="006503F1" w:rsidP="007B4B92">
            <w:pPr>
              <w:spacing w:after="0" w:line="240" w:lineRule="auto"/>
              <w:jc w:val="right"/>
              <w:rPr>
                <w:rFonts w:ascii="Times New Roman" w:eastAsia="Times New Roman" w:hAnsi="Times New Roman" w:cs="Times New Roman"/>
                <w:i/>
                <w:color w:val="000000"/>
                <w:sz w:val="12"/>
                <w:szCs w:val="12"/>
              </w:rPr>
            </w:pPr>
          </w:p>
        </w:tc>
        <w:tc>
          <w:tcPr>
            <w:tcW w:w="702" w:type="dxa"/>
            <w:tcBorders>
              <w:top w:val="nil"/>
              <w:left w:val="nil"/>
              <w:bottom w:val="single" w:sz="4" w:space="0" w:color="auto"/>
              <w:right w:val="single" w:sz="4" w:space="0" w:color="auto"/>
            </w:tcBorders>
            <w:shd w:val="clear" w:color="auto" w:fill="auto"/>
            <w:vAlign w:val="center"/>
          </w:tcPr>
          <w:p w:rsidR="006503F1" w:rsidRPr="00916E1F" w:rsidRDefault="006503F1" w:rsidP="007B4B92">
            <w:pPr>
              <w:spacing w:after="0" w:line="240" w:lineRule="auto"/>
              <w:jc w:val="center"/>
              <w:rPr>
                <w:rFonts w:ascii="Times New Roman" w:eastAsia="Times New Roman" w:hAnsi="Times New Roman" w:cs="Times New Roman"/>
                <w:i/>
                <w:color w:val="000000"/>
                <w:sz w:val="12"/>
                <w:szCs w:val="12"/>
              </w:rPr>
            </w:pPr>
          </w:p>
        </w:tc>
        <w:tc>
          <w:tcPr>
            <w:tcW w:w="864" w:type="dxa"/>
            <w:tcBorders>
              <w:top w:val="nil"/>
              <w:left w:val="nil"/>
              <w:bottom w:val="single" w:sz="4" w:space="0" w:color="auto"/>
              <w:right w:val="single" w:sz="4" w:space="0" w:color="auto"/>
            </w:tcBorders>
            <w:shd w:val="clear" w:color="auto" w:fill="auto"/>
            <w:vAlign w:val="center"/>
          </w:tcPr>
          <w:p w:rsidR="006503F1" w:rsidRPr="00916E1F" w:rsidRDefault="006503F1" w:rsidP="007B4B92">
            <w:pPr>
              <w:spacing w:after="0" w:line="240" w:lineRule="auto"/>
              <w:jc w:val="right"/>
              <w:rPr>
                <w:rFonts w:ascii="Times New Roman" w:eastAsia="Times New Roman" w:hAnsi="Times New Roman" w:cs="Times New Roman"/>
                <w:i/>
                <w:color w:val="000000"/>
                <w:sz w:val="12"/>
                <w:szCs w:val="12"/>
              </w:rPr>
            </w:pPr>
          </w:p>
        </w:tc>
        <w:tc>
          <w:tcPr>
            <w:tcW w:w="710" w:type="dxa"/>
            <w:tcBorders>
              <w:top w:val="nil"/>
              <w:left w:val="nil"/>
              <w:bottom w:val="single" w:sz="4" w:space="0" w:color="auto"/>
              <w:right w:val="single" w:sz="4" w:space="0" w:color="auto"/>
            </w:tcBorders>
            <w:shd w:val="clear" w:color="auto" w:fill="auto"/>
            <w:vAlign w:val="center"/>
          </w:tcPr>
          <w:p w:rsidR="006503F1" w:rsidRPr="00916E1F" w:rsidRDefault="00D34816" w:rsidP="007B4B92">
            <w:pPr>
              <w:spacing w:after="0" w:line="240" w:lineRule="auto"/>
              <w:jc w:val="center"/>
              <w:rPr>
                <w:rFonts w:ascii="Times New Roman" w:eastAsia="Times New Roman" w:hAnsi="Times New Roman" w:cs="Times New Roman"/>
                <w:i/>
                <w:color w:val="000000"/>
                <w:sz w:val="12"/>
                <w:szCs w:val="12"/>
              </w:rPr>
            </w:pPr>
            <w:r w:rsidRPr="00916E1F">
              <w:rPr>
                <w:rFonts w:ascii="Times New Roman" w:eastAsia="Times New Roman" w:hAnsi="Times New Roman" w:cs="Times New Roman"/>
                <w:i/>
                <w:color w:val="000000"/>
                <w:sz w:val="12"/>
                <w:szCs w:val="12"/>
              </w:rPr>
              <w:t>2 Dokumen</w:t>
            </w:r>
          </w:p>
        </w:tc>
        <w:tc>
          <w:tcPr>
            <w:tcW w:w="864" w:type="dxa"/>
            <w:tcBorders>
              <w:top w:val="nil"/>
              <w:left w:val="nil"/>
              <w:bottom w:val="single" w:sz="4" w:space="0" w:color="auto"/>
              <w:right w:val="single" w:sz="4" w:space="0" w:color="auto"/>
            </w:tcBorders>
            <w:shd w:val="clear" w:color="auto" w:fill="auto"/>
            <w:vAlign w:val="center"/>
          </w:tcPr>
          <w:p w:rsidR="006503F1" w:rsidRPr="00916E1F" w:rsidRDefault="006503F1" w:rsidP="007B4B92">
            <w:pPr>
              <w:spacing w:after="0" w:line="240" w:lineRule="auto"/>
              <w:jc w:val="right"/>
              <w:rPr>
                <w:rFonts w:ascii="Times New Roman" w:eastAsia="Times New Roman" w:hAnsi="Times New Roman" w:cs="Times New Roman"/>
                <w:i/>
                <w:color w:val="000000"/>
                <w:sz w:val="12"/>
                <w:szCs w:val="12"/>
              </w:rPr>
            </w:pPr>
          </w:p>
        </w:tc>
        <w:tc>
          <w:tcPr>
            <w:tcW w:w="710" w:type="dxa"/>
            <w:tcBorders>
              <w:top w:val="nil"/>
              <w:left w:val="nil"/>
              <w:bottom w:val="single" w:sz="4" w:space="0" w:color="auto"/>
              <w:right w:val="single" w:sz="4" w:space="0" w:color="auto"/>
            </w:tcBorders>
            <w:shd w:val="clear" w:color="auto" w:fill="auto"/>
            <w:vAlign w:val="center"/>
          </w:tcPr>
          <w:p w:rsidR="006503F1" w:rsidRPr="00916E1F" w:rsidRDefault="00D34816" w:rsidP="007B4B92">
            <w:pPr>
              <w:spacing w:after="0" w:line="240" w:lineRule="auto"/>
              <w:jc w:val="center"/>
              <w:rPr>
                <w:rFonts w:ascii="Times New Roman" w:eastAsia="Times New Roman" w:hAnsi="Times New Roman" w:cs="Times New Roman"/>
                <w:b/>
                <w:i/>
                <w:color w:val="000000"/>
                <w:sz w:val="12"/>
                <w:szCs w:val="12"/>
              </w:rPr>
            </w:pPr>
            <w:r w:rsidRPr="00916E1F">
              <w:rPr>
                <w:rFonts w:ascii="Times New Roman" w:eastAsia="Times New Roman" w:hAnsi="Times New Roman" w:cs="Times New Roman"/>
                <w:i/>
                <w:color w:val="000000"/>
                <w:sz w:val="12"/>
                <w:szCs w:val="12"/>
              </w:rPr>
              <w:t>2 Dokumen</w:t>
            </w:r>
          </w:p>
        </w:tc>
        <w:tc>
          <w:tcPr>
            <w:tcW w:w="869" w:type="dxa"/>
            <w:tcBorders>
              <w:top w:val="nil"/>
              <w:left w:val="nil"/>
              <w:bottom w:val="single" w:sz="4" w:space="0" w:color="auto"/>
              <w:right w:val="single" w:sz="4" w:space="0" w:color="auto"/>
            </w:tcBorders>
            <w:shd w:val="clear" w:color="auto" w:fill="auto"/>
            <w:vAlign w:val="center"/>
          </w:tcPr>
          <w:p w:rsidR="006503F1" w:rsidRPr="007B4B92" w:rsidRDefault="006503F1" w:rsidP="007B4B92">
            <w:pPr>
              <w:spacing w:after="0" w:line="240" w:lineRule="auto"/>
              <w:jc w:val="right"/>
              <w:rPr>
                <w:rFonts w:ascii="Times New Roman" w:eastAsia="Times New Roman" w:hAnsi="Times New Roman" w:cs="Times New Roman"/>
                <w:color w:val="000000"/>
                <w:sz w:val="12"/>
                <w:szCs w:val="12"/>
              </w:rPr>
            </w:pPr>
          </w:p>
        </w:tc>
        <w:tc>
          <w:tcPr>
            <w:tcW w:w="940" w:type="dxa"/>
            <w:tcBorders>
              <w:top w:val="nil"/>
              <w:left w:val="nil"/>
              <w:bottom w:val="single" w:sz="4" w:space="0" w:color="auto"/>
              <w:right w:val="single" w:sz="4" w:space="0" w:color="auto"/>
            </w:tcBorders>
            <w:shd w:val="clear" w:color="auto" w:fill="auto"/>
            <w:vAlign w:val="center"/>
          </w:tcPr>
          <w:p w:rsidR="006503F1" w:rsidRPr="007B4B92" w:rsidRDefault="006503F1" w:rsidP="007B4B92">
            <w:pPr>
              <w:spacing w:after="0" w:line="240" w:lineRule="auto"/>
              <w:jc w:val="center"/>
              <w:rPr>
                <w:rFonts w:ascii="Times New Roman" w:eastAsia="Times New Roman" w:hAnsi="Times New Roman" w:cs="Times New Roman"/>
                <w:color w:val="000000"/>
                <w:sz w:val="12"/>
                <w:szCs w:val="12"/>
              </w:rPr>
            </w:pPr>
          </w:p>
        </w:tc>
        <w:tc>
          <w:tcPr>
            <w:tcW w:w="729" w:type="dxa"/>
            <w:tcBorders>
              <w:top w:val="nil"/>
              <w:left w:val="nil"/>
              <w:bottom w:val="single" w:sz="4" w:space="0" w:color="auto"/>
              <w:right w:val="single" w:sz="4" w:space="0" w:color="auto"/>
            </w:tcBorders>
            <w:shd w:val="clear" w:color="auto" w:fill="auto"/>
            <w:vAlign w:val="center"/>
          </w:tcPr>
          <w:p w:rsidR="006503F1" w:rsidRPr="007B4B92" w:rsidRDefault="006503F1"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2B0080">
        <w:trPr>
          <w:trHeight w:val="1043"/>
        </w:trPr>
        <w:tc>
          <w:tcPr>
            <w:tcW w:w="632"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lastRenderedPageBreak/>
              <w:t> </w:t>
            </w:r>
          </w:p>
        </w:tc>
        <w:tc>
          <w:tcPr>
            <w:tcW w:w="66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5.02.02.2.02.09</w:t>
            </w:r>
          </w:p>
        </w:tc>
        <w:tc>
          <w:tcPr>
            <w:tcW w:w="260"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0"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Rekonsiliasi Data Penerimaan dan Pengeluaran Kas serta Pemungutan dan Pemotongan Atas SP2D dengan Instansi Terkait</w:t>
            </w:r>
          </w:p>
        </w:tc>
        <w:tc>
          <w:tcPr>
            <w:tcW w:w="1526" w:type="dxa"/>
            <w:tcBorders>
              <w:top w:val="nil"/>
              <w:left w:val="nil"/>
              <w:bottom w:val="single" w:sz="4" w:space="0" w:color="auto"/>
              <w:right w:val="single" w:sz="4" w:space="0" w:color="auto"/>
            </w:tcBorders>
            <w:shd w:val="clear" w:color="auto" w:fill="auto"/>
            <w:vAlign w:val="center"/>
            <w:hideMark/>
          </w:tcPr>
          <w:p w:rsidR="007B4B92" w:rsidRPr="007B4B92" w:rsidRDefault="002B0080" w:rsidP="007B4B92">
            <w:pPr>
              <w:spacing w:after="0" w:line="240" w:lineRule="auto"/>
              <w:rPr>
                <w:rFonts w:ascii="Times New Roman" w:eastAsia="Times New Roman" w:hAnsi="Times New Roman" w:cs="Times New Roman"/>
                <w:color w:val="000000"/>
                <w:sz w:val="12"/>
                <w:szCs w:val="12"/>
              </w:rPr>
            </w:pPr>
            <w:r w:rsidRPr="002B0080">
              <w:rPr>
                <w:rFonts w:ascii="Times New Roman" w:eastAsia="Times New Roman" w:hAnsi="Times New Roman" w:cs="Times New Roman"/>
                <w:color w:val="000000"/>
                <w:sz w:val="12"/>
                <w:szCs w:val="12"/>
              </w:rPr>
              <w:t>Jumlah BA Evaluasi Kas pertribulan dan Koordinasi dengan SKPD terkait Pemotongan dan Penyetoran Pajak pusat</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8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8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8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02" w:type="dxa"/>
            <w:tcBorders>
              <w:top w:val="nil"/>
              <w:left w:val="nil"/>
              <w:bottom w:val="single" w:sz="4" w:space="0" w:color="auto"/>
              <w:right w:val="single" w:sz="4" w:space="0" w:color="auto"/>
            </w:tcBorders>
            <w:shd w:val="clear" w:color="auto" w:fill="auto"/>
            <w:vAlign w:val="center"/>
            <w:hideMark/>
          </w:tcPr>
          <w:p w:rsidR="007B4B92" w:rsidRPr="007B4B92" w:rsidRDefault="002B0080" w:rsidP="007B4B92">
            <w:pPr>
              <w:spacing w:after="0" w:line="240" w:lineRule="auto"/>
              <w:jc w:val="center"/>
              <w:rPr>
                <w:rFonts w:ascii="Times New Roman" w:eastAsia="Times New Roman" w:hAnsi="Times New Roman" w:cs="Times New Roman"/>
                <w:color w:val="000000"/>
                <w:sz w:val="12"/>
                <w:szCs w:val="12"/>
              </w:rPr>
            </w:pPr>
            <w:r w:rsidRPr="002B0080">
              <w:rPr>
                <w:rFonts w:ascii="Times New Roman" w:eastAsia="Times New Roman" w:hAnsi="Times New Roman" w:cs="Times New Roman"/>
                <w:color w:val="000000"/>
                <w:sz w:val="12"/>
                <w:szCs w:val="12"/>
              </w:rPr>
              <w:t>268 BA</w:t>
            </w:r>
          </w:p>
        </w:tc>
        <w:tc>
          <w:tcPr>
            <w:tcW w:w="8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75.000.000</w:t>
            </w:r>
          </w:p>
        </w:tc>
        <w:tc>
          <w:tcPr>
            <w:tcW w:w="710" w:type="dxa"/>
            <w:tcBorders>
              <w:top w:val="nil"/>
              <w:left w:val="nil"/>
              <w:bottom w:val="single" w:sz="4" w:space="0" w:color="auto"/>
              <w:right w:val="single" w:sz="4" w:space="0" w:color="auto"/>
            </w:tcBorders>
            <w:shd w:val="clear" w:color="auto" w:fill="auto"/>
            <w:vAlign w:val="center"/>
            <w:hideMark/>
          </w:tcPr>
          <w:p w:rsidR="007B4B92" w:rsidRPr="007B4B92" w:rsidRDefault="002B0080" w:rsidP="007B4B92">
            <w:pPr>
              <w:spacing w:after="0" w:line="240" w:lineRule="auto"/>
              <w:jc w:val="center"/>
              <w:rPr>
                <w:rFonts w:ascii="Times New Roman" w:eastAsia="Times New Roman" w:hAnsi="Times New Roman" w:cs="Times New Roman"/>
                <w:color w:val="000000"/>
                <w:sz w:val="12"/>
                <w:szCs w:val="12"/>
              </w:rPr>
            </w:pPr>
            <w:r w:rsidRPr="002B0080">
              <w:rPr>
                <w:rFonts w:ascii="Times New Roman" w:eastAsia="Times New Roman" w:hAnsi="Times New Roman" w:cs="Times New Roman"/>
                <w:color w:val="000000"/>
                <w:sz w:val="12"/>
                <w:szCs w:val="12"/>
              </w:rPr>
              <w:t>268 BA</w:t>
            </w:r>
          </w:p>
        </w:tc>
        <w:tc>
          <w:tcPr>
            <w:tcW w:w="8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75.000.000</w:t>
            </w:r>
          </w:p>
        </w:tc>
        <w:tc>
          <w:tcPr>
            <w:tcW w:w="710" w:type="dxa"/>
            <w:tcBorders>
              <w:top w:val="nil"/>
              <w:left w:val="nil"/>
              <w:bottom w:val="single" w:sz="4" w:space="0" w:color="auto"/>
              <w:right w:val="single" w:sz="4" w:space="0" w:color="auto"/>
            </w:tcBorders>
            <w:shd w:val="clear" w:color="auto" w:fill="auto"/>
            <w:vAlign w:val="center"/>
            <w:hideMark/>
          </w:tcPr>
          <w:p w:rsidR="007B4B92" w:rsidRPr="007B4B92" w:rsidRDefault="002B0080" w:rsidP="007B4B92">
            <w:pPr>
              <w:spacing w:after="0" w:line="240" w:lineRule="auto"/>
              <w:jc w:val="center"/>
              <w:rPr>
                <w:rFonts w:ascii="Times New Roman" w:eastAsia="Times New Roman" w:hAnsi="Times New Roman" w:cs="Times New Roman"/>
                <w:color w:val="000000"/>
                <w:sz w:val="12"/>
                <w:szCs w:val="12"/>
              </w:rPr>
            </w:pPr>
            <w:r w:rsidRPr="002B0080">
              <w:rPr>
                <w:rFonts w:ascii="Times New Roman" w:eastAsia="Times New Roman" w:hAnsi="Times New Roman" w:cs="Times New Roman"/>
                <w:color w:val="000000"/>
                <w:sz w:val="12"/>
                <w:szCs w:val="12"/>
              </w:rPr>
              <w:t>268 BA</w:t>
            </w:r>
          </w:p>
        </w:tc>
        <w:tc>
          <w:tcPr>
            <w:tcW w:w="86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75.000.000</w:t>
            </w:r>
          </w:p>
        </w:tc>
        <w:tc>
          <w:tcPr>
            <w:tcW w:w="9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2B0080" w:rsidRPr="007B4B92" w:rsidTr="0072619D">
        <w:trPr>
          <w:trHeight w:val="1043"/>
        </w:trPr>
        <w:tc>
          <w:tcPr>
            <w:tcW w:w="632" w:type="dxa"/>
            <w:tcBorders>
              <w:top w:val="nil"/>
              <w:left w:val="single" w:sz="4" w:space="0" w:color="auto"/>
              <w:bottom w:val="nil"/>
              <w:right w:val="single" w:sz="4" w:space="0" w:color="auto"/>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color w:val="000000"/>
                <w:sz w:val="12"/>
                <w:szCs w:val="12"/>
              </w:rPr>
            </w:pPr>
          </w:p>
        </w:tc>
        <w:tc>
          <w:tcPr>
            <w:tcW w:w="667" w:type="dxa"/>
            <w:tcBorders>
              <w:top w:val="nil"/>
              <w:left w:val="nil"/>
              <w:bottom w:val="single" w:sz="4" w:space="0" w:color="auto"/>
              <w:right w:val="single" w:sz="4" w:space="0" w:color="auto"/>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color w:val="000000"/>
                <w:sz w:val="12"/>
                <w:szCs w:val="12"/>
              </w:rPr>
            </w:pPr>
          </w:p>
        </w:tc>
        <w:tc>
          <w:tcPr>
            <w:tcW w:w="260" w:type="dxa"/>
            <w:tcBorders>
              <w:top w:val="nil"/>
              <w:left w:val="nil"/>
              <w:bottom w:val="single" w:sz="4" w:space="0" w:color="auto"/>
              <w:right w:val="nil"/>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color w:val="000000"/>
                <w:sz w:val="12"/>
                <w:szCs w:val="12"/>
              </w:rPr>
            </w:pPr>
          </w:p>
        </w:tc>
        <w:tc>
          <w:tcPr>
            <w:tcW w:w="1537" w:type="dxa"/>
            <w:tcBorders>
              <w:top w:val="nil"/>
              <w:left w:val="nil"/>
              <w:bottom w:val="single" w:sz="4" w:space="0" w:color="auto"/>
              <w:right w:val="single" w:sz="4" w:space="0" w:color="auto"/>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sz w:val="12"/>
                <w:szCs w:val="12"/>
              </w:rPr>
            </w:pPr>
          </w:p>
        </w:tc>
        <w:tc>
          <w:tcPr>
            <w:tcW w:w="1526"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rPr>
                <w:rFonts w:ascii="Times New Roman" w:eastAsia="Times New Roman" w:hAnsi="Times New Roman" w:cs="Times New Roman"/>
                <w:i/>
                <w:color w:val="000000"/>
                <w:sz w:val="12"/>
                <w:szCs w:val="12"/>
              </w:rPr>
            </w:pPr>
            <w:r w:rsidRPr="006503F1">
              <w:rPr>
                <w:rFonts w:ascii="Times New Roman" w:eastAsia="Times New Roman" w:hAnsi="Times New Roman" w:cs="Times New Roman"/>
                <w:i/>
                <w:sz w:val="12"/>
                <w:szCs w:val="12"/>
              </w:rPr>
              <w:t>Terlaksananya Rekonsiliasi Data Penerimaan dan Pengeluaran Kas serta Pemungutan dan Pemotongan Atas SP2D dengan Instansi Terkait</w:t>
            </w:r>
          </w:p>
        </w:tc>
        <w:tc>
          <w:tcPr>
            <w:tcW w:w="930"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right"/>
              <w:rPr>
                <w:rFonts w:ascii="Times New Roman" w:eastAsia="Times New Roman" w:hAnsi="Times New Roman" w:cs="Times New Roman"/>
                <w:i/>
                <w:color w:val="000000"/>
                <w:sz w:val="12"/>
                <w:szCs w:val="12"/>
              </w:rPr>
            </w:pPr>
          </w:p>
        </w:tc>
        <w:tc>
          <w:tcPr>
            <w:tcW w:w="553"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center"/>
              <w:rPr>
                <w:rFonts w:ascii="Times New Roman" w:eastAsia="Times New Roman" w:hAnsi="Times New Roman" w:cs="Times New Roman"/>
                <w:i/>
                <w:color w:val="000000"/>
                <w:sz w:val="12"/>
                <w:szCs w:val="12"/>
              </w:rPr>
            </w:pPr>
          </w:p>
        </w:tc>
        <w:tc>
          <w:tcPr>
            <w:tcW w:w="487"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center"/>
              <w:rPr>
                <w:rFonts w:ascii="Times New Roman" w:eastAsia="Times New Roman" w:hAnsi="Times New Roman" w:cs="Times New Roman"/>
                <w:i/>
                <w:color w:val="000000"/>
                <w:sz w:val="12"/>
                <w:szCs w:val="12"/>
              </w:rPr>
            </w:pPr>
          </w:p>
        </w:tc>
        <w:tc>
          <w:tcPr>
            <w:tcW w:w="553"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center"/>
              <w:rPr>
                <w:rFonts w:ascii="Times New Roman" w:eastAsia="Times New Roman" w:hAnsi="Times New Roman" w:cs="Times New Roman"/>
                <w:i/>
                <w:color w:val="000000"/>
                <w:sz w:val="12"/>
                <w:szCs w:val="12"/>
              </w:rPr>
            </w:pPr>
          </w:p>
        </w:tc>
        <w:tc>
          <w:tcPr>
            <w:tcW w:w="487"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center"/>
              <w:rPr>
                <w:rFonts w:ascii="Times New Roman" w:eastAsia="Times New Roman" w:hAnsi="Times New Roman" w:cs="Times New Roman"/>
                <w:i/>
                <w:color w:val="000000"/>
                <w:sz w:val="12"/>
                <w:szCs w:val="12"/>
              </w:rPr>
            </w:pPr>
          </w:p>
        </w:tc>
        <w:tc>
          <w:tcPr>
            <w:tcW w:w="702"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center"/>
              <w:rPr>
                <w:rFonts w:ascii="Times New Roman" w:eastAsia="Times New Roman" w:hAnsi="Times New Roman" w:cs="Times New Roman"/>
                <w:i/>
                <w:color w:val="000000"/>
                <w:sz w:val="12"/>
                <w:szCs w:val="12"/>
              </w:rPr>
            </w:pPr>
          </w:p>
        </w:tc>
        <w:tc>
          <w:tcPr>
            <w:tcW w:w="864"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right"/>
              <w:rPr>
                <w:rFonts w:ascii="Times New Roman" w:eastAsia="Times New Roman" w:hAnsi="Times New Roman" w:cs="Times New Roman"/>
                <w:i/>
                <w:color w:val="000000"/>
                <w:sz w:val="12"/>
                <w:szCs w:val="12"/>
              </w:rPr>
            </w:pPr>
          </w:p>
        </w:tc>
        <w:tc>
          <w:tcPr>
            <w:tcW w:w="702"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center"/>
              <w:rPr>
                <w:rFonts w:ascii="Times New Roman" w:eastAsia="Times New Roman" w:hAnsi="Times New Roman" w:cs="Times New Roman"/>
                <w:i/>
                <w:color w:val="000000"/>
                <w:sz w:val="12"/>
                <w:szCs w:val="12"/>
              </w:rPr>
            </w:pPr>
          </w:p>
        </w:tc>
        <w:tc>
          <w:tcPr>
            <w:tcW w:w="864"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right"/>
              <w:rPr>
                <w:rFonts w:ascii="Times New Roman" w:eastAsia="Times New Roman" w:hAnsi="Times New Roman" w:cs="Times New Roman"/>
                <w:i/>
                <w:color w:val="000000"/>
                <w:sz w:val="12"/>
                <w:szCs w:val="12"/>
              </w:rPr>
            </w:pPr>
          </w:p>
        </w:tc>
        <w:tc>
          <w:tcPr>
            <w:tcW w:w="710"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center"/>
              <w:rPr>
                <w:rFonts w:ascii="Times New Roman" w:eastAsia="Times New Roman" w:hAnsi="Times New Roman" w:cs="Times New Roman"/>
                <w:i/>
                <w:color w:val="000000"/>
                <w:sz w:val="12"/>
                <w:szCs w:val="12"/>
              </w:rPr>
            </w:pPr>
            <w:r w:rsidRPr="006503F1">
              <w:rPr>
                <w:rFonts w:ascii="Times New Roman" w:eastAsia="Times New Roman" w:hAnsi="Times New Roman" w:cs="Times New Roman"/>
                <w:i/>
                <w:color w:val="000000"/>
                <w:sz w:val="12"/>
                <w:szCs w:val="12"/>
              </w:rPr>
              <w:t xml:space="preserve">268 Dokumen </w:t>
            </w:r>
          </w:p>
        </w:tc>
        <w:tc>
          <w:tcPr>
            <w:tcW w:w="864"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right"/>
              <w:rPr>
                <w:rFonts w:ascii="Times New Roman" w:eastAsia="Times New Roman" w:hAnsi="Times New Roman" w:cs="Times New Roman"/>
                <w:i/>
                <w:color w:val="000000"/>
                <w:sz w:val="12"/>
                <w:szCs w:val="12"/>
              </w:rPr>
            </w:pPr>
          </w:p>
        </w:tc>
        <w:tc>
          <w:tcPr>
            <w:tcW w:w="710"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center"/>
              <w:rPr>
                <w:rFonts w:ascii="Times New Roman" w:eastAsia="Times New Roman" w:hAnsi="Times New Roman" w:cs="Times New Roman"/>
                <w:i/>
                <w:color w:val="000000"/>
                <w:sz w:val="12"/>
                <w:szCs w:val="12"/>
              </w:rPr>
            </w:pPr>
            <w:r w:rsidRPr="006503F1">
              <w:rPr>
                <w:rFonts w:ascii="Times New Roman" w:eastAsia="Times New Roman" w:hAnsi="Times New Roman" w:cs="Times New Roman"/>
                <w:i/>
                <w:color w:val="000000"/>
                <w:sz w:val="12"/>
                <w:szCs w:val="12"/>
              </w:rPr>
              <w:t>268 Dokumen</w:t>
            </w:r>
          </w:p>
        </w:tc>
        <w:tc>
          <w:tcPr>
            <w:tcW w:w="869"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right"/>
              <w:rPr>
                <w:rFonts w:ascii="Times New Roman" w:eastAsia="Times New Roman" w:hAnsi="Times New Roman" w:cs="Times New Roman"/>
                <w:i/>
                <w:color w:val="000000"/>
                <w:sz w:val="12"/>
                <w:szCs w:val="12"/>
              </w:rPr>
            </w:pPr>
          </w:p>
        </w:tc>
        <w:tc>
          <w:tcPr>
            <w:tcW w:w="940" w:type="dxa"/>
            <w:tcBorders>
              <w:top w:val="nil"/>
              <w:left w:val="nil"/>
              <w:bottom w:val="single" w:sz="4" w:space="0" w:color="auto"/>
              <w:right w:val="single" w:sz="4" w:space="0" w:color="auto"/>
            </w:tcBorders>
            <w:shd w:val="clear" w:color="auto" w:fill="auto"/>
            <w:vAlign w:val="center"/>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p>
        </w:tc>
        <w:tc>
          <w:tcPr>
            <w:tcW w:w="729" w:type="dxa"/>
            <w:tcBorders>
              <w:top w:val="nil"/>
              <w:left w:val="nil"/>
              <w:bottom w:val="single" w:sz="4" w:space="0" w:color="auto"/>
              <w:right w:val="single" w:sz="4" w:space="0" w:color="auto"/>
            </w:tcBorders>
            <w:shd w:val="clear" w:color="auto" w:fill="auto"/>
            <w:vAlign w:val="center"/>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p>
        </w:tc>
      </w:tr>
      <w:tr w:rsidR="00D34816" w:rsidRPr="007B4B92" w:rsidTr="0072619D">
        <w:trPr>
          <w:trHeight w:val="1564"/>
        </w:trPr>
        <w:tc>
          <w:tcPr>
            <w:tcW w:w="632" w:type="dxa"/>
            <w:tcBorders>
              <w:top w:val="nil"/>
              <w:left w:val="single" w:sz="4" w:space="0" w:color="auto"/>
              <w:bottom w:val="nil"/>
              <w:right w:val="single" w:sz="4" w:space="0" w:color="auto"/>
            </w:tcBorders>
            <w:shd w:val="clear" w:color="auto" w:fill="auto"/>
            <w:vAlign w:val="center"/>
            <w:hideMark/>
          </w:tcPr>
          <w:p w:rsidR="002B0080" w:rsidRPr="007B4B92" w:rsidRDefault="002B0080" w:rsidP="002B0080">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67"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5.02.02.2.02.10</w:t>
            </w:r>
          </w:p>
        </w:tc>
        <w:tc>
          <w:tcPr>
            <w:tcW w:w="260" w:type="dxa"/>
            <w:tcBorders>
              <w:top w:val="single" w:sz="4" w:space="0" w:color="auto"/>
              <w:left w:val="nil"/>
              <w:bottom w:val="single" w:sz="4" w:space="0" w:color="auto"/>
              <w:right w:val="nil"/>
            </w:tcBorders>
            <w:shd w:val="clear" w:color="auto" w:fill="auto"/>
            <w:vAlign w:val="center"/>
            <w:hideMark/>
          </w:tcPr>
          <w:p w:rsidR="002B0080" w:rsidRPr="007B4B92" w:rsidRDefault="002B0080" w:rsidP="002B0080">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0" w:type="dxa"/>
            <w:tcBorders>
              <w:top w:val="single" w:sz="4" w:space="0" w:color="auto"/>
              <w:left w:val="nil"/>
              <w:bottom w:val="single" w:sz="4" w:space="0" w:color="auto"/>
              <w:right w:val="nil"/>
            </w:tcBorders>
            <w:shd w:val="clear" w:color="auto" w:fill="auto"/>
            <w:vAlign w:val="center"/>
            <w:hideMark/>
          </w:tcPr>
          <w:p w:rsidR="002B0080" w:rsidRPr="007B4B92" w:rsidRDefault="002B0080" w:rsidP="002B0080">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Penyusunan Petunjuk Teknis Administrasi Keuangan yang Berkaitan dengan Penerimaan dan Pengeluaran Kas serta Penatausahaan dan Pertanggungjawaban Sub Kegiatan</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rPr>
                <w:rFonts w:ascii="Times New Roman" w:eastAsia="Times New Roman" w:hAnsi="Times New Roman" w:cs="Times New Roman"/>
                <w:color w:val="000000"/>
                <w:sz w:val="12"/>
                <w:szCs w:val="12"/>
              </w:rPr>
            </w:pPr>
            <w:r w:rsidRPr="002B0080">
              <w:rPr>
                <w:rFonts w:ascii="Times New Roman" w:eastAsia="Times New Roman" w:hAnsi="Times New Roman" w:cs="Times New Roman"/>
                <w:color w:val="000000"/>
                <w:sz w:val="12"/>
                <w:szCs w:val="12"/>
              </w:rPr>
              <w:t>Jumlah Peraturan penatausahaan yang diterbitkan</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3"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87"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3"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87"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 Peraturan </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160.623.000</w:t>
            </w:r>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 Peraturan</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 Peraturan</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 Peraturan</w:t>
            </w:r>
          </w:p>
        </w:tc>
        <w:tc>
          <w:tcPr>
            <w:tcW w:w="869"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29"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2B0080" w:rsidRPr="007B4B92" w:rsidTr="0072619D">
        <w:trPr>
          <w:trHeight w:val="1564"/>
        </w:trPr>
        <w:tc>
          <w:tcPr>
            <w:tcW w:w="632" w:type="dxa"/>
            <w:tcBorders>
              <w:top w:val="nil"/>
              <w:left w:val="single" w:sz="4" w:space="0" w:color="auto"/>
              <w:bottom w:val="nil"/>
              <w:right w:val="single" w:sz="4" w:space="0" w:color="auto"/>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color w:val="000000"/>
                <w:sz w:val="12"/>
                <w:szCs w:val="12"/>
              </w:rPr>
            </w:pPr>
          </w:p>
        </w:tc>
        <w:tc>
          <w:tcPr>
            <w:tcW w:w="667" w:type="dxa"/>
            <w:tcBorders>
              <w:top w:val="single" w:sz="4" w:space="0" w:color="auto"/>
              <w:left w:val="nil"/>
              <w:bottom w:val="single" w:sz="4" w:space="0" w:color="auto"/>
              <w:right w:val="single" w:sz="4" w:space="0" w:color="auto"/>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color w:val="000000"/>
                <w:sz w:val="12"/>
                <w:szCs w:val="12"/>
              </w:rPr>
            </w:pPr>
          </w:p>
        </w:tc>
        <w:tc>
          <w:tcPr>
            <w:tcW w:w="1023" w:type="dxa"/>
            <w:tcBorders>
              <w:top w:val="single" w:sz="4" w:space="0" w:color="auto"/>
              <w:left w:val="nil"/>
              <w:bottom w:val="single" w:sz="4" w:space="0" w:color="auto"/>
              <w:right w:val="single" w:sz="4" w:space="0" w:color="auto"/>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sz w:val="12"/>
                <w:szCs w:val="12"/>
              </w:rPr>
            </w:pPr>
          </w:p>
        </w:tc>
        <w:tc>
          <w:tcPr>
            <w:tcW w:w="260" w:type="dxa"/>
            <w:tcBorders>
              <w:top w:val="single" w:sz="4" w:space="0" w:color="auto"/>
              <w:left w:val="nil"/>
              <w:bottom w:val="single" w:sz="4" w:space="0" w:color="auto"/>
              <w:right w:val="nil"/>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color w:val="000000"/>
                <w:sz w:val="12"/>
                <w:szCs w:val="12"/>
              </w:rPr>
            </w:pPr>
          </w:p>
        </w:tc>
        <w:tc>
          <w:tcPr>
            <w:tcW w:w="260" w:type="dxa"/>
            <w:tcBorders>
              <w:top w:val="single" w:sz="4" w:space="0" w:color="auto"/>
              <w:left w:val="nil"/>
              <w:bottom w:val="single" w:sz="4" w:space="0" w:color="auto"/>
              <w:right w:val="nil"/>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color w:val="000000"/>
                <w:sz w:val="12"/>
                <w:szCs w:val="12"/>
              </w:rPr>
            </w:pPr>
          </w:p>
        </w:tc>
        <w:tc>
          <w:tcPr>
            <w:tcW w:w="1537" w:type="dxa"/>
            <w:tcBorders>
              <w:top w:val="single" w:sz="4" w:space="0" w:color="auto"/>
              <w:left w:val="nil"/>
              <w:bottom w:val="single" w:sz="4" w:space="0" w:color="auto"/>
              <w:right w:val="single" w:sz="4" w:space="0" w:color="auto"/>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sz w:val="12"/>
                <w:szCs w:val="12"/>
              </w:rPr>
            </w:pPr>
          </w:p>
        </w:tc>
        <w:tc>
          <w:tcPr>
            <w:tcW w:w="1526"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72619D" w:rsidP="002B0080">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w:t>
            </w:r>
            <w:r w:rsidR="002B0080" w:rsidRPr="002B0080">
              <w:rPr>
                <w:rFonts w:ascii="Times New Roman" w:eastAsia="Times New Roman" w:hAnsi="Times New Roman" w:cs="Times New Roman"/>
                <w:i/>
                <w:sz w:val="12"/>
                <w:szCs w:val="12"/>
              </w:rPr>
              <w:t xml:space="preserve"> Petunjuk Teknis Administrasi Keuangan yang Berkaitan dengan Penerimaan dan Pengeluaran Kas serta Penatausahaan dan Pertanggungjawaban Sub Kegiatan</w:t>
            </w:r>
          </w:p>
        </w:tc>
        <w:tc>
          <w:tcPr>
            <w:tcW w:w="930"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2B0080" w:rsidP="002B0080">
            <w:pPr>
              <w:spacing w:after="0" w:line="240" w:lineRule="auto"/>
              <w:jc w:val="right"/>
              <w:rPr>
                <w:rFonts w:ascii="Times New Roman" w:eastAsia="Times New Roman" w:hAnsi="Times New Roman" w:cs="Times New Roman"/>
                <w:i/>
                <w:color w:val="000000"/>
                <w:sz w:val="12"/>
                <w:szCs w:val="12"/>
              </w:rPr>
            </w:pPr>
          </w:p>
        </w:tc>
        <w:tc>
          <w:tcPr>
            <w:tcW w:w="553"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2B0080" w:rsidP="002B0080">
            <w:pPr>
              <w:spacing w:after="0" w:line="240" w:lineRule="auto"/>
              <w:jc w:val="center"/>
              <w:rPr>
                <w:rFonts w:ascii="Times New Roman" w:eastAsia="Times New Roman" w:hAnsi="Times New Roman" w:cs="Times New Roman"/>
                <w:i/>
                <w:color w:val="000000"/>
                <w:sz w:val="12"/>
                <w:szCs w:val="12"/>
              </w:rPr>
            </w:pPr>
          </w:p>
        </w:tc>
        <w:tc>
          <w:tcPr>
            <w:tcW w:w="487"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2B0080" w:rsidP="002B0080">
            <w:pPr>
              <w:spacing w:after="0" w:line="240" w:lineRule="auto"/>
              <w:jc w:val="center"/>
              <w:rPr>
                <w:rFonts w:ascii="Times New Roman" w:eastAsia="Times New Roman" w:hAnsi="Times New Roman" w:cs="Times New Roman"/>
                <w:i/>
                <w:color w:val="000000"/>
                <w:sz w:val="12"/>
                <w:szCs w:val="12"/>
              </w:rPr>
            </w:pPr>
          </w:p>
        </w:tc>
        <w:tc>
          <w:tcPr>
            <w:tcW w:w="553"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2B0080" w:rsidP="002B0080">
            <w:pPr>
              <w:spacing w:after="0" w:line="240" w:lineRule="auto"/>
              <w:jc w:val="center"/>
              <w:rPr>
                <w:rFonts w:ascii="Times New Roman" w:eastAsia="Times New Roman" w:hAnsi="Times New Roman" w:cs="Times New Roman"/>
                <w:i/>
                <w:color w:val="000000"/>
                <w:sz w:val="12"/>
                <w:szCs w:val="12"/>
              </w:rPr>
            </w:pPr>
          </w:p>
        </w:tc>
        <w:tc>
          <w:tcPr>
            <w:tcW w:w="487"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2B0080" w:rsidP="002B0080">
            <w:pPr>
              <w:spacing w:after="0" w:line="240" w:lineRule="auto"/>
              <w:jc w:val="center"/>
              <w:rPr>
                <w:rFonts w:ascii="Times New Roman" w:eastAsia="Times New Roman" w:hAnsi="Times New Roman" w:cs="Times New Roman"/>
                <w:i/>
                <w:color w:val="000000"/>
                <w:sz w:val="12"/>
                <w:szCs w:val="12"/>
              </w:rPr>
            </w:pPr>
          </w:p>
        </w:tc>
        <w:tc>
          <w:tcPr>
            <w:tcW w:w="702"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2B0080" w:rsidP="002B0080">
            <w:pPr>
              <w:spacing w:after="0" w:line="240" w:lineRule="auto"/>
              <w:jc w:val="center"/>
              <w:rPr>
                <w:rFonts w:ascii="Times New Roman" w:eastAsia="Times New Roman" w:hAnsi="Times New Roman" w:cs="Times New Roman"/>
                <w:i/>
                <w:color w:val="000000"/>
                <w:sz w:val="12"/>
                <w:szCs w:val="12"/>
              </w:rPr>
            </w:pPr>
          </w:p>
        </w:tc>
        <w:tc>
          <w:tcPr>
            <w:tcW w:w="864"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2B0080" w:rsidP="002B0080">
            <w:pPr>
              <w:spacing w:after="0" w:line="240" w:lineRule="auto"/>
              <w:jc w:val="right"/>
              <w:rPr>
                <w:rFonts w:ascii="Times New Roman" w:eastAsia="Times New Roman" w:hAnsi="Times New Roman" w:cs="Times New Roman"/>
                <w:i/>
                <w:color w:val="000000"/>
                <w:sz w:val="12"/>
                <w:szCs w:val="12"/>
              </w:rPr>
            </w:pPr>
          </w:p>
        </w:tc>
        <w:tc>
          <w:tcPr>
            <w:tcW w:w="702"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2B0080" w:rsidP="002B0080">
            <w:pPr>
              <w:spacing w:after="0" w:line="240" w:lineRule="auto"/>
              <w:jc w:val="center"/>
              <w:rPr>
                <w:rFonts w:ascii="Times New Roman" w:eastAsia="Times New Roman" w:hAnsi="Times New Roman" w:cs="Times New Roman"/>
                <w:i/>
                <w:color w:val="000000"/>
                <w:sz w:val="12"/>
                <w:szCs w:val="12"/>
              </w:rPr>
            </w:pPr>
          </w:p>
        </w:tc>
        <w:tc>
          <w:tcPr>
            <w:tcW w:w="864"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2B0080" w:rsidP="002B0080">
            <w:pPr>
              <w:spacing w:after="0" w:line="240" w:lineRule="auto"/>
              <w:jc w:val="right"/>
              <w:rPr>
                <w:rFonts w:ascii="Times New Roman" w:eastAsia="Times New Roman" w:hAnsi="Times New Roman" w:cs="Times New Roman"/>
                <w:i/>
                <w:color w:val="000000"/>
                <w:sz w:val="12"/>
                <w:szCs w:val="12"/>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2B0080" w:rsidP="0072619D">
            <w:pPr>
              <w:spacing w:after="0" w:line="240" w:lineRule="auto"/>
              <w:jc w:val="center"/>
              <w:rPr>
                <w:rFonts w:ascii="Times New Roman" w:eastAsia="Times New Roman" w:hAnsi="Times New Roman" w:cs="Times New Roman"/>
                <w:i/>
                <w:color w:val="000000"/>
                <w:sz w:val="12"/>
                <w:szCs w:val="12"/>
              </w:rPr>
            </w:pPr>
            <w:r w:rsidRPr="002B0080">
              <w:rPr>
                <w:rFonts w:ascii="Times New Roman" w:eastAsia="Times New Roman" w:hAnsi="Times New Roman" w:cs="Times New Roman"/>
                <w:i/>
                <w:color w:val="000000"/>
                <w:sz w:val="12"/>
                <w:szCs w:val="12"/>
              </w:rPr>
              <w:t xml:space="preserve">1 </w:t>
            </w:r>
            <w:r w:rsidR="00441063">
              <w:rPr>
                <w:rFonts w:ascii="Times New Roman" w:eastAsia="Times New Roman" w:hAnsi="Times New Roman" w:cs="Times New Roman"/>
                <w:i/>
                <w:color w:val="000000"/>
                <w:sz w:val="12"/>
                <w:szCs w:val="12"/>
              </w:rPr>
              <w:t xml:space="preserve">Peraturan </w:t>
            </w:r>
          </w:p>
        </w:tc>
        <w:tc>
          <w:tcPr>
            <w:tcW w:w="864"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2B0080" w:rsidP="002B0080">
            <w:pPr>
              <w:spacing w:after="0" w:line="240" w:lineRule="auto"/>
              <w:jc w:val="right"/>
              <w:rPr>
                <w:rFonts w:ascii="Times New Roman" w:eastAsia="Times New Roman" w:hAnsi="Times New Roman" w:cs="Times New Roman"/>
                <w:i/>
                <w:color w:val="000000"/>
                <w:sz w:val="12"/>
                <w:szCs w:val="12"/>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441063" w:rsidP="0072619D">
            <w:pPr>
              <w:spacing w:after="0" w:line="240" w:lineRule="auto"/>
              <w:jc w:val="center"/>
              <w:rPr>
                <w:rFonts w:ascii="Times New Roman" w:eastAsia="Times New Roman" w:hAnsi="Times New Roman" w:cs="Times New Roman"/>
                <w:i/>
                <w:color w:val="000000"/>
                <w:sz w:val="12"/>
                <w:szCs w:val="12"/>
              </w:rPr>
            </w:pPr>
            <w:r w:rsidRPr="002B0080">
              <w:rPr>
                <w:rFonts w:ascii="Times New Roman" w:eastAsia="Times New Roman" w:hAnsi="Times New Roman" w:cs="Times New Roman"/>
                <w:i/>
                <w:color w:val="000000"/>
                <w:sz w:val="12"/>
                <w:szCs w:val="12"/>
              </w:rPr>
              <w:t xml:space="preserve">1 </w:t>
            </w:r>
            <w:r>
              <w:rPr>
                <w:rFonts w:ascii="Times New Roman" w:eastAsia="Times New Roman" w:hAnsi="Times New Roman" w:cs="Times New Roman"/>
                <w:i/>
                <w:color w:val="000000"/>
                <w:sz w:val="12"/>
                <w:szCs w:val="12"/>
              </w:rPr>
              <w:t>Peraturan</w:t>
            </w:r>
          </w:p>
        </w:tc>
        <w:tc>
          <w:tcPr>
            <w:tcW w:w="869" w:type="dxa"/>
            <w:tcBorders>
              <w:top w:val="single" w:sz="4" w:space="0" w:color="auto"/>
              <w:left w:val="nil"/>
              <w:bottom w:val="single" w:sz="4" w:space="0" w:color="auto"/>
              <w:right w:val="single" w:sz="4" w:space="0" w:color="auto"/>
            </w:tcBorders>
            <w:shd w:val="clear" w:color="auto" w:fill="auto"/>
            <w:vAlign w:val="center"/>
          </w:tcPr>
          <w:p w:rsidR="002B0080" w:rsidRPr="007B4B92" w:rsidRDefault="002B0080" w:rsidP="002B0080">
            <w:pPr>
              <w:spacing w:after="0" w:line="240" w:lineRule="auto"/>
              <w:jc w:val="right"/>
              <w:rPr>
                <w:rFonts w:ascii="Times New Roman" w:eastAsia="Times New Roman" w:hAnsi="Times New Roman" w:cs="Times New Roman"/>
                <w:color w:val="000000"/>
                <w:sz w:val="12"/>
                <w:szCs w:val="12"/>
              </w:rPr>
            </w:pPr>
          </w:p>
        </w:tc>
        <w:tc>
          <w:tcPr>
            <w:tcW w:w="940" w:type="dxa"/>
            <w:tcBorders>
              <w:top w:val="single" w:sz="4" w:space="0" w:color="auto"/>
              <w:left w:val="nil"/>
              <w:bottom w:val="single" w:sz="4" w:space="0" w:color="auto"/>
              <w:right w:val="single" w:sz="4" w:space="0" w:color="auto"/>
            </w:tcBorders>
            <w:shd w:val="clear" w:color="auto" w:fill="auto"/>
            <w:vAlign w:val="center"/>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p>
        </w:tc>
        <w:tc>
          <w:tcPr>
            <w:tcW w:w="729" w:type="dxa"/>
            <w:tcBorders>
              <w:top w:val="single" w:sz="4" w:space="0" w:color="auto"/>
              <w:left w:val="nil"/>
              <w:bottom w:val="single" w:sz="4" w:space="0" w:color="auto"/>
              <w:right w:val="single" w:sz="4" w:space="0" w:color="auto"/>
            </w:tcBorders>
            <w:shd w:val="clear" w:color="auto" w:fill="auto"/>
            <w:vAlign w:val="center"/>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p>
        </w:tc>
      </w:tr>
    </w:tbl>
    <w:p w:rsidR="007B4B92" w:rsidRDefault="007B4B92"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tbl>
      <w:tblPr>
        <w:tblW w:w="16586" w:type="dxa"/>
        <w:tblInd w:w="-885" w:type="dxa"/>
        <w:tblLook w:val="04A0" w:firstRow="1" w:lastRow="0" w:firstColumn="1" w:lastColumn="0" w:noHBand="0" w:noVBand="1"/>
      </w:tblPr>
      <w:tblGrid>
        <w:gridCol w:w="666"/>
        <w:gridCol w:w="703"/>
        <w:gridCol w:w="1079"/>
        <w:gridCol w:w="274"/>
        <w:gridCol w:w="274"/>
        <w:gridCol w:w="1122"/>
        <w:gridCol w:w="1123"/>
        <w:gridCol w:w="967"/>
        <w:gridCol w:w="584"/>
        <w:gridCol w:w="529"/>
        <w:gridCol w:w="584"/>
        <w:gridCol w:w="529"/>
        <w:gridCol w:w="740"/>
        <w:gridCol w:w="912"/>
        <w:gridCol w:w="740"/>
        <w:gridCol w:w="912"/>
        <w:gridCol w:w="740"/>
        <w:gridCol w:w="912"/>
        <w:gridCol w:w="740"/>
        <w:gridCol w:w="916"/>
        <w:gridCol w:w="977"/>
        <w:gridCol w:w="563"/>
      </w:tblGrid>
      <w:tr w:rsidR="007B4B92" w:rsidRPr="007B4B92" w:rsidTr="00EA2E42">
        <w:trPr>
          <w:trHeight w:val="510"/>
        </w:trPr>
        <w:tc>
          <w:tcPr>
            <w:tcW w:w="6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lastRenderedPageBreak/>
              <w:t>Tujuan</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Sasaran</w:t>
            </w:r>
          </w:p>
        </w:tc>
        <w:tc>
          <w:tcPr>
            <w:tcW w:w="10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Kode</w:t>
            </w:r>
          </w:p>
        </w:tc>
        <w:tc>
          <w:tcPr>
            <w:tcW w:w="167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Program dan Kegiatan</w:t>
            </w:r>
          </w:p>
        </w:tc>
        <w:tc>
          <w:tcPr>
            <w:tcW w:w="11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Indikator</w:t>
            </w:r>
            <w:r w:rsidRPr="007B4B92">
              <w:rPr>
                <w:rFonts w:ascii="Times New Roman" w:eastAsia="Times New Roman" w:hAnsi="Times New Roman" w:cs="Times New Roman"/>
                <w:b/>
                <w:bCs/>
                <w:color w:val="000000"/>
                <w:sz w:val="12"/>
                <w:szCs w:val="12"/>
              </w:rPr>
              <w:br/>
              <w:t>Kinerja Tujuan,</w:t>
            </w:r>
            <w:r w:rsidRPr="007B4B92">
              <w:rPr>
                <w:rFonts w:ascii="Times New Roman" w:eastAsia="Times New Roman" w:hAnsi="Times New Roman" w:cs="Times New Roman"/>
                <w:b/>
                <w:bCs/>
                <w:color w:val="000000"/>
                <w:sz w:val="12"/>
                <w:szCs w:val="12"/>
              </w:rPr>
              <w:br/>
              <w:t>Sasaran, Program</w:t>
            </w:r>
            <w:r w:rsidRPr="007B4B92">
              <w:rPr>
                <w:rFonts w:ascii="Times New Roman" w:eastAsia="Times New Roman" w:hAnsi="Times New Roman" w:cs="Times New Roman"/>
                <w:b/>
                <w:bCs/>
                <w:color w:val="000000"/>
                <w:sz w:val="12"/>
                <w:szCs w:val="12"/>
              </w:rPr>
              <w:br/>
              <w:t>(outcome) dan</w:t>
            </w:r>
            <w:r w:rsidRPr="007B4B92">
              <w:rPr>
                <w:rFonts w:ascii="Times New Roman" w:eastAsia="Times New Roman" w:hAnsi="Times New Roman" w:cs="Times New Roman"/>
                <w:b/>
                <w:bCs/>
                <w:color w:val="000000"/>
                <w:sz w:val="12"/>
                <w:szCs w:val="12"/>
              </w:rPr>
              <w:br/>
              <w:t>Kegiatan (output)</w:t>
            </w:r>
          </w:p>
        </w:tc>
        <w:tc>
          <w:tcPr>
            <w:tcW w:w="9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 xml:space="preserve">Data Capaian pada Tahun Awal Perencanaan </w:t>
            </w:r>
            <w:r w:rsidRPr="007B4B92">
              <w:rPr>
                <w:rFonts w:ascii="Times New Roman" w:eastAsia="Times New Roman" w:hAnsi="Times New Roman" w:cs="Times New Roman"/>
                <w:b/>
                <w:bCs/>
                <w:color w:val="000000"/>
                <w:sz w:val="12"/>
                <w:szCs w:val="12"/>
              </w:rPr>
              <w:br/>
              <w:t>(2018)</w:t>
            </w:r>
          </w:p>
        </w:tc>
        <w:tc>
          <w:tcPr>
            <w:tcW w:w="8838" w:type="dxa"/>
            <w:gridSpan w:val="1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 Kinerja Program dan Kerangka Pendanaan</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Unit Kerja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Penanggung-jawab</w:t>
            </w:r>
          </w:p>
        </w:tc>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Lokasi</w:t>
            </w:r>
          </w:p>
        </w:tc>
      </w:tr>
      <w:tr w:rsidR="00EA2E42" w:rsidRPr="007B4B92" w:rsidTr="00EA2E42">
        <w:trPr>
          <w:trHeight w:val="1033"/>
        </w:trPr>
        <w:tc>
          <w:tcPr>
            <w:tcW w:w="666"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70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670"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67"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113"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2019</w:t>
            </w:r>
          </w:p>
        </w:tc>
        <w:tc>
          <w:tcPr>
            <w:tcW w:w="1113"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2020</w:t>
            </w:r>
          </w:p>
        </w:tc>
        <w:tc>
          <w:tcPr>
            <w:tcW w:w="1652"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2021</w:t>
            </w:r>
          </w:p>
        </w:tc>
        <w:tc>
          <w:tcPr>
            <w:tcW w:w="1652"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2022</w:t>
            </w:r>
          </w:p>
        </w:tc>
        <w:tc>
          <w:tcPr>
            <w:tcW w:w="1652"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2023</w:t>
            </w:r>
          </w:p>
        </w:tc>
        <w:tc>
          <w:tcPr>
            <w:tcW w:w="1656" w:type="dxa"/>
            <w:gridSpan w:val="2"/>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Kondisi Kinerja</w:t>
            </w:r>
            <w:r w:rsidRPr="007B4B92">
              <w:rPr>
                <w:rFonts w:ascii="Times New Roman" w:eastAsia="Times New Roman" w:hAnsi="Times New Roman" w:cs="Times New Roman"/>
                <w:b/>
                <w:bCs/>
                <w:color w:val="000000"/>
                <w:sz w:val="12"/>
                <w:szCs w:val="12"/>
              </w:rPr>
              <w:br/>
              <w:t>pada akhir</w:t>
            </w:r>
            <w:r w:rsidRPr="007B4B92">
              <w:rPr>
                <w:rFonts w:ascii="Times New Roman" w:eastAsia="Times New Roman" w:hAnsi="Times New Roman" w:cs="Times New Roman"/>
                <w:b/>
                <w:bCs/>
                <w:color w:val="000000"/>
                <w:sz w:val="12"/>
                <w:szCs w:val="12"/>
              </w:rPr>
              <w:br/>
              <w:t>periode Renstra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(2023)</w:t>
            </w:r>
          </w:p>
        </w:tc>
        <w:tc>
          <w:tcPr>
            <w:tcW w:w="977"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EA2E42" w:rsidRPr="007B4B92" w:rsidTr="00EA2E42">
        <w:trPr>
          <w:trHeight w:val="432"/>
        </w:trPr>
        <w:tc>
          <w:tcPr>
            <w:tcW w:w="666"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70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670"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67"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84"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29"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84"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29"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4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912"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4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912"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4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912"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4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916"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977" w:type="dxa"/>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63" w:type="dxa"/>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EA2E42" w:rsidRPr="007B4B92" w:rsidTr="00EA2E42">
        <w:trPr>
          <w:trHeight w:val="792"/>
        </w:trPr>
        <w:tc>
          <w:tcPr>
            <w:tcW w:w="666"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0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7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5.02.02.2.02.11</w:t>
            </w:r>
          </w:p>
        </w:tc>
        <w:tc>
          <w:tcPr>
            <w:tcW w:w="274"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4"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Pembinaan Penatausahaan Keuangan Pemerintah Kabupaten/Kota</w:t>
            </w:r>
          </w:p>
        </w:tc>
        <w:tc>
          <w:tcPr>
            <w:tcW w:w="1123" w:type="dxa"/>
            <w:tcBorders>
              <w:top w:val="nil"/>
              <w:left w:val="nil"/>
              <w:bottom w:val="single" w:sz="4" w:space="0" w:color="auto"/>
              <w:right w:val="single" w:sz="4" w:space="0" w:color="auto"/>
            </w:tcBorders>
            <w:shd w:val="clear" w:color="auto" w:fill="auto"/>
            <w:vAlign w:val="center"/>
            <w:hideMark/>
          </w:tcPr>
          <w:p w:rsid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SKPD yang dibina terkait Penatausahaan Keuangan Pemerintah Kabupaten/Kota</w:t>
            </w:r>
          </w:p>
          <w:p w:rsidR="002B0080" w:rsidRPr="007B4B92" w:rsidRDefault="002B0080" w:rsidP="007B4B92">
            <w:pPr>
              <w:spacing w:after="0" w:line="240" w:lineRule="auto"/>
              <w:rPr>
                <w:rFonts w:ascii="Times New Roman" w:eastAsia="Times New Roman" w:hAnsi="Times New Roman" w:cs="Times New Roman"/>
                <w:color w:val="000000"/>
                <w:sz w:val="12"/>
                <w:szCs w:val="12"/>
              </w:rPr>
            </w:pPr>
          </w:p>
        </w:tc>
        <w:tc>
          <w:tcPr>
            <w:tcW w:w="96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8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8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 kali</w:t>
            </w:r>
          </w:p>
        </w:tc>
        <w:tc>
          <w:tcPr>
            <w:tcW w:w="9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 kali</w:t>
            </w:r>
          </w:p>
        </w:tc>
        <w:tc>
          <w:tcPr>
            <w:tcW w:w="9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80.000.000</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 kali</w:t>
            </w:r>
          </w:p>
        </w:tc>
        <w:tc>
          <w:tcPr>
            <w:tcW w:w="9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80.000.000</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 kali</w:t>
            </w:r>
          </w:p>
        </w:tc>
        <w:tc>
          <w:tcPr>
            <w:tcW w:w="9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80.000.000</w:t>
            </w:r>
          </w:p>
        </w:tc>
        <w:tc>
          <w:tcPr>
            <w:tcW w:w="97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2B0080" w:rsidRPr="007B4B92" w:rsidTr="00EA2E42">
        <w:trPr>
          <w:trHeight w:val="792"/>
        </w:trPr>
        <w:tc>
          <w:tcPr>
            <w:tcW w:w="666" w:type="dxa"/>
            <w:tcBorders>
              <w:top w:val="nil"/>
              <w:left w:val="single" w:sz="4" w:space="0" w:color="auto"/>
              <w:bottom w:val="nil"/>
              <w:right w:val="single" w:sz="4" w:space="0" w:color="auto"/>
            </w:tcBorders>
            <w:shd w:val="clear" w:color="auto" w:fill="auto"/>
            <w:vAlign w:val="center"/>
          </w:tcPr>
          <w:p w:rsidR="002B0080" w:rsidRPr="007B4B92" w:rsidRDefault="002B0080" w:rsidP="007B4B92">
            <w:pPr>
              <w:spacing w:after="0" w:line="240" w:lineRule="auto"/>
              <w:rPr>
                <w:rFonts w:ascii="Times New Roman" w:eastAsia="Times New Roman" w:hAnsi="Times New Roman" w:cs="Times New Roman"/>
                <w:color w:val="000000"/>
                <w:sz w:val="12"/>
                <w:szCs w:val="12"/>
              </w:rPr>
            </w:pPr>
          </w:p>
        </w:tc>
        <w:tc>
          <w:tcPr>
            <w:tcW w:w="703" w:type="dxa"/>
            <w:tcBorders>
              <w:top w:val="nil"/>
              <w:left w:val="nil"/>
              <w:bottom w:val="single" w:sz="4" w:space="0" w:color="auto"/>
              <w:right w:val="single" w:sz="4" w:space="0" w:color="auto"/>
            </w:tcBorders>
            <w:shd w:val="clear" w:color="auto" w:fill="auto"/>
            <w:vAlign w:val="center"/>
          </w:tcPr>
          <w:p w:rsidR="002B0080" w:rsidRPr="007B4B92" w:rsidRDefault="002B0080" w:rsidP="007B4B92">
            <w:pPr>
              <w:spacing w:after="0" w:line="240" w:lineRule="auto"/>
              <w:rPr>
                <w:rFonts w:ascii="Times New Roman" w:eastAsia="Times New Roman" w:hAnsi="Times New Roman" w:cs="Times New Roman"/>
                <w:color w:val="000000"/>
                <w:sz w:val="12"/>
                <w:szCs w:val="12"/>
              </w:rPr>
            </w:pPr>
          </w:p>
        </w:tc>
        <w:tc>
          <w:tcPr>
            <w:tcW w:w="1079" w:type="dxa"/>
            <w:tcBorders>
              <w:top w:val="nil"/>
              <w:left w:val="nil"/>
              <w:bottom w:val="single" w:sz="4" w:space="0" w:color="auto"/>
              <w:right w:val="single" w:sz="4" w:space="0" w:color="auto"/>
            </w:tcBorders>
            <w:shd w:val="clear" w:color="auto" w:fill="auto"/>
            <w:vAlign w:val="center"/>
          </w:tcPr>
          <w:p w:rsidR="002B0080" w:rsidRPr="007B4B92" w:rsidRDefault="002B0080" w:rsidP="007B4B92">
            <w:pPr>
              <w:spacing w:after="0" w:line="240" w:lineRule="auto"/>
              <w:rPr>
                <w:rFonts w:ascii="Times New Roman" w:eastAsia="Times New Roman" w:hAnsi="Times New Roman" w:cs="Times New Roman"/>
                <w:sz w:val="12"/>
                <w:szCs w:val="12"/>
              </w:rPr>
            </w:pPr>
          </w:p>
        </w:tc>
        <w:tc>
          <w:tcPr>
            <w:tcW w:w="274" w:type="dxa"/>
            <w:tcBorders>
              <w:top w:val="nil"/>
              <w:left w:val="nil"/>
              <w:bottom w:val="single" w:sz="4" w:space="0" w:color="auto"/>
              <w:right w:val="nil"/>
            </w:tcBorders>
            <w:shd w:val="clear" w:color="auto" w:fill="auto"/>
            <w:vAlign w:val="center"/>
          </w:tcPr>
          <w:p w:rsidR="002B0080" w:rsidRPr="007B4B92" w:rsidRDefault="002B0080" w:rsidP="007B4B92">
            <w:pPr>
              <w:spacing w:after="0" w:line="240" w:lineRule="auto"/>
              <w:rPr>
                <w:rFonts w:ascii="Times New Roman" w:eastAsia="Times New Roman" w:hAnsi="Times New Roman" w:cs="Times New Roman"/>
                <w:color w:val="000000"/>
                <w:sz w:val="12"/>
                <w:szCs w:val="12"/>
              </w:rPr>
            </w:pPr>
          </w:p>
        </w:tc>
        <w:tc>
          <w:tcPr>
            <w:tcW w:w="274" w:type="dxa"/>
            <w:tcBorders>
              <w:top w:val="nil"/>
              <w:left w:val="nil"/>
              <w:bottom w:val="single" w:sz="4" w:space="0" w:color="auto"/>
              <w:right w:val="nil"/>
            </w:tcBorders>
            <w:shd w:val="clear" w:color="auto" w:fill="auto"/>
            <w:vAlign w:val="center"/>
          </w:tcPr>
          <w:p w:rsidR="002B0080" w:rsidRPr="007B4B92" w:rsidRDefault="002B0080" w:rsidP="007B4B92">
            <w:pPr>
              <w:spacing w:after="0" w:line="240" w:lineRule="auto"/>
              <w:rPr>
                <w:rFonts w:ascii="Times New Roman" w:eastAsia="Times New Roman" w:hAnsi="Times New Roman" w:cs="Times New Roman"/>
                <w:color w:val="000000"/>
                <w:sz w:val="12"/>
                <w:szCs w:val="12"/>
              </w:rPr>
            </w:pPr>
          </w:p>
        </w:tc>
        <w:tc>
          <w:tcPr>
            <w:tcW w:w="1122" w:type="dxa"/>
            <w:tcBorders>
              <w:top w:val="nil"/>
              <w:left w:val="nil"/>
              <w:bottom w:val="single" w:sz="4" w:space="0" w:color="auto"/>
              <w:right w:val="single" w:sz="4" w:space="0" w:color="auto"/>
            </w:tcBorders>
            <w:shd w:val="clear" w:color="auto" w:fill="auto"/>
            <w:vAlign w:val="center"/>
          </w:tcPr>
          <w:p w:rsidR="002B0080" w:rsidRPr="007B4B92" w:rsidRDefault="002B0080" w:rsidP="007B4B92">
            <w:pPr>
              <w:spacing w:after="0" w:line="240" w:lineRule="auto"/>
              <w:rPr>
                <w:rFonts w:ascii="Times New Roman" w:eastAsia="Times New Roman" w:hAnsi="Times New Roman" w:cs="Times New Roman"/>
                <w:sz w:val="12"/>
                <w:szCs w:val="12"/>
              </w:rPr>
            </w:pPr>
          </w:p>
        </w:tc>
        <w:tc>
          <w:tcPr>
            <w:tcW w:w="1123" w:type="dxa"/>
            <w:tcBorders>
              <w:top w:val="nil"/>
              <w:left w:val="nil"/>
              <w:bottom w:val="single" w:sz="4" w:space="0" w:color="auto"/>
              <w:right w:val="single" w:sz="4" w:space="0" w:color="auto"/>
            </w:tcBorders>
            <w:shd w:val="clear" w:color="auto" w:fill="auto"/>
            <w:vAlign w:val="center"/>
          </w:tcPr>
          <w:p w:rsidR="002B0080" w:rsidRDefault="0072619D" w:rsidP="007B4B92">
            <w:pPr>
              <w:spacing w:after="0" w:line="240" w:lineRule="auto"/>
              <w:rPr>
                <w:rFonts w:ascii="Times New Roman" w:eastAsia="Times New Roman" w:hAnsi="Times New Roman" w:cs="Times New Roman"/>
                <w:i/>
                <w:sz w:val="12"/>
                <w:szCs w:val="12"/>
              </w:rPr>
            </w:pPr>
            <w:r>
              <w:rPr>
                <w:rFonts w:ascii="Times New Roman" w:eastAsia="Times New Roman" w:hAnsi="Times New Roman" w:cs="Times New Roman"/>
                <w:i/>
                <w:color w:val="000000"/>
                <w:sz w:val="12"/>
                <w:szCs w:val="12"/>
              </w:rPr>
              <w:t xml:space="preserve">JUmlah </w:t>
            </w:r>
            <w:proofErr w:type="gramStart"/>
            <w:r>
              <w:rPr>
                <w:rFonts w:ascii="Times New Roman" w:eastAsia="Times New Roman" w:hAnsi="Times New Roman" w:cs="Times New Roman"/>
                <w:i/>
                <w:color w:val="000000"/>
                <w:sz w:val="12"/>
                <w:szCs w:val="12"/>
              </w:rPr>
              <w:t xml:space="preserve">orang </w:t>
            </w:r>
            <w:r w:rsidR="002B0080" w:rsidRPr="002B0080">
              <w:rPr>
                <w:rFonts w:ascii="Times New Roman" w:eastAsia="Times New Roman" w:hAnsi="Times New Roman" w:cs="Times New Roman"/>
                <w:i/>
                <w:sz w:val="12"/>
                <w:szCs w:val="12"/>
              </w:rPr>
              <w:t xml:space="preserve"> </w:t>
            </w:r>
            <w:r w:rsidRPr="0072619D">
              <w:rPr>
                <w:rFonts w:ascii="Times New Roman" w:eastAsia="Times New Roman" w:hAnsi="Times New Roman" w:cs="Times New Roman"/>
                <w:i/>
                <w:sz w:val="12"/>
                <w:szCs w:val="12"/>
              </w:rPr>
              <w:t>Pembinaan</w:t>
            </w:r>
            <w:proofErr w:type="gramEnd"/>
            <w:r w:rsidRPr="0072619D">
              <w:rPr>
                <w:rFonts w:ascii="Times New Roman" w:eastAsia="Times New Roman" w:hAnsi="Times New Roman" w:cs="Times New Roman"/>
                <w:i/>
                <w:sz w:val="12"/>
                <w:szCs w:val="12"/>
              </w:rPr>
              <w:t xml:space="preserve"> Penatausahaan Keuangan Pemerintah Kabupaten/Kota</w:t>
            </w:r>
          </w:p>
          <w:p w:rsidR="002B0080" w:rsidRPr="002B0080" w:rsidRDefault="002B0080" w:rsidP="007B4B92">
            <w:pPr>
              <w:spacing w:after="0" w:line="240" w:lineRule="auto"/>
              <w:rPr>
                <w:rFonts w:ascii="Times New Roman" w:eastAsia="Times New Roman" w:hAnsi="Times New Roman" w:cs="Times New Roman"/>
                <w:i/>
                <w:color w:val="000000"/>
                <w:sz w:val="12"/>
                <w:szCs w:val="12"/>
              </w:rPr>
            </w:pPr>
          </w:p>
        </w:tc>
        <w:tc>
          <w:tcPr>
            <w:tcW w:w="967"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right"/>
              <w:rPr>
                <w:rFonts w:ascii="Times New Roman" w:eastAsia="Times New Roman" w:hAnsi="Times New Roman" w:cs="Times New Roman"/>
                <w:i/>
                <w:color w:val="000000"/>
                <w:sz w:val="12"/>
                <w:szCs w:val="12"/>
              </w:rPr>
            </w:pPr>
          </w:p>
        </w:tc>
        <w:tc>
          <w:tcPr>
            <w:tcW w:w="584"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center"/>
              <w:rPr>
                <w:rFonts w:ascii="Times New Roman" w:eastAsia="Times New Roman" w:hAnsi="Times New Roman" w:cs="Times New Roman"/>
                <w:i/>
                <w:color w:val="000000"/>
                <w:sz w:val="12"/>
                <w:szCs w:val="12"/>
              </w:rPr>
            </w:pPr>
          </w:p>
        </w:tc>
        <w:tc>
          <w:tcPr>
            <w:tcW w:w="529"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center"/>
              <w:rPr>
                <w:rFonts w:ascii="Times New Roman" w:eastAsia="Times New Roman" w:hAnsi="Times New Roman" w:cs="Times New Roman"/>
                <w:i/>
                <w:color w:val="000000"/>
                <w:sz w:val="12"/>
                <w:szCs w:val="12"/>
              </w:rPr>
            </w:pPr>
          </w:p>
        </w:tc>
        <w:tc>
          <w:tcPr>
            <w:tcW w:w="584"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center"/>
              <w:rPr>
                <w:rFonts w:ascii="Times New Roman" w:eastAsia="Times New Roman" w:hAnsi="Times New Roman" w:cs="Times New Roman"/>
                <w:i/>
                <w:color w:val="000000"/>
                <w:sz w:val="12"/>
                <w:szCs w:val="12"/>
              </w:rPr>
            </w:pPr>
          </w:p>
        </w:tc>
        <w:tc>
          <w:tcPr>
            <w:tcW w:w="529"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center"/>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center"/>
              <w:rPr>
                <w:rFonts w:ascii="Times New Roman" w:eastAsia="Times New Roman" w:hAnsi="Times New Roman" w:cs="Times New Roman"/>
                <w:i/>
                <w:color w:val="000000"/>
                <w:sz w:val="12"/>
                <w:szCs w:val="12"/>
              </w:rPr>
            </w:pPr>
          </w:p>
        </w:tc>
        <w:tc>
          <w:tcPr>
            <w:tcW w:w="912"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center"/>
              <w:rPr>
                <w:rFonts w:ascii="Times New Roman" w:eastAsia="Times New Roman" w:hAnsi="Times New Roman" w:cs="Times New Roman"/>
                <w:i/>
                <w:color w:val="000000"/>
                <w:sz w:val="12"/>
                <w:szCs w:val="12"/>
              </w:rPr>
            </w:pPr>
          </w:p>
        </w:tc>
        <w:tc>
          <w:tcPr>
            <w:tcW w:w="912"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center"/>
              <w:rPr>
                <w:rFonts w:ascii="Times New Roman" w:eastAsia="Times New Roman" w:hAnsi="Times New Roman" w:cs="Times New Roman"/>
                <w:i/>
                <w:color w:val="000000"/>
                <w:sz w:val="12"/>
                <w:szCs w:val="12"/>
              </w:rPr>
            </w:pPr>
            <w:r w:rsidRPr="002B0080">
              <w:rPr>
                <w:rFonts w:ascii="Times New Roman" w:eastAsia="Times New Roman" w:hAnsi="Times New Roman" w:cs="Times New Roman"/>
                <w:i/>
                <w:color w:val="000000"/>
                <w:sz w:val="12"/>
                <w:szCs w:val="12"/>
              </w:rPr>
              <w:t xml:space="preserve">100 orang </w:t>
            </w:r>
          </w:p>
        </w:tc>
        <w:tc>
          <w:tcPr>
            <w:tcW w:w="912"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center"/>
              <w:rPr>
                <w:rFonts w:ascii="Times New Roman" w:eastAsia="Times New Roman" w:hAnsi="Times New Roman" w:cs="Times New Roman"/>
                <w:i/>
                <w:color w:val="000000"/>
                <w:sz w:val="12"/>
                <w:szCs w:val="12"/>
              </w:rPr>
            </w:pPr>
            <w:r w:rsidRPr="002B0080">
              <w:rPr>
                <w:rFonts w:ascii="Times New Roman" w:eastAsia="Times New Roman" w:hAnsi="Times New Roman" w:cs="Times New Roman"/>
                <w:i/>
                <w:color w:val="000000"/>
                <w:sz w:val="12"/>
                <w:szCs w:val="12"/>
              </w:rPr>
              <w:t>100 orang</w:t>
            </w:r>
          </w:p>
        </w:tc>
        <w:tc>
          <w:tcPr>
            <w:tcW w:w="916" w:type="dxa"/>
            <w:tcBorders>
              <w:top w:val="nil"/>
              <w:left w:val="nil"/>
              <w:bottom w:val="single" w:sz="4" w:space="0" w:color="auto"/>
              <w:right w:val="single" w:sz="4" w:space="0" w:color="auto"/>
            </w:tcBorders>
            <w:shd w:val="clear" w:color="auto" w:fill="auto"/>
            <w:vAlign w:val="center"/>
          </w:tcPr>
          <w:p w:rsidR="002B0080" w:rsidRPr="007B4B92" w:rsidRDefault="002B0080" w:rsidP="007B4B92">
            <w:pPr>
              <w:spacing w:after="0" w:line="240" w:lineRule="auto"/>
              <w:jc w:val="right"/>
              <w:rPr>
                <w:rFonts w:ascii="Times New Roman" w:eastAsia="Times New Roman" w:hAnsi="Times New Roman" w:cs="Times New Roman"/>
                <w:color w:val="000000"/>
                <w:sz w:val="12"/>
                <w:szCs w:val="12"/>
              </w:rPr>
            </w:pPr>
          </w:p>
        </w:tc>
        <w:tc>
          <w:tcPr>
            <w:tcW w:w="977" w:type="dxa"/>
            <w:tcBorders>
              <w:top w:val="nil"/>
              <w:left w:val="nil"/>
              <w:bottom w:val="single" w:sz="4" w:space="0" w:color="auto"/>
              <w:right w:val="single" w:sz="4" w:space="0" w:color="auto"/>
            </w:tcBorders>
            <w:shd w:val="clear" w:color="auto" w:fill="auto"/>
            <w:vAlign w:val="center"/>
          </w:tcPr>
          <w:p w:rsidR="002B0080" w:rsidRPr="007B4B92" w:rsidRDefault="002B0080" w:rsidP="007B4B92">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2B0080" w:rsidRPr="007B4B92" w:rsidRDefault="002B0080" w:rsidP="007B4B92">
            <w:pPr>
              <w:spacing w:after="0" w:line="240" w:lineRule="auto"/>
              <w:jc w:val="center"/>
              <w:rPr>
                <w:rFonts w:ascii="Times New Roman" w:eastAsia="Times New Roman" w:hAnsi="Times New Roman" w:cs="Times New Roman"/>
                <w:color w:val="000000"/>
                <w:sz w:val="12"/>
                <w:szCs w:val="12"/>
              </w:rPr>
            </w:pPr>
          </w:p>
        </w:tc>
      </w:tr>
      <w:tr w:rsidR="00EA2E42" w:rsidRPr="007B4B92" w:rsidTr="00EA2E42">
        <w:trPr>
          <w:trHeight w:val="1050"/>
        </w:trPr>
        <w:tc>
          <w:tcPr>
            <w:tcW w:w="666"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0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7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5.02.02.2.03</w:t>
            </w:r>
          </w:p>
        </w:tc>
        <w:tc>
          <w:tcPr>
            <w:tcW w:w="274"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396" w:type="dxa"/>
            <w:gridSpan w:val="2"/>
            <w:tcBorders>
              <w:top w:val="single" w:sz="4" w:space="0" w:color="auto"/>
              <w:left w:val="nil"/>
              <w:bottom w:val="single" w:sz="4" w:space="0" w:color="auto"/>
              <w:right w:val="single" w:sz="4" w:space="0" w:color="000000"/>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Koordinasi dan Pelaksanaan Akuntansi dan Pelaporan Keuangan Daerah</w:t>
            </w:r>
          </w:p>
        </w:tc>
        <w:tc>
          <w:tcPr>
            <w:tcW w:w="1123" w:type="dxa"/>
            <w:tcBorders>
              <w:top w:val="nil"/>
              <w:left w:val="nil"/>
              <w:bottom w:val="single" w:sz="4" w:space="0" w:color="auto"/>
              <w:right w:val="single" w:sz="4" w:space="0" w:color="auto"/>
            </w:tcBorders>
            <w:shd w:val="clear" w:color="auto" w:fill="auto"/>
            <w:vAlign w:val="center"/>
            <w:hideMark/>
          </w:tcPr>
          <w:p w:rsidR="007B4B92" w:rsidRPr="007B4B92" w:rsidRDefault="001F7D22" w:rsidP="007B4B92">
            <w:pPr>
              <w:spacing w:after="0" w:line="240" w:lineRule="auto"/>
              <w:rPr>
                <w:rFonts w:ascii="Times New Roman" w:eastAsia="Times New Roman" w:hAnsi="Times New Roman" w:cs="Times New Roman"/>
                <w:b/>
                <w:bCs/>
                <w:color w:val="000000"/>
                <w:sz w:val="12"/>
                <w:szCs w:val="12"/>
              </w:rPr>
            </w:pPr>
            <w:r w:rsidRPr="001F7D22">
              <w:rPr>
                <w:rFonts w:ascii="Times New Roman" w:eastAsia="Times New Roman" w:hAnsi="Times New Roman" w:cs="Times New Roman"/>
                <w:b/>
                <w:bCs/>
                <w:color w:val="000000"/>
                <w:sz w:val="12"/>
                <w:szCs w:val="12"/>
              </w:rPr>
              <w:t>Persentase Laporan Keuangan disusun tepat waktu dan sesuai standar</w:t>
            </w:r>
          </w:p>
        </w:tc>
        <w:tc>
          <w:tcPr>
            <w:tcW w:w="96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8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8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 </w:t>
            </w:r>
          </w:p>
        </w:tc>
        <w:tc>
          <w:tcPr>
            <w:tcW w:w="9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533.615.150</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r w:rsidR="001F7D22">
              <w:rPr>
                <w:rFonts w:ascii="Times New Roman" w:eastAsia="Times New Roman" w:hAnsi="Times New Roman" w:cs="Times New Roman"/>
                <w:color w:val="000000"/>
                <w:sz w:val="12"/>
                <w:szCs w:val="12"/>
              </w:rPr>
              <w:t>100%</w:t>
            </w:r>
          </w:p>
        </w:tc>
        <w:tc>
          <w:tcPr>
            <w:tcW w:w="9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761.000.000</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r w:rsidR="001F7D22" w:rsidRPr="007B4B92">
              <w:rPr>
                <w:rFonts w:ascii="Times New Roman" w:eastAsia="Times New Roman" w:hAnsi="Times New Roman" w:cs="Times New Roman"/>
                <w:color w:val="000000"/>
                <w:sz w:val="12"/>
                <w:szCs w:val="12"/>
              </w:rPr>
              <w:t> </w:t>
            </w:r>
            <w:r w:rsidR="001F7D22">
              <w:rPr>
                <w:rFonts w:ascii="Times New Roman" w:eastAsia="Times New Roman" w:hAnsi="Times New Roman" w:cs="Times New Roman"/>
                <w:color w:val="000000"/>
                <w:sz w:val="12"/>
                <w:szCs w:val="12"/>
              </w:rPr>
              <w:t>100%</w:t>
            </w:r>
          </w:p>
        </w:tc>
        <w:tc>
          <w:tcPr>
            <w:tcW w:w="9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805.000.000</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r w:rsidR="001F7D22" w:rsidRPr="007B4B92">
              <w:rPr>
                <w:rFonts w:ascii="Times New Roman" w:eastAsia="Times New Roman" w:hAnsi="Times New Roman" w:cs="Times New Roman"/>
                <w:color w:val="000000"/>
                <w:sz w:val="12"/>
                <w:szCs w:val="12"/>
              </w:rPr>
              <w:t> </w:t>
            </w:r>
            <w:r w:rsidR="001F7D22">
              <w:rPr>
                <w:rFonts w:ascii="Times New Roman" w:eastAsia="Times New Roman" w:hAnsi="Times New Roman" w:cs="Times New Roman"/>
                <w:color w:val="000000"/>
                <w:sz w:val="12"/>
                <w:szCs w:val="12"/>
              </w:rPr>
              <w:t>100%</w:t>
            </w:r>
          </w:p>
        </w:tc>
        <w:tc>
          <w:tcPr>
            <w:tcW w:w="9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805.000.000</w:t>
            </w:r>
          </w:p>
        </w:tc>
        <w:tc>
          <w:tcPr>
            <w:tcW w:w="97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EA2E42" w:rsidRPr="007B4B92" w:rsidTr="00EA2E42">
        <w:trPr>
          <w:trHeight w:val="1056"/>
        </w:trPr>
        <w:tc>
          <w:tcPr>
            <w:tcW w:w="666"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0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7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5.02.02.2.03.01</w:t>
            </w:r>
          </w:p>
        </w:tc>
        <w:tc>
          <w:tcPr>
            <w:tcW w:w="274"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4"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Koordinasi Pelaksanaan Akuntansi Penerimaan dan Pengeluaran Kas Daerah</w:t>
            </w:r>
          </w:p>
        </w:tc>
        <w:tc>
          <w:tcPr>
            <w:tcW w:w="1123" w:type="dxa"/>
            <w:tcBorders>
              <w:top w:val="nil"/>
              <w:left w:val="nil"/>
              <w:bottom w:val="single" w:sz="4" w:space="0" w:color="auto"/>
              <w:right w:val="single" w:sz="4" w:space="0" w:color="auto"/>
            </w:tcBorders>
            <w:shd w:val="clear" w:color="auto" w:fill="auto"/>
            <w:vAlign w:val="center"/>
            <w:hideMark/>
          </w:tcPr>
          <w:p w:rsidR="007B4B92" w:rsidRPr="007B4B92" w:rsidRDefault="00EA2E42" w:rsidP="007B4B92">
            <w:pPr>
              <w:spacing w:after="0" w:line="240" w:lineRule="auto"/>
              <w:rPr>
                <w:rFonts w:ascii="Times New Roman" w:eastAsia="Times New Roman" w:hAnsi="Times New Roman" w:cs="Times New Roman"/>
                <w:color w:val="000000"/>
                <w:sz w:val="12"/>
                <w:szCs w:val="12"/>
              </w:rPr>
            </w:pPr>
            <w:r w:rsidRPr="00EA2E42">
              <w:rPr>
                <w:rFonts w:ascii="Times New Roman" w:eastAsia="Times New Roman" w:hAnsi="Times New Roman" w:cs="Times New Roman"/>
                <w:color w:val="000000"/>
                <w:sz w:val="12"/>
                <w:szCs w:val="12"/>
              </w:rPr>
              <w:t>jumlah Laporan Rekonsiliasi Posisi Kas dengan Laporan Realisasi Anggaran Pemerintah Daerah</w:t>
            </w:r>
          </w:p>
        </w:tc>
        <w:tc>
          <w:tcPr>
            <w:tcW w:w="96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8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8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EA2E42"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12 laporan </w:t>
            </w:r>
          </w:p>
        </w:tc>
        <w:tc>
          <w:tcPr>
            <w:tcW w:w="9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119.302.820</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EA2E42"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12 laporan</w:t>
            </w:r>
          </w:p>
        </w:tc>
        <w:tc>
          <w:tcPr>
            <w:tcW w:w="9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125.000.000</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EA2E42"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12 laporan</w:t>
            </w:r>
          </w:p>
        </w:tc>
        <w:tc>
          <w:tcPr>
            <w:tcW w:w="9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135.000.000</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EA2E42"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12 laporan</w:t>
            </w:r>
          </w:p>
        </w:tc>
        <w:tc>
          <w:tcPr>
            <w:tcW w:w="9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135.000.000</w:t>
            </w:r>
          </w:p>
        </w:tc>
        <w:tc>
          <w:tcPr>
            <w:tcW w:w="97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EA2E42" w:rsidRPr="007B4B92" w:rsidTr="00EA2E42">
        <w:trPr>
          <w:trHeight w:val="1056"/>
        </w:trPr>
        <w:tc>
          <w:tcPr>
            <w:tcW w:w="666" w:type="dxa"/>
            <w:tcBorders>
              <w:top w:val="nil"/>
              <w:left w:val="single" w:sz="4" w:space="0" w:color="auto"/>
              <w:bottom w:val="nil"/>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703"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1079"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sz w:val="12"/>
                <w:szCs w:val="12"/>
              </w:rPr>
            </w:pPr>
          </w:p>
        </w:tc>
        <w:tc>
          <w:tcPr>
            <w:tcW w:w="274" w:type="dxa"/>
            <w:tcBorders>
              <w:top w:val="nil"/>
              <w:left w:val="nil"/>
              <w:bottom w:val="single" w:sz="4" w:space="0" w:color="auto"/>
              <w:right w:val="nil"/>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274" w:type="dxa"/>
            <w:tcBorders>
              <w:top w:val="nil"/>
              <w:left w:val="nil"/>
              <w:bottom w:val="single" w:sz="4" w:space="0" w:color="auto"/>
              <w:right w:val="nil"/>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1122"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sz w:val="12"/>
                <w:szCs w:val="12"/>
              </w:rPr>
            </w:pPr>
          </w:p>
        </w:tc>
        <w:tc>
          <w:tcPr>
            <w:tcW w:w="1123" w:type="dxa"/>
            <w:tcBorders>
              <w:top w:val="nil"/>
              <w:left w:val="nil"/>
              <w:bottom w:val="single" w:sz="4" w:space="0" w:color="auto"/>
              <w:right w:val="single" w:sz="4" w:space="0" w:color="auto"/>
            </w:tcBorders>
            <w:shd w:val="clear" w:color="auto" w:fill="auto"/>
            <w:vAlign w:val="center"/>
          </w:tcPr>
          <w:p w:rsidR="00EA2E42" w:rsidRPr="00EA2E42" w:rsidRDefault="0072619D" w:rsidP="00EA2E4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sz w:val="12"/>
                <w:szCs w:val="12"/>
              </w:rPr>
              <w:t xml:space="preserve">Jumlah laporan </w:t>
            </w:r>
            <w:r w:rsidR="00CE7B9C">
              <w:rPr>
                <w:rFonts w:ascii="Times New Roman" w:eastAsia="Times New Roman" w:hAnsi="Times New Roman" w:cs="Times New Roman"/>
                <w:i/>
                <w:sz w:val="12"/>
                <w:szCs w:val="12"/>
              </w:rPr>
              <w:t xml:space="preserve">hasil </w:t>
            </w:r>
            <w:r w:rsidR="00EA2E42" w:rsidRPr="00EA2E42">
              <w:rPr>
                <w:rFonts w:ascii="Times New Roman" w:eastAsia="Times New Roman" w:hAnsi="Times New Roman" w:cs="Times New Roman"/>
                <w:i/>
                <w:sz w:val="12"/>
                <w:szCs w:val="12"/>
              </w:rPr>
              <w:t>Koordinasi Pelaksanaan Akuntansi Penerimaan dan Pengeluaran Kas Daerah</w:t>
            </w:r>
          </w:p>
        </w:tc>
        <w:tc>
          <w:tcPr>
            <w:tcW w:w="967"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584"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529"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584"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529"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912"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912"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r w:rsidRPr="00EA2E42">
              <w:rPr>
                <w:rFonts w:ascii="Times New Roman" w:eastAsia="Times New Roman" w:hAnsi="Times New Roman" w:cs="Times New Roman"/>
                <w:i/>
                <w:color w:val="000000"/>
                <w:sz w:val="12"/>
                <w:szCs w:val="12"/>
              </w:rPr>
              <w:t>12 laporan</w:t>
            </w:r>
          </w:p>
        </w:tc>
        <w:tc>
          <w:tcPr>
            <w:tcW w:w="912"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r w:rsidRPr="00EA2E42">
              <w:rPr>
                <w:rFonts w:ascii="Times New Roman" w:eastAsia="Times New Roman" w:hAnsi="Times New Roman" w:cs="Times New Roman"/>
                <w:i/>
                <w:color w:val="000000"/>
                <w:sz w:val="12"/>
                <w:szCs w:val="12"/>
              </w:rPr>
              <w:t>12 laporan</w:t>
            </w:r>
          </w:p>
        </w:tc>
        <w:tc>
          <w:tcPr>
            <w:tcW w:w="916"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977"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p>
        </w:tc>
      </w:tr>
      <w:tr w:rsidR="00EA2E42" w:rsidRPr="007B4B92" w:rsidTr="00EA2E42">
        <w:trPr>
          <w:trHeight w:val="1560"/>
        </w:trPr>
        <w:tc>
          <w:tcPr>
            <w:tcW w:w="666" w:type="dxa"/>
            <w:tcBorders>
              <w:top w:val="nil"/>
              <w:left w:val="single" w:sz="4" w:space="0" w:color="auto"/>
              <w:bottom w:val="nil"/>
              <w:right w:val="single" w:sz="4" w:space="0" w:color="auto"/>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03"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79"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5.02.02.2.03.02</w:t>
            </w:r>
          </w:p>
        </w:tc>
        <w:tc>
          <w:tcPr>
            <w:tcW w:w="274" w:type="dxa"/>
            <w:tcBorders>
              <w:top w:val="nil"/>
              <w:left w:val="nil"/>
              <w:bottom w:val="single" w:sz="4" w:space="0" w:color="auto"/>
              <w:right w:val="nil"/>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4" w:type="dxa"/>
            <w:tcBorders>
              <w:top w:val="nil"/>
              <w:left w:val="nil"/>
              <w:bottom w:val="single" w:sz="4" w:space="0" w:color="auto"/>
              <w:right w:val="nil"/>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22"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Rekonsiliasi dan Verifikasi Aset, Kewajiban, Ekuitas, Pendapatan, Belanja, Pembiayaan, Pendapatan-LO dan Beban</w:t>
            </w:r>
          </w:p>
        </w:tc>
        <w:tc>
          <w:tcPr>
            <w:tcW w:w="1123"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color w:val="000000"/>
                <w:sz w:val="12"/>
                <w:szCs w:val="12"/>
              </w:rPr>
            </w:pPr>
            <w:r w:rsidRPr="00EA2E42">
              <w:rPr>
                <w:rFonts w:ascii="Times New Roman" w:eastAsia="Times New Roman" w:hAnsi="Times New Roman" w:cs="Times New Roman"/>
                <w:color w:val="000000"/>
                <w:sz w:val="12"/>
                <w:szCs w:val="12"/>
              </w:rPr>
              <w:t>jumlah Laporan Rekonsiliasi atas laporan keuangan SKPD</w:t>
            </w:r>
          </w:p>
        </w:tc>
        <w:tc>
          <w:tcPr>
            <w:tcW w:w="967"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84"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9"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84"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9"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40"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4 laporan </w:t>
            </w:r>
          </w:p>
        </w:tc>
        <w:tc>
          <w:tcPr>
            <w:tcW w:w="912"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58.387.660</w:t>
            </w:r>
          </w:p>
        </w:tc>
        <w:tc>
          <w:tcPr>
            <w:tcW w:w="740"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4 laporan</w:t>
            </w:r>
          </w:p>
        </w:tc>
        <w:tc>
          <w:tcPr>
            <w:tcW w:w="912"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36.000.000</w:t>
            </w:r>
          </w:p>
        </w:tc>
        <w:tc>
          <w:tcPr>
            <w:tcW w:w="740"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4 laporan</w:t>
            </w:r>
          </w:p>
        </w:tc>
        <w:tc>
          <w:tcPr>
            <w:tcW w:w="912"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40.000.000</w:t>
            </w:r>
          </w:p>
        </w:tc>
        <w:tc>
          <w:tcPr>
            <w:tcW w:w="740"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4 laporan</w:t>
            </w:r>
          </w:p>
        </w:tc>
        <w:tc>
          <w:tcPr>
            <w:tcW w:w="916"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40.000.000</w:t>
            </w:r>
          </w:p>
        </w:tc>
        <w:tc>
          <w:tcPr>
            <w:tcW w:w="977"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EA2E42" w:rsidRPr="007B4B92" w:rsidTr="00EA2E42">
        <w:trPr>
          <w:trHeight w:val="1560"/>
        </w:trPr>
        <w:tc>
          <w:tcPr>
            <w:tcW w:w="666" w:type="dxa"/>
            <w:tcBorders>
              <w:top w:val="nil"/>
              <w:left w:val="single" w:sz="4" w:space="0" w:color="auto"/>
              <w:bottom w:val="nil"/>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703"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1079"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sz w:val="12"/>
                <w:szCs w:val="12"/>
              </w:rPr>
            </w:pPr>
          </w:p>
        </w:tc>
        <w:tc>
          <w:tcPr>
            <w:tcW w:w="274" w:type="dxa"/>
            <w:tcBorders>
              <w:top w:val="nil"/>
              <w:left w:val="nil"/>
              <w:bottom w:val="single" w:sz="4" w:space="0" w:color="auto"/>
              <w:right w:val="nil"/>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274" w:type="dxa"/>
            <w:tcBorders>
              <w:top w:val="nil"/>
              <w:left w:val="nil"/>
              <w:bottom w:val="single" w:sz="4" w:space="0" w:color="auto"/>
              <w:right w:val="nil"/>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1122"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sz w:val="12"/>
                <w:szCs w:val="12"/>
              </w:rPr>
            </w:pPr>
          </w:p>
        </w:tc>
        <w:tc>
          <w:tcPr>
            <w:tcW w:w="1123" w:type="dxa"/>
            <w:tcBorders>
              <w:top w:val="nil"/>
              <w:left w:val="nil"/>
              <w:bottom w:val="single" w:sz="4" w:space="0" w:color="auto"/>
              <w:right w:val="single" w:sz="4" w:space="0" w:color="auto"/>
            </w:tcBorders>
            <w:shd w:val="clear" w:color="auto" w:fill="auto"/>
            <w:vAlign w:val="center"/>
          </w:tcPr>
          <w:p w:rsidR="00EA2E42" w:rsidRPr="00EA2E42" w:rsidRDefault="00CE7B9C" w:rsidP="00EA2E4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hasil </w:t>
            </w:r>
            <w:r w:rsidR="00EA2E42" w:rsidRPr="00EA2E42">
              <w:rPr>
                <w:rFonts w:ascii="Times New Roman" w:eastAsia="Times New Roman" w:hAnsi="Times New Roman" w:cs="Times New Roman"/>
                <w:i/>
                <w:sz w:val="12"/>
                <w:szCs w:val="12"/>
              </w:rPr>
              <w:t>Rekonsiliasi dan Verifikasi Aset, Kewajiban, Ekuitas, Pendapatan, Belanja, Pembiayaan, Pendapatan-LO dan Beban</w:t>
            </w:r>
          </w:p>
        </w:tc>
        <w:tc>
          <w:tcPr>
            <w:tcW w:w="967"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584"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529"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584"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529"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912"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912"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4 Dokumen </w:t>
            </w:r>
          </w:p>
        </w:tc>
        <w:tc>
          <w:tcPr>
            <w:tcW w:w="912"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4 Dokumen </w:t>
            </w:r>
          </w:p>
        </w:tc>
        <w:tc>
          <w:tcPr>
            <w:tcW w:w="916"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977"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p>
        </w:tc>
      </w:tr>
      <w:tr w:rsidR="00EA2E42" w:rsidRPr="007B4B92" w:rsidTr="00EA2E42">
        <w:trPr>
          <w:trHeight w:val="1560"/>
        </w:trPr>
        <w:tc>
          <w:tcPr>
            <w:tcW w:w="666" w:type="dxa"/>
            <w:tcBorders>
              <w:top w:val="nil"/>
              <w:left w:val="single" w:sz="4" w:space="0" w:color="auto"/>
              <w:bottom w:val="nil"/>
              <w:right w:val="single" w:sz="4" w:space="0" w:color="auto"/>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03"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79"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5.02.02.2.03.04</w:t>
            </w:r>
          </w:p>
        </w:tc>
        <w:tc>
          <w:tcPr>
            <w:tcW w:w="274" w:type="dxa"/>
            <w:tcBorders>
              <w:top w:val="nil"/>
              <w:left w:val="nil"/>
              <w:bottom w:val="nil"/>
              <w:right w:val="nil"/>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4" w:type="dxa"/>
            <w:tcBorders>
              <w:top w:val="nil"/>
              <w:left w:val="nil"/>
              <w:bottom w:val="nil"/>
              <w:right w:val="nil"/>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22"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Konsolidasi Laporan Keuangan SKPD, BLUD dan Laporan Keuangan Pemerintah Daerah</w:t>
            </w:r>
          </w:p>
        </w:tc>
        <w:tc>
          <w:tcPr>
            <w:tcW w:w="1123"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color w:val="000000"/>
                <w:sz w:val="12"/>
                <w:szCs w:val="12"/>
              </w:rPr>
            </w:pPr>
            <w:r w:rsidRPr="00DE1CC7">
              <w:rPr>
                <w:rFonts w:ascii="Times New Roman" w:eastAsia="Times New Roman" w:hAnsi="Times New Roman" w:cs="Times New Roman"/>
                <w:color w:val="000000"/>
                <w:sz w:val="12"/>
                <w:szCs w:val="12"/>
              </w:rPr>
              <w:t>jumlah jenis Laporan Keuangan Pemerintah Daerah yang dikosolidasikan</w:t>
            </w:r>
          </w:p>
        </w:tc>
        <w:tc>
          <w:tcPr>
            <w:tcW w:w="967"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84"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9"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84"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9"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40"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7 jenis laporan </w:t>
            </w:r>
          </w:p>
        </w:tc>
        <w:tc>
          <w:tcPr>
            <w:tcW w:w="912"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158.728.530</w:t>
            </w:r>
          </w:p>
        </w:tc>
        <w:tc>
          <w:tcPr>
            <w:tcW w:w="740"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 jenis laporan</w:t>
            </w:r>
          </w:p>
        </w:tc>
        <w:tc>
          <w:tcPr>
            <w:tcW w:w="912"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165.000.000</w:t>
            </w:r>
          </w:p>
        </w:tc>
        <w:tc>
          <w:tcPr>
            <w:tcW w:w="740"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 jenis laporan</w:t>
            </w:r>
          </w:p>
        </w:tc>
        <w:tc>
          <w:tcPr>
            <w:tcW w:w="912"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175.000.000</w:t>
            </w:r>
          </w:p>
        </w:tc>
        <w:tc>
          <w:tcPr>
            <w:tcW w:w="740"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 jenis laporan</w:t>
            </w:r>
          </w:p>
        </w:tc>
        <w:tc>
          <w:tcPr>
            <w:tcW w:w="916"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175.000.000</w:t>
            </w:r>
          </w:p>
        </w:tc>
        <w:tc>
          <w:tcPr>
            <w:tcW w:w="977"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EA2E42" w:rsidRPr="007B4B92" w:rsidTr="00EA2E42">
        <w:trPr>
          <w:trHeight w:val="1560"/>
        </w:trPr>
        <w:tc>
          <w:tcPr>
            <w:tcW w:w="666" w:type="dxa"/>
            <w:tcBorders>
              <w:top w:val="nil"/>
              <w:left w:val="single" w:sz="4" w:space="0" w:color="auto"/>
              <w:bottom w:val="nil"/>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703"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1079"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sz w:val="12"/>
                <w:szCs w:val="12"/>
              </w:rPr>
            </w:pPr>
          </w:p>
        </w:tc>
        <w:tc>
          <w:tcPr>
            <w:tcW w:w="274" w:type="dxa"/>
            <w:tcBorders>
              <w:top w:val="nil"/>
              <w:left w:val="nil"/>
              <w:bottom w:val="single" w:sz="4" w:space="0" w:color="auto"/>
              <w:right w:val="nil"/>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274" w:type="dxa"/>
            <w:tcBorders>
              <w:top w:val="nil"/>
              <w:left w:val="nil"/>
              <w:bottom w:val="single" w:sz="4" w:space="0" w:color="auto"/>
              <w:right w:val="nil"/>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1122"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sz w:val="12"/>
                <w:szCs w:val="12"/>
              </w:rPr>
            </w:pPr>
          </w:p>
        </w:tc>
        <w:tc>
          <w:tcPr>
            <w:tcW w:w="1123" w:type="dxa"/>
            <w:tcBorders>
              <w:top w:val="nil"/>
              <w:left w:val="nil"/>
              <w:bottom w:val="single" w:sz="4" w:space="0" w:color="auto"/>
              <w:right w:val="single" w:sz="4" w:space="0" w:color="auto"/>
            </w:tcBorders>
            <w:shd w:val="clear" w:color="auto" w:fill="auto"/>
            <w:vAlign w:val="center"/>
          </w:tcPr>
          <w:p w:rsidR="00EA2E42" w:rsidRPr="00EA2E42" w:rsidRDefault="00CE7B9C" w:rsidP="00CE7B9C">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w:t>
            </w:r>
            <w:r w:rsidR="00EA2E42" w:rsidRPr="00EA2E42">
              <w:rPr>
                <w:rFonts w:ascii="Times New Roman" w:eastAsia="Times New Roman" w:hAnsi="Times New Roman" w:cs="Times New Roman"/>
                <w:i/>
                <w:sz w:val="12"/>
                <w:szCs w:val="12"/>
              </w:rPr>
              <w:t>Keuangan SKPD, BLUD dan Laporan Keuangan Pemerintah Daerah</w:t>
            </w:r>
          </w:p>
        </w:tc>
        <w:tc>
          <w:tcPr>
            <w:tcW w:w="967"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584"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529"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584"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529"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912"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912"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r w:rsidRPr="00EA2E42">
              <w:rPr>
                <w:rFonts w:ascii="Times New Roman" w:eastAsia="Times New Roman" w:hAnsi="Times New Roman" w:cs="Times New Roman"/>
                <w:i/>
                <w:color w:val="000000"/>
                <w:sz w:val="12"/>
                <w:szCs w:val="12"/>
              </w:rPr>
              <w:t>7 jenis laporan</w:t>
            </w:r>
          </w:p>
        </w:tc>
        <w:tc>
          <w:tcPr>
            <w:tcW w:w="912"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r w:rsidRPr="00EA2E42">
              <w:rPr>
                <w:rFonts w:ascii="Times New Roman" w:eastAsia="Times New Roman" w:hAnsi="Times New Roman" w:cs="Times New Roman"/>
                <w:i/>
                <w:color w:val="000000"/>
                <w:sz w:val="12"/>
                <w:szCs w:val="12"/>
              </w:rPr>
              <w:t>7 jenis laporan</w:t>
            </w:r>
          </w:p>
        </w:tc>
        <w:tc>
          <w:tcPr>
            <w:tcW w:w="916"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jc w:val="right"/>
              <w:rPr>
                <w:rFonts w:ascii="Times New Roman" w:eastAsia="Times New Roman" w:hAnsi="Times New Roman" w:cs="Times New Roman"/>
                <w:color w:val="000000"/>
                <w:sz w:val="12"/>
                <w:szCs w:val="12"/>
              </w:rPr>
            </w:pPr>
          </w:p>
        </w:tc>
        <w:tc>
          <w:tcPr>
            <w:tcW w:w="977"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p>
        </w:tc>
      </w:tr>
    </w:tbl>
    <w:p w:rsidR="00AF1C0C" w:rsidRDefault="00AF1C0C"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tbl>
      <w:tblPr>
        <w:tblW w:w="16728" w:type="dxa"/>
        <w:tblInd w:w="-885" w:type="dxa"/>
        <w:tblLook w:val="04A0" w:firstRow="1" w:lastRow="0" w:firstColumn="1" w:lastColumn="0" w:noHBand="0" w:noVBand="1"/>
      </w:tblPr>
      <w:tblGrid>
        <w:gridCol w:w="645"/>
        <w:gridCol w:w="680"/>
        <w:gridCol w:w="1043"/>
        <w:gridCol w:w="265"/>
        <w:gridCol w:w="265"/>
        <w:gridCol w:w="1322"/>
        <w:gridCol w:w="1316"/>
        <w:gridCol w:w="949"/>
        <w:gridCol w:w="564"/>
        <w:gridCol w:w="508"/>
        <w:gridCol w:w="564"/>
        <w:gridCol w:w="508"/>
        <w:gridCol w:w="723"/>
        <w:gridCol w:w="882"/>
        <w:gridCol w:w="723"/>
        <w:gridCol w:w="882"/>
        <w:gridCol w:w="723"/>
        <w:gridCol w:w="886"/>
        <w:gridCol w:w="727"/>
        <w:gridCol w:w="881"/>
        <w:gridCol w:w="958"/>
        <w:gridCol w:w="714"/>
      </w:tblGrid>
      <w:tr w:rsidR="00CE7B9C" w:rsidRPr="007B4B92" w:rsidTr="007B4B92">
        <w:trPr>
          <w:trHeight w:val="513"/>
        </w:trPr>
        <w:tc>
          <w:tcPr>
            <w:tcW w:w="6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Tujuan</w:t>
            </w:r>
          </w:p>
        </w:tc>
        <w:tc>
          <w:tcPr>
            <w:tcW w:w="6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Sasaran</w:t>
            </w:r>
          </w:p>
        </w:tc>
        <w:tc>
          <w:tcPr>
            <w:tcW w:w="10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Kode</w:t>
            </w:r>
          </w:p>
        </w:tc>
        <w:tc>
          <w:tcPr>
            <w:tcW w:w="1852"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Program dan Kegiatan</w:t>
            </w:r>
          </w:p>
        </w:tc>
        <w:tc>
          <w:tcPr>
            <w:tcW w:w="13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Indikator</w:t>
            </w:r>
            <w:r w:rsidRPr="007B4B92">
              <w:rPr>
                <w:rFonts w:ascii="Times New Roman" w:eastAsia="Times New Roman" w:hAnsi="Times New Roman" w:cs="Times New Roman"/>
                <w:b/>
                <w:bCs/>
                <w:color w:val="000000"/>
                <w:sz w:val="12"/>
                <w:szCs w:val="12"/>
              </w:rPr>
              <w:br/>
              <w:t>Kinerja Tujuan,</w:t>
            </w:r>
            <w:r w:rsidRPr="007B4B92">
              <w:rPr>
                <w:rFonts w:ascii="Times New Roman" w:eastAsia="Times New Roman" w:hAnsi="Times New Roman" w:cs="Times New Roman"/>
                <w:b/>
                <w:bCs/>
                <w:color w:val="000000"/>
                <w:sz w:val="12"/>
                <w:szCs w:val="12"/>
              </w:rPr>
              <w:br/>
              <w:t>Sasaran, Program</w:t>
            </w:r>
            <w:r w:rsidRPr="007B4B92">
              <w:rPr>
                <w:rFonts w:ascii="Times New Roman" w:eastAsia="Times New Roman" w:hAnsi="Times New Roman" w:cs="Times New Roman"/>
                <w:b/>
                <w:bCs/>
                <w:color w:val="000000"/>
                <w:sz w:val="12"/>
                <w:szCs w:val="12"/>
              </w:rPr>
              <w:br/>
              <w:t>(outcome) dan</w:t>
            </w:r>
            <w:r w:rsidRPr="007B4B92">
              <w:rPr>
                <w:rFonts w:ascii="Times New Roman" w:eastAsia="Times New Roman" w:hAnsi="Times New Roman" w:cs="Times New Roman"/>
                <w:b/>
                <w:bCs/>
                <w:color w:val="000000"/>
                <w:sz w:val="12"/>
                <w:szCs w:val="12"/>
              </w:rPr>
              <w:br/>
              <w:t>Kegiatan (output)</w:t>
            </w:r>
          </w:p>
        </w:tc>
        <w:tc>
          <w:tcPr>
            <w:tcW w:w="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 xml:space="preserve">Data Capaian pada Tahun Awal Perencanaan </w:t>
            </w:r>
            <w:r w:rsidRPr="007B4B92">
              <w:rPr>
                <w:rFonts w:ascii="Times New Roman" w:eastAsia="Times New Roman" w:hAnsi="Times New Roman" w:cs="Times New Roman"/>
                <w:b/>
                <w:bCs/>
                <w:color w:val="000000"/>
                <w:sz w:val="12"/>
                <w:szCs w:val="12"/>
              </w:rPr>
              <w:br/>
              <w:t>(2018)</w:t>
            </w:r>
          </w:p>
        </w:tc>
        <w:tc>
          <w:tcPr>
            <w:tcW w:w="8571" w:type="dxa"/>
            <w:gridSpan w:val="1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 Kinerja Program dan Kerangka Pendanaan</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Unit Kerja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Penanggung-jawab</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Lokasi</w:t>
            </w:r>
          </w:p>
        </w:tc>
      </w:tr>
      <w:tr w:rsidR="00CE7B9C" w:rsidRPr="007B4B92" w:rsidTr="007B4B92">
        <w:trPr>
          <w:trHeight w:val="754"/>
        </w:trPr>
        <w:tc>
          <w:tcPr>
            <w:tcW w:w="645"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852"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317"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5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72"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2019</w:t>
            </w:r>
          </w:p>
        </w:tc>
        <w:tc>
          <w:tcPr>
            <w:tcW w:w="1072"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2020</w:t>
            </w:r>
          </w:p>
        </w:tc>
        <w:tc>
          <w:tcPr>
            <w:tcW w:w="1605"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2021</w:t>
            </w:r>
          </w:p>
        </w:tc>
        <w:tc>
          <w:tcPr>
            <w:tcW w:w="1605"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2022</w:t>
            </w:r>
          </w:p>
        </w:tc>
        <w:tc>
          <w:tcPr>
            <w:tcW w:w="16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2023</w:t>
            </w:r>
          </w:p>
        </w:tc>
        <w:tc>
          <w:tcPr>
            <w:tcW w:w="1608" w:type="dxa"/>
            <w:gridSpan w:val="2"/>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Kondisi Kinerja</w:t>
            </w:r>
            <w:r w:rsidRPr="007B4B92">
              <w:rPr>
                <w:rFonts w:ascii="Times New Roman" w:eastAsia="Times New Roman" w:hAnsi="Times New Roman" w:cs="Times New Roman"/>
                <w:b/>
                <w:bCs/>
                <w:color w:val="000000"/>
                <w:sz w:val="12"/>
                <w:szCs w:val="12"/>
              </w:rPr>
              <w:br/>
              <w:t>pada akhir</w:t>
            </w:r>
            <w:r w:rsidRPr="007B4B92">
              <w:rPr>
                <w:rFonts w:ascii="Times New Roman" w:eastAsia="Times New Roman" w:hAnsi="Times New Roman" w:cs="Times New Roman"/>
                <w:b/>
                <w:bCs/>
                <w:color w:val="000000"/>
                <w:sz w:val="12"/>
                <w:szCs w:val="12"/>
              </w:rPr>
              <w:br/>
              <w:t>periode Renstra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(2023)</w:t>
            </w: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CE7B9C" w:rsidRPr="007B4B92" w:rsidTr="007B4B92">
        <w:trPr>
          <w:trHeight w:val="435"/>
        </w:trPr>
        <w:tc>
          <w:tcPr>
            <w:tcW w:w="645"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852"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317"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5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64"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08"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64"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08"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2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82"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2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82"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2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81"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27"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81"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959" w:type="dxa"/>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716" w:type="dxa"/>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CE7B9C" w:rsidRPr="007B4B92" w:rsidTr="007B4B92">
        <w:trPr>
          <w:trHeight w:val="1861"/>
        </w:trPr>
        <w:tc>
          <w:tcPr>
            <w:tcW w:w="64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5.02.02.2.03.05</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3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Koordinasi dan Penyusunan Rancangan Peraturan Daerah tentang Pertanggungjawaban Pelaksanaan APBD Provinsi dan Rancangan Peraturan Kepala Daerah tentang Penjabaran Pertanggungjawaban Pelaksanaan APBD Kabupaten/Kota</w:t>
            </w:r>
          </w:p>
        </w:tc>
        <w:tc>
          <w:tcPr>
            <w:tcW w:w="1317" w:type="dxa"/>
            <w:tcBorders>
              <w:top w:val="nil"/>
              <w:left w:val="nil"/>
              <w:bottom w:val="single" w:sz="4" w:space="0" w:color="auto"/>
              <w:right w:val="single" w:sz="4" w:space="0" w:color="auto"/>
            </w:tcBorders>
            <w:shd w:val="clear" w:color="auto" w:fill="auto"/>
            <w:vAlign w:val="center"/>
            <w:hideMark/>
          </w:tcPr>
          <w:p w:rsidR="007B4B92" w:rsidRPr="007B4B92" w:rsidRDefault="00DE1CC7" w:rsidP="007B4B92">
            <w:pPr>
              <w:spacing w:after="0" w:line="240" w:lineRule="auto"/>
              <w:rPr>
                <w:rFonts w:ascii="Times New Roman" w:eastAsia="Times New Roman" w:hAnsi="Times New Roman" w:cs="Times New Roman"/>
                <w:color w:val="000000"/>
                <w:sz w:val="12"/>
                <w:szCs w:val="12"/>
              </w:rPr>
            </w:pPr>
            <w:r w:rsidRPr="00DE1CC7">
              <w:rPr>
                <w:rFonts w:ascii="Times New Roman" w:eastAsia="Times New Roman" w:hAnsi="Times New Roman" w:cs="Times New Roman"/>
                <w:color w:val="000000"/>
                <w:sz w:val="12"/>
                <w:szCs w:val="12"/>
              </w:rPr>
              <w:t>jumlah dokumen Raperda dan Perda tentang Pertanggungjawaban Pelaksanaan APBD, Raperbup dan Perbup tentang Penjabaran Pertanggungjawaban Pelaksanaan APBD</w:t>
            </w:r>
          </w:p>
        </w:tc>
        <w:tc>
          <w:tcPr>
            <w:tcW w:w="95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 peraturan</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140.732.510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CE7B9C"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i/>
                <w:color w:val="000000"/>
                <w:sz w:val="12"/>
                <w:szCs w:val="12"/>
              </w:rPr>
              <w:t>4 Dokumen</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150.000.000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CE7B9C"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i/>
                <w:color w:val="000000"/>
                <w:sz w:val="12"/>
                <w:szCs w:val="12"/>
              </w:rPr>
              <w:t>4 Dokumen</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160.000.000</w:t>
            </w:r>
          </w:p>
        </w:tc>
        <w:tc>
          <w:tcPr>
            <w:tcW w:w="727" w:type="dxa"/>
            <w:tcBorders>
              <w:top w:val="nil"/>
              <w:left w:val="nil"/>
              <w:bottom w:val="single" w:sz="4" w:space="0" w:color="auto"/>
              <w:right w:val="single" w:sz="4" w:space="0" w:color="auto"/>
            </w:tcBorders>
            <w:shd w:val="clear" w:color="auto" w:fill="auto"/>
            <w:vAlign w:val="center"/>
            <w:hideMark/>
          </w:tcPr>
          <w:p w:rsidR="007B4B92" w:rsidRPr="007B4B92" w:rsidRDefault="00CE7B9C"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i/>
                <w:color w:val="000000"/>
                <w:sz w:val="12"/>
                <w:szCs w:val="12"/>
              </w:rPr>
              <w:t>4 Dokumen</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160.000.000</w:t>
            </w:r>
          </w:p>
        </w:tc>
        <w:tc>
          <w:tcPr>
            <w:tcW w:w="9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CE7B9C" w:rsidRPr="007B4B92" w:rsidTr="007B4B92">
        <w:trPr>
          <w:trHeight w:val="1861"/>
        </w:trPr>
        <w:tc>
          <w:tcPr>
            <w:tcW w:w="645" w:type="dxa"/>
            <w:tcBorders>
              <w:top w:val="nil"/>
              <w:left w:val="single" w:sz="4" w:space="0" w:color="auto"/>
              <w:bottom w:val="nil"/>
              <w:right w:val="single" w:sz="4" w:space="0" w:color="auto"/>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color w:val="000000"/>
                <w:sz w:val="12"/>
                <w:szCs w:val="12"/>
              </w:rPr>
            </w:pPr>
          </w:p>
        </w:tc>
        <w:tc>
          <w:tcPr>
            <w:tcW w:w="1322"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sz w:val="12"/>
                <w:szCs w:val="12"/>
              </w:rPr>
            </w:pPr>
          </w:p>
        </w:tc>
        <w:tc>
          <w:tcPr>
            <w:tcW w:w="1317" w:type="dxa"/>
            <w:tcBorders>
              <w:top w:val="nil"/>
              <w:left w:val="nil"/>
              <w:bottom w:val="single" w:sz="4" w:space="0" w:color="auto"/>
              <w:right w:val="single" w:sz="4" w:space="0" w:color="auto"/>
            </w:tcBorders>
            <w:shd w:val="clear" w:color="auto" w:fill="auto"/>
            <w:vAlign w:val="center"/>
          </w:tcPr>
          <w:p w:rsidR="00DE1CC7" w:rsidRPr="00DE1CC7" w:rsidRDefault="00CE7B9C"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w:t>
            </w:r>
            <w:r w:rsidR="00DE1CC7" w:rsidRPr="00DE1CC7">
              <w:rPr>
                <w:rFonts w:ascii="Times New Roman" w:eastAsia="Times New Roman" w:hAnsi="Times New Roman" w:cs="Times New Roman"/>
                <w:i/>
                <w:sz w:val="12"/>
                <w:szCs w:val="12"/>
              </w:rPr>
              <w:t>Rancangan Peraturan Daerah tentang Pertanggungjawaban Pelaksanaan APBD Provinsi dan Rancangan Peraturan Kepala Daerah tentang Penjabaran Pertanggungjawaban Pelaksanaan APBD Kabupaten/Kota</w:t>
            </w:r>
          </w:p>
        </w:tc>
        <w:tc>
          <w:tcPr>
            <w:tcW w:w="950"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right"/>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882"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882"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DE1CC7" w:rsidRPr="00DE1CC7" w:rsidRDefault="00CE7B9C" w:rsidP="00CE7B9C">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4</w:t>
            </w:r>
            <w:r w:rsidR="00DE1CC7" w:rsidRPr="00DE1CC7">
              <w:rPr>
                <w:rFonts w:ascii="Times New Roman" w:eastAsia="Times New Roman" w:hAnsi="Times New Roman" w:cs="Times New Roman"/>
                <w:i/>
                <w:color w:val="000000"/>
                <w:sz w:val="12"/>
                <w:szCs w:val="12"/>
              </w:rPr>
              <w:t xml:space="preserve"> </w:t>
            </w:r>
            <w:r>
              <w:rPr>
                <w:rFonts w:ascii="Times New Roman" w:eastAsia="Times New Roman" w:hAnsi="Times New Roman" w:cs="Times New Roman"/>
                <w:i/>
                <w:color w:val="000000"/>
                <w:sz w:val="12"/>
                <w:szCs w:val="12"/>
              </w:rPr>
              <w:t xml:space="preserve">Dokumen </w:t>
            </w:r>
          </w:p>
        </w:tc>
        <w:tc>
          <w:tcPr>
            <w:tcW w:w="881"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right"/>
              <w:rPr>
                <w:rFonts w:ascii="Times New Roman" w:eastAsia="Times New Roman" w:hAnsi="Times New Roman" w:cs="Times New Roman"/>
                <w:i/>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DE1CC7" w:rsidRPr="00DE1CC7" w:rsidRDefault="00CE7B9C" w:rsidP="007B4B92">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4 Dokumen</w:t>
            </w:r>
          </w:p>
        </w:tc>
        <w:tc>
          <w:tcPr>
            <w:tcW w:w="881"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jc w:val="right"/>
              <w:rPr>
                <w:rFonts w:ascii="Times New Roman" w:eastAsia="Times New Roman" w:hAnsi="Times New Roman" w:cs="Times New Roman"/>
                <w:color w:val="000000"/>
                <w:sz w:val="12"/>
                <w:szCs w:val="12"/>
              </w:rPr>
            </w:pPr>
          </w:p>
        </w:tc>
        <w:tc>
          <w:tcPr>
            <w:tcW w:w="959"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jc w:val="center"/>
              <w:rPr>
                <w:rFonts w:ascii="Times New Roman" w:eastAsia="Times New Roman" w:hAnsi="Times New Roman" w:cs="Times New Roman"/>
                <w:color w:val="000000"/>
                <w:sz w:val="12"/>
                <w:szCs w:val="12"/>
              </w:rPr>
            </w:pPr>
          </w:p>
        </w:tc>
      </w:tr>
      <w:tr w:rsidR="00CE7B9C" w:rsidRPr="007B4B92" w:rsidTr="007B4B92">
        <w:trPr>
          <w:trHeight w:val="1063"/>
        </w:trPr>
        <w:tc>
          <w:tcPr>
            <w:tcW w:w="64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5.02.02.2.03.07</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3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Koordinasi, Sinkronisasi, dan Penyelesaian Tuntutan Perbendaharaan dan Tuntutan Kerugian Daerah</w:t>
            </w:r>
          </w:p>
        </w:tc>
        <w:tc>
          <w:tcPr>
            <w:tcW w:w="1317" w:type="dxa"/>
            <w:tcBorders>
              <w:top w:val="nil"/>
              <w:left w:val="nil"/>
              <w:bottom w:val="single" w:sz="4" w:space="0" w:color="auto"/>
              <w:right w:val="single" w:sz="4" w:space="0" w:color="auto"/>
            </w:tcBorders>
            <w:shd w:val="clear" w:color="auto" w:fill="auto"/>
            <w:vAlign w:val="center"/>
            <w:hideMark/>
          </w:tcPr>
          <w:p w:rsidR="007B4B92" w:rsidRPr="007B4B92" w:rsidRDefault="00DE1CC7" w:rsidP="007B4B92">
            <w:pPr>
              <w:spacing w:after="0" w:line="240" w:lineRule="auto"/>
              <w:rPr>
                <w:rFonts w:ascii="Times New Roman" w:eastAsia="Times New Roman" w:hAnsi="Times New Roman" w:cs="Times New Roman"/>
                <w:color w:val="000000"/>
                <w:sz w:val="12"/>
                <w:szCs w:val="12"/>
              </w:rPr>
            </w:pPr>
            <w:r w:rsidRPr="00DE1CC7">
              <w:rPr>
                <w:rFonts w:ascii="Times New Roman" w:eastAsia="Times New Roman" w:hAnsi="Times New Roman" w:cs="Times New Roman"/>
                <w:color w:val="000000"/>
                <w:sz w:val="12"/>
                <w:szCs w:val="12"/>
              </w:rPr>
              <w:t>Prosentase penyelesaian dokumen kerugian daerah</w:t>
            </w:r>
          </w:p>
        </w:tc>
        <w:tc>
          <w:tcPr>
            <w:tcW w:w="95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DE1CC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25.690.110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DE1CC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35.000.000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DE1CC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45.000.000</w:t>
            </w:r>
          </w:p>
        </w:tc>
        <w:tc>
          <w:tcPr>
            <w:tcW w:w="727" w:type="dxa"/>
            <w:tcBorders>
              <w:top w:val="nil"/>
              <w:left w:val="nil"/>
              <w:bottom w:val="single" w:sz="4" w:space="0" w:color="auto"/>
              <w:right w:val="single" w:sz="4" w:space="0" w:color="auto"/>
            </w:tcBorders>
            <w:shd w:val="clear" w:color="auto" w:fill="auto"/>
            <w:vAlign w:val="center"/>
            <w:hideMark/>
          </w:tcPr>
          <w:p w:rsidR="007B4B92" w:rsidRPr="007B4B92" w:rsidRDefault="00DE1CC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45.000.000</w:t>
            </w:r>
          </w:p>
        </w:tc>
        <w:tc>
          <w:tcPr>
            <w:tcW w:w="9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CE7B9C" w:rsidRPr="007B4B92" w:rsidTr="00F26CF4">
        <w:trPr>
          <w:trHeight w:val="1196"/>
        </w:trPr>
        <w:tc>
          <w:tcPr>
            <w:tcW w:w="645" w:type="dxa"/>
            <w:tcBorders>
              <w:top w:val="nil"/>
              <w:left w:val="single" w:sz="4" w:space="0" w:color="auto"/>
              <w:bottom w:val="nil"/>
              <w:right w:val="single" w:sz="4" w:space="0" w:color="auto"/>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color w:val="000000"/>
                <w:sz w:val="12"/>
                <w:szCs w:val="12"/>
              </w:rPr>
            </w:pPr>
          </w:p>
        </w:tc>
        <w:tc>
          <w:tcPr>
            <w:tcW w:w="1322"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sz w:val="12"/>
                <w:szCs w:val="12"/>
              </w:rPr>
            </w:pPr>
          </w:p>
        </w:tc>
        <w:tc>
          <w:tcPr>
            <w:tcW w:w="1317" w:type="dxa"/>
            <w:tcBorders>
              <w:top w:val="nil"/>
              <w:left w:val="nil"/>
              <w:bottom w:val="single" w:sz="4" w:space="0" w:color="auto"/>
              <w:right w:val="single" w:sz="4" w:space="0" w:color="auto"/>
            </w:tcBorders>
            <w:shd w:val="clear" w:color="auto" w:fill="auto"/>
            <w:vAlign w:val="center"/>
          </w:tcPr>
          <w:p w:rsidR="00DE1CC7" w:rsidRPr="00DE1CC7" w:rsidRDefault="00D25C59"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hasil </w:t>
            </w:r>
            <w:r w:rsidR="00DE1CC7" w:rsidRPr="00DE1CC7">
              <w:rPr>
                <w:rFonts w:ascii="Times New Roman" w:eastAsia="Times New Roman" w:hAnsi="Times New Roman" w:cs="Times New Roman"/>
                <w:i/>
                <w:sz w:val="12"/>
                <w:szCs w:val="12"/>
              </w:rPr>
              <w:t>Koordinasi, Sinkronisasi, dan Penyelesaian Tuntutan Perbendaharaan dan Tuntutan Kerugian Daerah</w:t>
            </w:r>
          </w:p>
        </w:tc>
        <w:tc>
          <w:tcPr>
            <w:tcW w:w="950"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right"/>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882"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882"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DE1CC7" w:rsidRPr="00DE1CC7" w:rsidRDefault="00D25C59" w:rsidP="007B4B92">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4 Dokumen </w:t>
            </w:r>
          </w:p>
        </w:tc>
        <w:tc>
          <w:tcPr>
            <w:tcW w:w="881"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right"/>
              <w:rPr>
                <w:rFonts w:ascii="Times New Roman" w:eastAsia="Times New Roman" w:hAnsi="Times New Roman" w:cs="Times New Roman"/>
                <w:i/>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r w:rsidRPr="00DE1CC7">
              <w:rPr>
                <w:rFonts w:ascii="Times New Roman" w:eastAsia="Times New Roman" w:hAnsi="Times New Roman" w:cs="Times New Roman"/>
                <w:i/>
                <w:color w:val="000000"/>
                <w:sz w:val="12"/>
                <w:szCs w:val="12"/>
              </w:rPr>
              <w:t xml:space="preserve">4 </w:t>
            </w:r>
            <w:r w:rsidR="00D25C59">
              <w:rPr>
                <w:rFonts w:ascii="Times New Roman" w:eastAsia="Times New Roman" w:hAnsi="Times New Roman" w:cs="Times New Roman"/>
                <w:i/>
                <w:color w:val="000000"/>
                <w:sz w:val="12"/>
                <w:szCs w:val="12"/>
              </w:rPr>
              <w:t>Dokumen</w:t>
            </w:r>
          </w:p>
        </w:tc>
        <w:tc>
          <w:tcPr>
            <w:tcW w:w="881"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jc w:val="right"/>
              <w:rPr>
                <w:rFonts w:ascii="Times New Roman" w:eastAsia="Times New Roman" w:hAnsi="Times New Roman" w:cs="Times New Roman"/>
                <w:color w:val="000000"/>
                <w:sz w:val="12"/>
                <w:szCs w:val="12"/>
              </w:rPr>
            </w:pPr>
          </w:p>
        </w:tc>
        <w:tc>
          <w:tcPr>
            <w:tcW w:w="959"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jc w:val="center"/>
              <w:rPr>
                <w:rFonts w:ascii="Times New Roman" w:eastAsia="Times New Roman" w:hAnsi="Times New Roman" w:cs="Times New Roman"/>
                <w:color w:val="000000"/>
                <w:sz w:val="12"/>
                <w:szCs w:val="12"/>
              </w:rPr>
            </w:pPr>
          </w:p>
        </w:tc>
      </w:tr>
      <w:tr w:rsidR="00CE7B9C" w:rsidRPr="007B4B92" w:rsidTr="007B4B92">
        <w:trPr>
          <w:trHeight w:val="797"/>
        </w:trPr>
        <w:tc>
          <w:tcPr>
            <w:tcW w:w="64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lastRenderedPageBreak/>
              <w:t> </w:t>
            </w:r>
          </w:p>
        </w:tc>
        <w:tc>
          <w:tcPr>
            <w:tcW w:w="68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 xml:space="preserve">5.02.02.2.03.08 </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3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Penyusunan Analisis Laporan Pertanggungjawaban Pelaksanaan APBD</w:t>
            </w:r>
          </w:p>
        </w:tc>
        <w:tc>
          <w:tcPr>
            <w:tcW w:w="131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Analisis Laporan Pertanggungjawaban Pelaksanaan APBD yang disusun</w:t>
            </w:r>
          </w:p>
        </w:tc>
        <w:tc>
          <w:tcPr>
            <w:tcW w:w="95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 dokumen</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 dokumen</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7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 dokumen</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9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CE7B9C" w:rsidRPr="007B4B92" w:rsidTr="007B4B92">
        <w:trPr>
          <w:trHeight w:val="797"/>
        </w:trPr>
        <w:tc>
          <w:tcPr>
            <w:tcW w:w="645" w:type="dxa"/>
            <w:tcBorders>
              <w:top w:val="nil"/>
              <w:left w:val="single" w:sz="4" w:space="0" w:color="auto"/>
              <w:bottom w:val="nil"/>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1322"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sz w:val="12"/>
                <w:szCs w:val="12"/>
              </w:rPr>
            </w:pPr>
          </w:p>
        </w:tc>
        <w:tc>
          <w:tcPr>
            <w:tcW w:w="1317" w:type="dxa"/>
            <w:tcBorders>
              <w:top w:val="nil"/>
              <w:left w:val="nil"/>
              <w:bottom w:val="single" w:sz="4" w:space="0" w:color="auto"/>
              <w:right w:val="single" w:sz="4" w:space="0" w:color="auto"/>
            </w:tcBorders>
            <w:shd w:val="clear" w:color="auto" w:fill="auto"/>
            <w:vAlign w:val="center"/>
          </w:tcPr>
          <w:p w:rsidR="006D136B" w:rsidRPr="00DE1CC7" w:rsidRDefault="00D25C59"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w:t>
            </w:r>
            <w:r w:rsidRPr="00D25C59">
              <w:rPr>
                <w:rFonts w:ascii="Times New Roman" w:eastAsia="Times New Roman" w:hAnsi="Times New Roman" w:cs="Times New Roman"/>
                <w:i/>
                <w:sz w:val="12"/>
                <w:szCs w:val="12"/>
              </w:rPr>
              <w:t>Analisis Laporan Pertanggungjawaban Pelaksanaan APBD</w:t>
            </w:r>
          </w:p>
        </w:tc>
        <w:tc>
          <w:tcPr>
            <w:tcW w:w="950" w:type="dxa"/>
            <w:tcBorders>
              <w:top w:val="nil"/>
              <w:left w:val="nil"/>
              <w:bottom w:val="single" w:sz="4" w:space="0" w:color="auto"/>
              <w:right w:val="single" w:sz="4" w:space="0" w:color="auto"/>
            </w:tcBorders>
            <w:shd w:val="clear" w:color="auto" w:fill="auto"/>
            <w:vAlign w:val="center"/>
          </w:tcPr>
          <w:p w:rsidR="006D136B" w:rsidRPr="00DE1CC7" w:rsidRDefault="006D136B" w:rsidP="007B4B92">
            <w:pPr>
              <w:spacing w:after="0" w:line="240" w:lineRule="auto"/>
              <w:jc w:val="right"/>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6D136B" w:rsidRPr="00DE1CC7" w:rsidRDefault="006D136B"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nil"/>
              <w:left w:val="nil"/>
              <w:bottom w:val="single" w:sz="4" w:space="0" w:color="auto"/>
              <w:right w:val="single" w:sz="4" w:space="0" w:color="auto"/>
            </w:tcBorders>
            <w:shd w:val="clear" w:color="auto" w:fill="auto"/>
            <w:vAlign w:val="center"/>
          </w:tcPr>
          <w:p w:rsidR="006D136B" w:rsidRPr="00DE1CC7" w:rsidRDefault="006D136B" w:rsidP="007B4B92">
            <w:pPr>
              <w:spacing w:after="0" w:line="240" w:lineRule="auto"/>
              <w:jc w:val="center"/>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6D136B" w:rsidRPr="00DE1CC7" w:rsidRDefault="006D136B"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nil"/>
              <w:left w:val="nil"/>
              <w:bottom w:val="single" w:sz="4" w:space="0" w:color="auto"/>
              <w:right w:val="single" w:sz="4" w:space="0" w:color="auto"/>
            </w:tcBorders>
            <w:shd w:val="clear" w:color="auto" w:fill="auto"/>
            <w:vAlign w:val="center"/>
          </w:tcPr>
          <w:p w:rsidR="006D136B" w:rsidRPr="00DE1CC7" w:rsidRDefault="006D136B" w:rsidP="007B4B92">
            <w:pPr>
              <w:spacing w:after="0" w:line="240" w:lineRule="auto"/>
              <w:jc w:val="center"/>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6D136B" w:rsidRPr="00DE1CC7" w:rsidRDefault="006D136B" w:rsidP="007B4B92">
            <w:pPr>
              <w:spacing w:after="0" w:line="240" w:lineRule="auto"/>
              <w:jc w:val="center"/>
              <w:rPr>
                <w:rFonts w:ascii="Times New Roman" w:eastAsia="Times New Roman" w:hAnsi="Times New Roman" w:cs="Times New Roman"/>
                <w:i/>
                <w:color w:val="000000"/>
                <w:sz w:val="12"/>
                <w:szCs w:val="12"/>
              </w:rPr>
            </w:pPr>
          </w:p>
        </w:tc>
        <w:tc>
          <w:tcPr>
            <w:tcW w:w="882" w:type="dxa"/>
            <w:tcBorders>
              <w:top w:val="nil"/>
              <w:left w:val="nil"/>
              <w:bottom w:val="single" w:sz="4" w:space="0" w:color="auto"/>
              <w:right w:val="single" w:sz="4" w:space="0" w:color="auto"/>
            </w:tcBorders>
            <w:shd w:val="clear" w:color="auto" w:fill="auto"/>
            <w:vAlign w:val="center"/>
          </w:tcPr>
          <w:p w:rsidR="006D136B" w:rsidRPr="00DE1CC7" w:rsidRDefault="006D136B"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6D136B" w:rsidRPr="00DE1CC7" w:rsidRDefault="006D136B" w:rsidP="007B4B92">
            <w:pPr>
              <w:spacing w:after="0" w:line="240" w:lineRule="auto"/>
              <w:jc w:val="center"/>
              <w:rPr>
                <w:rFonts w:ascii="Times New Roman" w:eastAsia="Times New Roman" w:hAnsi="Times New Roman" w:cs="Times New Roman"/>
                <w:i/>
                <w:color w:val="000000"/>
                <w:sz w:val="12"/>
                <w:szCs w:val="12"/>
              </w:rPr>
            </w:pPr>
          </w:p>
        </w:tc>
        <w:tc>
          <w:tcPr>
            <w:tcW w:w="882" w:type="dxa"/>
            <w:tcBorders>
              <w:top w:val="nil"/>
              <w:left w:val="nil"/>
              <w:bottom w:val="single" w:sz="4" w:space="0" w:color="auto"/>
              <w:right w:val="single" w:sz="4" w:space="0" w:color="auto"/>
            </w:tcBorders>
            <w:shd w:val="clear" w:color="auto" w:fill="auto"/>
            <w:vAlign w:val="center"/>
          </w:tcPr>
          <w:p w:rsidR="006D136B" w:rsidRPr="00DE1CC7" w:rsidRDefault="006D136B"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6D136B" w:rsidRPr="00DE1CC7" w:rsidRDefault="00DE1CC7" w:rsidP="007B4B92">
            <w:pPr>
              <w:spacing w:after="0" w:line="240" w:lineRule="auto"/>
              <w:jc w:val="center"/>
              <w:rPr>
                <w:rFonts w:ascii="Times New Roman" w:eastAsia="Times New Roman" w:hAnsi="Times New Roman" w:cs="Times New Roman"/>
                <w:i/>
                <w:color w:val="000000"/>
                <w:sz w:val="12"/>
                <w:szCs w:val="12"/>
              </w:rPr>
            </w:pPr>
            <w:r w:rsidRPr="00DE1CC7">
              <w:rPr>
                <w:rFonts w:ascii="Times New Roman" w:eastAsia="Times New Roman" w:hAnsi="Times New Roman" w:cs="Times New Roman"/>
                <w:i/>
                <w:color w:val="000000"/>
                <w:sz w:val="12"/>
                <w:szCs w:val="12"/>
              </w:rPr>
              <w:t>1 dokumen</w:t>
            </w:r>
          </w:p>
        </w:tc>
        <w:tc>
          <w:tcPr>
            <w:tcW w:w="881" w:type="dxa"/>
            <w:tcBorders>
              <w:top w:val="nil"/>
              <w:left w:val="nil"/>
              <w:bottom w:val="single" w:sz="4" w:space="0" w:color="auto"/>
              <w:right w:val="single" w:sz="4" w:space="0" w:color="auto"/>
            </w:tcBorders>
            <w:shd w:val="clear" w:color="auto" w:fill="auto"/>
            <w:vAlign w:val="center"/>
          </w:tcPr>
          <w:p w:rsidR="006D136B" w:rsidRPr="00DE1CC7" w:rsidRDefault="006D136B" w:rsidP="007B4B92">
            <w:pPr>
              <w:spacing w:after="0" w:line="240" w:lineRule="auto"/>
              <w:jc w:val="right"/>
              <w:rPr>
                <w:rFonts w:ascii="Times New Roman" w:eastAsia="Times New Roman" w:hAnsi="Times New Roman" w:cs="Times New Roman"/>
                <w:i/>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6D136B" w:rsidRPr="00DE1CC7" w:rsidRDefault="00DE1CC7" w:rsidP="007B4B92">
            <w:pPr>
              <w:spacing w:after="0" w:line="240" w:lineRule="auto"/>
              <w:jc w:val="center"/>
              <w:rPr>
                <w:rFonts w:ascii="Times New Roman" w:eastAsia="Times New Roman" w:hAnsi="Times New Roman" w:cs="Times New Roman"/>
                <w:i/>
                <w:color w:val="000000"/>
                <w:sz w:val="12"/>
                <w:szCs w:val="12"/>
              </w:rPr>
            </w:pPr>
            <w:r w:rsidRPr="00DE1CC7">
              <w:rPr>
                <w:rFonts w:ascii="Times New Roman" w:eastAsia="Times New Roman" w:hAnsi="Times New Roman" w:cs="Times New Roman"/>
                <w:i/>
                <w:color w:val="000000"/>
                <w:sz w:val="12"/>
                <w:szCs w:val="12"/>
              </w:rPr>
              <w:t>1 dokumen</w:t>
            </w:r>
          </w:p>
        </w:tc>
        <w:tc>
          <w:tcPr>
            <w:tcW w:w="881"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jc w:val="right"/>
              <w:rPr>
                <w:rFonts w:ascii="Times New Roman" w:eastAsia="Times New Roman" w:hAnsi="Times New Roman" w:cs="Times New Roman"/>
                <w:color w:val="000000"/>
                <w:sz w:val="12"/>
                <w:szCs w:val="12"/>
              </w:rPr>
            </w:pPr>
          </w:p>
        </w:tc>
        <w:tc>
          <w:tcPr>
            <w:tcW w:w="959"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jc w:val="center"/>
              <w:rPr>
                <w:rFonts w:ascii="Times New Roman" w:eastAsia="Times New Roman" w:hAnsi="Times New Roman" w:cs="Times New Roman"/>
                <w:color w:val="000000"/>
                <w:sz w:val="12"/>
                <w:szCs w:val="12"/>
              </w:rPr>
            </w:pPr>
          </w:p>
        </w:tc>
      </w:tr>
      <w:tr w:rsidR="00CE7B9C" w:rsidRPr="007B4B92" w:rsidTr="007B4B92">
        <w:trPr>
          <w:trHeight w:val="797"/>
        </w:trPr>
        <w:tc>
          <w:tcPr>
            <w:tcW w:w="64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5.02.02.2.03.11</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3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Pembinaan Akuntansi, Pelaporan dan Pertanggungjawaban Pemerintah Kabupaten/Kota</w:t>
            </w:r>
          </w:p>
        </w:tc>
        <w:tc>
          <w:tcPr>
            <w:tcW w:w="131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SKPD yang dibina terkait Akuntansi, Pelaporan dan Pertanggungjawaban</w:t>
            </w:r>
          </w:p>
        </w:tc>
        <w:tc>
          <w:tcPr>
            <w:tcW w:w="95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 kali</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30.773.520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 kali</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 kali</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7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 kali</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9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CE7B9C" w:rsidRPr="007B4B92" w:rsidTr="007B4B92">
        <w:trPr>
          <w:trHeight w:val="797"/>
        </w:trPr>
        <w:tc>
          <w:tcPr>
            <w:tcW w:w="645" w:type="dxa"/>
            <w:tcBorders>
              <w:top w:val="nil"/>
              <w:left w:val="single" w:sz="4" w:space="0" w:color="auto"/>
              <w:bottom w:val="nil"/>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1322"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sz w:val="12"/>
                <w:szCs w:val="12"/>
              </w:rPr>
            </w:pPr>
          </w:p>
        </w:tc>
        <w:tc>
          <w:tcPr>
            <w:tcW w:w="1317" w:type="dxa"/>
            <w:tcBorders>
              <w:top w:val="nil"/>
              <w:left w:val="nil"/>
              <w:bottom w:val="single" w:sz="4" w:space="0" w:color="auto"/>
              <w:right w:val="single" w:sz="4" w:space="0" w:color="auto"/>
            </w:tcBorders>
            <w:shd w:val="clear" w:color="auto" w:fill="auto"/>
            <w:vAlign w:val="center"/>
          </w:tcPr>
          <w:p w:rsidR="006D136B" w:rsidRPr="006D136B" w:rsidRDefault="00D25C59"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orag yang mengikuti Pembinaan AKuntansi, </w:t>
            </w:r>
            <w:r w:rsidRPr="002F26AD">
              <w:rPr>
                <w:rFonts w:ascii="Times New Roman" w:eastAsia="Times New Roman" w:hAnsi="Times New Roman" w:cs="Times New Roman"/>
                <w:i/>
                <w:sz w:val="12"/>
                <w:szCs w:val="12"/>
              </w:rPr>
              <w:t>Pelaporan dan Pertanggungjawaban Pemerintah Kabupaten/Kota</w:t>
            </w:r>
          </w:p>
        </w:tc>
        <w:tc>
          <w:tcPr>
            <w:tcW w:w="950"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right"/>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882"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882"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6D136B" w:rsidRPr="006D136B" w:rsidRDefault="002F26AD" w:rsidP="007B4B92">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100 orang </w:t>
            </w:r>
          </w:p>
        </w:tc>
        <w:tc>
          <w:tcPr>
            <w:tcW w:w="881"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right"/>
              <w:rPr>
                <w:rFonts w:ascii="Times New Roman" w:eastAsia="Times New Roman" w:hAnsi="Times New Roman" w:cs="Times New Roman"/>
                <w:i/>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6D136B" w:rsidRPr="006D136B" w:rsidRDefault="002F26AD" w:rsidP="007B4B92">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100 orang</w:t>
            </w:r>
          </w:p>
        </w:tc>
        <w:tc>
          <w:tcPr>
            <w:tcW w:w="881"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jc w:val="right"/>
              <w:rPr>
                <w:rFonts w:ascii="Times New Roman" w:eastAsia="Times New Roman" w:hAnsi="Times New Roman" w:cs="Times New Roman"/>
                <w:color w:val="000000"/>
                <w:sz w:val="12"/>
                <w:szCs w:val="12"/>
              </w:rPr>
            </w:pPr>
          </w:p>
        </w:tc>
        <w:tc>
          <w:tcPr>
            <w:tcW w:w="959"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jc w:val="center"/>
              <w:rPr>
                <w:rFonts w:ascii="Times New Roman" w:eastAsia="Times New Roman" w:hAnsi="Times New Roman" w:cs="Times New Roman"/>
                <w:color w:val="000000"/>
                <w:sz w:val="12"/>
                <w:szCs w:val="12"/>
              </w:rPr>
            </w:pPr>
          </w:p>
        </w:tc>
      </w:tr>
      <w:tr w:rsidR="00CE7B9C" w:rsidRPr="007B4B92" w:rsidTr="007B4B92">
        <w:trPr>
          <w:trHeight w:val="1063"/>
        </w:trPr>
        <w:tc>
          <w:tcPr>
            <w:tcW w:w="64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5.02.02.2.03.12</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3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Penyusunan Kebijakan dan Panduan Teknis Operasional Penyelenggaraan Akuntansi Pemerintah Daerah</w:t>
            </w:r>
          </w:p>
        </w:tc>
        <w:tc>
          <w:tcPr>
            <w:tcW w:w="1317" w:type="dxa"/>
            <w:tcBorders>
              <w:top w:val="nil"/>
              <w:left w:val="nil"/>
              <w:bottom w:val="single" w:sz="4" w:space="0" w:color="auto"/>
              <w:right w:val="single" w:sz="4" w:space="0" w:color="auto"/>
            </w:tcBorders>
            <w:shd w:val="clear" w:color="auto" w:fill="auto"/>
            <w:vAlign w:val="center"/>
            <w:hideMark/>
          </w:tcPr>
          <w:p w:rsidR="007B4B92" w:rsidRPr="007B4B92" w:rsidRDefault="006D136B" w:rsidP="007B4B92">
            <w:pPr>
              <w:spacing w:after="0" w:line="240" w:lineRule="auto"/>
              <w:rPr>
                <w:rFonts w:ascii="Times New Roman" w:eastAsia="Times New Roman" w:hAnsi="Times New Roman" w:cs="Times New Roman"/>
                <w:color w:val="000000"/>
                <w:sz w:val="12"/>
                <w:szCs w:val="12"/>
              </w:rPr>
            </w:pPr>
            <w:r w:rsidRPr="006D136B">
              <w:rPr>
                <w:rFonts w:ascii="Times New Roman" w:eastAsia="Times New Roman" w:hAnsi="Times New Roman" w:cs="Times New Roman"/>
                <w:color w:val="000000"/>
                <w:sz w:val="12"/>
                <w:szCs w:val="12"/>
              </w:rPr>
              <w:t>Jumlah peraturan yang ditetapkan</w:t>
            </w:r>
          </w:p>
        </w:tc>
        <w:tc>
          <w:tcPr>
            <w:tcW w:w="95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1 </w:t>
            </w:r>
            <w:r w:rsidR="006D136B">
              <w:rPr>
                <w:rFonts w:ascii="Times New Roman" w:eastAsia="Times New Roman" w:hAnsi="Times New Roman" w:cs="Times New Roman"/>
                <w:color w:val="000000"/>
                <w:sz w:val="12"/>
                <w:szCs w:val="12"/>
              </w:rPr>
              <w:t xml:space="preserve">peraturan </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75.000.000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6D136B"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1 </w:t>
            </w:r>
            <w:r>
              <w:rPr>
                <w:rFonts w:ascii="Times New Roman" w:eastAsia="Times New Roman" w:hAnsi="Times New Roman" w:cs="Times New Roman"/>
                <w:color w:val="000000"/>
                <w:sz w:val="12"/>
                <w:szCs w:val="12"/>
              </w:rPr>
              <w:t>peraturan</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75.000.000</w:t>
            </w:r>
          </w:p>
        </w:tc>
        <w:tc>
          <w:tcPr>
            <w:tcW w:w="727" w:type="dxa"/>
            <w:tcBorders>
              <w:top w:val="nil"/>
              <w:left w:val="nil"/>
              <w:bottom w:val="single" w:sz="4" w:space="0" w:color="auto"/>
              <w:right w:val="single" w:sz="4" w:space="0" w:color="auto"/>
            </w:tcBorders>
            <w:shd w:val="clear" w:color="auto" w:fill="auto"/>
            <w:vAlign w:val="center"/>
            <w:hideMark/>
          </w:tcPr>
          <w:p w:rsidR="007B4B92" w:rsidRPr="007B4B92" w:rsidRDefault="006D136B"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1 </w:t>
            </w:r>
            <w:r>
              <w:rPr>
                <w:rFonts w:ascii="Times New Roman" w:eastAsia="Times New Roman" w:hAnsi="Times New Roman" w:cs="Times New Roman"/>
                <w:color w:val="000000"/>
                <w:sz w:val="12"/>
                <w:szCs w:val="12"/>
              </w:rPr>
              <w:t>peraturan</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75.000.000</w:t>
            </w:r>
          </w:p>
        </w:tc>
        <w:tc>
          <w:tcPr>
            <w:tcW w:w="9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CE7B9C" w:rsidRPr="007B4B92" w:rsidTr="007B4B92">
        <w:trPr>
          <w:trHeight w:val="1063"/>
        </w:trPr>
        <w:tc>
          <w:tcPr>
            <w:tcW w:w="645" w:type="dxa"/>
            <w:tcBorders>
              <w:top w:val="nil"/>
              <w:left w:val="single" w:sz="4" w:space="0" w:color="auto"/>
              <w:bottom w:val="nil"/>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1322"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sz w:val="12"/>
                <w:szCs w:val="12"/>
              </w:rPr>
            </w:pPr>
          </w:p>
        </w:tc>
        <w:tc>
          <w:tcPr>
            <w:tcW w:w="1317" w:type="dxa"/>
            <w:tcBorders>
              <w:top w:val="nil"/>
              <w:left w:val="nil"/>
              <w:bottom w:val="single" w:sz="4" w:space="0" w:color="auto"/>
              <w:right w:val="single" w:sz="4" w:space="0" w:color="auto"/>
            </w:tcBorders>
            <w:shd w:val="clear" w:color="auto" w:fill="auto"/>
            <w:vAlign w:val="center"/>
          </w:tcPr>
          <w:p w:rsidR="006D136B" w:rsidRPr="006D136B" w:rsidRDefault="00D25C59"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w:t>
            </w:r>
            <w:r w:rsidR="006D136B" w:rsidRPr="006D136B">
              <w:rPr>
                <w:rFonts w:ascii="Times New Roman" w:eastAsia="Times New Roman" w:hAnsi="Times New Roman" w:cs="Times New Roman"/>
                <w:i/>
                <w:color w:val="000000"/>
                <w:sz w:val="12"/>
                <w:szCs w:val="12"/>
              </w:rPr>
              <w:t xml:space="preserve"> </w:t>
            </w:r>
            <w:r w:rsidR="006D136B" w:rsidRPr="006D136B">
              <w:rPr>
                <w:rFonts w:ascii="Times New Roman" w:eastAsia="Times New Roman" w:hAnsi="Times New Roman" w:cs="Times New Roman"/>
                <w:i/>
                <w:sz w:val="12"/>
                <w:szCs w:val="12"/>
              </w:rPr>
              <w:t>Kebijakan dan Panduan Teknis Operasional Penyelenggaraan Akuntansi Pemerintah Daerah</w:t>
            </w:r>
          </w:p>
        </w:tc>
        <w:tc>
          <w:tcPr>
            <w:tcW w:w="950"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right"/>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882"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882"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r w:rsidRPr="006D136B">
              <w:rPr>
                <w:rFonts w:ascii="Times New Roman" w:eastAsia="Times New Roman" w:hAnsi="Times New Roman" w:cs="Times New Roman"/>
                <w:i/>
                <w:color w:val="000000"/>
                <w:sz w:val="12"/>
                <w:szCs w:val="12"/>
              </w:rPr>
              <w:t>1 Dokumen</w:t>
            </w:r>
          </w:p>
        </w:tc>
        <w:tc>
          <w:tcPr>
            <w:tcW w:w="881"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right"/>
              <w:rPr>
                <w:rFonts w:ascii="Times New Roman" w:eastAsia="Times New Roman" w:hAnsi="Times New Roman" w:cs="Times New Roman"/>
                <w:i/>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r w:rsidRPr="006D136B">
              <w:rPr>
                <w:rFonts w:ascii="Times New Roman" w:eastAsia="Times New Roman" w:hAnsi="Times New Roman" w:cs="Times New Roman"/>
                <w:i/>
                <w:color w:val="000000"/>
                <w:sz w:val="12"/>
                <w:szCs w:val="12"/>
              </w:rPr>
              <w:t>1 Dokumen</w:t>
            </w:r>
          </w:p>
        </w:tc>
        <w:tc>
          <w:tcPr>
            <w:tcW w:w="881"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jc w:val="right"/>
              <w:rPr>
                <w:rFonts w:ascii="Times New Roman" w:eastAsia="Times New Roman" w:hAnsi="Times New Roman" w:cs="Times New Roman"/>
                <w:color w:val="000000"/>
                <w:sz w:val="12"/>
                <w:szCs w:val="12"/>
              </w:rPr>
            </w:pPr>
          </w:p>
        </w:tc>
        <w:tc>
          <w:tcPr>
            <w:tcW w:w="959"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jc w:val="center"/>
              <w:rPr>
                <w:rFonts w:ascii="Times New Roman" w:eastAsia="Times New Roman" w:hAnsi="Times New Roman" w:cs="Times New Roman"/>
                <w:color w:val="000000"/>
                <w:sz w:val="12"/>
                <w:szCs w:val="12"/>
              </w:rPr>
            </w:pPr>
          </w:p>
        </w:tc>
      </w:tr>
      <w:tr w:rsidR="00CE7B9C" w:rsidRPr="007B4B92" w:rsidTr="006D136B">
        <w:trPr>
          <w:trHeight w:val="797"/>
        </w:trPr>
        <w:tc>
          <w:tcPr>
            <w:tcW w:w="64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5.02.02.2.03.13</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3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Penyusunan Sistem dan Prosedur Akuntansi dan Pelaporan Keuangan Pemerintah Daerah</w:t>
            </w:r>
          </w:p>
        </w:tc>
        <w:tc>
          <w:tcPr>
            <w:tcW w:w="1317" w:type="dxa"/>
            <w:tcBorders>
              <w:top w:val="nil"/>
              <w:left w:val="nil"/>
              <w:bottom w:val="single" w:sz="4" w:space="0" w:color="auto"/>
              <w:right w:val="single" w:sz="4" w:space="0" w:color="auto"/>
            </w:tcBorders>
            <w:shd w:val="clear" w:color="auto" w:fill="auto"/>
            <w:vAlign w:val="center"/>
            <w:hideMark/>
          </w:tcPr>
          <w:p w:rsidR="007B4B92" w:rsidRPr="007B4B92" w:rsidRDefault="00830E1A" w:rsidP="007B4B92">
            <w:pPr>
              <w:spacing w:after="0" w:line="240" w:lineRule="auto"/>
              <w:rPr>
                <w:rFonts w:ascii="Times New Roman" w:eastAsia="Times New Roman" w:hAnsi="Times New Roman" w:cs="Times New Roman"/>
                <w:color w:val="000000"/>
                <w:sz w:val="12"/>
                <w:szCs w:val="12"/>
              </w:rPr>
            </w:pPr>
            <w:r w:rsidRPr="00830E1A">
              <w:rPr>
                <w:rFonts w:ascii="Times New Roman" w:eastAsia="Times New Roman" w:hAnsi="Times New Roman" w:cs="Times New Roman"/>
                <w:color w:val="000000"/>
                <w:sz w:val="12"/>
                <w:szCs w:val="12"/>
              </w:rPr>
              <w:t>Jumlah peraturan yang ditetapkan</w:t>
            </w:r>
          </w:p>
        </w:tc>
        <w:tc>
          <w:tcPr>
            <w:tcW w:w="95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830E1A">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1 </w:t>
            </w:r>
            <w:r w:rsidR="00830E1A">
              <w:rPr>
                <w:rFonts w:ascii="Times New Roman" w:eastAsia="Times New Roman" w:hAnsi="Times New Roman" w:cs="Times New Roman"/>
                <w:color w:val="000000"/>
                <w:sz w:val="12"/>
                <w:szCs w:val="12"/>
              </w:rPr>
              <w:t xml:space="preserve">peraturan </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75.000.000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830E1A"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1 </w:t>
            </w:r>
            <w:r>
              <w:rPr>
                <w:rFonts w:ascii="Times New Roman" w:eastAsia="Times New Roman" w:hAnsi="Times New Roman" w:cs="Times New Roman"/>
                <w:color w:val="000000"/>
                <w:sz w:val="12"/>
                <w:szCs w:val="12"/>
              </w:rPr>
              <w:t>peraturan</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75.000.000</w:t>
            </w:r>
          </w:p>
        </w:tc>
        <w:tc>
          <w:tcPr>
            <w:tcW w:w="727" w:type="dxa"/>
            <w:tcBorders>
              <w:top w:val="nil"/>
              <w:left w:val="nil"/>
              <w:bottom w:val="single" w:sz="4" w:space="0" w:color="auto"/>
              <w:right w:val="single" w:sz="4" w:space="0" w:color="auto"/>
            </w:tcBorders>
            <w:shd w:val="clear" w:color="auto" w:fill="auto"/>
            <w:vAlign w:val="center"/>
            <w:hideMark/>
          </w:tcPr>
          <w:p w:rsidR="007B4B92" w:rsidRPr="007B4B92" w:rsidRDefault="00830E1A"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1 </w:t>
            </w:r>
            <w:r>
              <w:rPr>
                <w:rFonts w:ascii="Times New Roman" w:eastAsia="Times New Roman" w:hAnsi="Times New Roman" w:cs="Times New Roman"/>
                <w:color w:val="000000"/>
                <w:sz w:val="12"/>
                <w:szCs w:val="12"/>
              </w:rPr>
              <w:t>peraturan</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75.000.000</w:t>
            </w:r>
          </w:p>
        </w:tc>
        <w:tc>
          <w:tcPr>
            <w:tcW w:w="9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CE7B9C" w:rsidRPr="007B4B92" w:rsidTr="006D136B">
        <w:trPr>
          <w:trHeight w:val="797"/>
        </w:trPr>
        <w:tc>
          <w:tcPr>
            <w:tcW w:w="645" w:type="dxa"/>
            <w:tcBorders>
              <w:top w:val="nil"/>
              <w:left w:val="single" w:sz="4" w:space="0" w:color="auto"/>
              <w:bottom w:val="nil"/>
              <w:right w:val="single" w:sz="4" w:space="0" w:color="auto"/>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color w:val="000000"/>
                <w:sz w:val="12"/>
                <w:szCs w:val="12"/>
              </w:rPr>
            </w:pPr>
          </w:p>
        </w:tc>
        <w:tc>
          <w:tcPr>
            <w:tcW w:w="680" w:type="dxa"/>
            <w:tcBorders>
              <w:top w:val="single" w:sz="4" w:space="0" w:color="auto"/>
              <w:left w:val="nil"/>
              <w:bottom w:val="single" w:sz="4" w:space="0" w:color="auto"/>
              <w:right w:val="single" w:sz="4" w:space="0" w:color="auto"/>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color w:val="000000"/>
                <w:sz w:val="12"/>
                <w:szCs w:val="12"/>
              </w:rPr>
            </w:pPr>
          </w:p>
        </w:tc>
        <w:tc>
          <w:tcPr>
            <w:tcW w:w="1043" w:type="dxa"/>
            <w:tcBorders>
              <w:top w:val="single" w:sz="4" w:space="0" w:color="auto"/>
              <w:left w:val="nil"/>
              <w:bottom w:val="single" w:sz="4" w:space="0" w:color="auto"/>
              <w:right w:val="single" w:sz="4" w:space="0" w:color="auto"/>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sz w:val="12"/>
                <w:szCs w:val="12"/>
              </w:rPr>
            </w:pPr>
          </w:p>
        </w:tc>
        <w:tc>
          <w:tcPr>
            <w:tcW w:w="265" w:type="dxa"/>
            <w:tcBorders>
              <w:top w:val="single" w:sz="4" w:space="0" w:color="auto"/>
              <w:left w:val="nil"/>
              <w:bottom w:val="single" w:sz="4" w:space="0" w:color="auto"/>
              <w:right w:val="nil"/>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color w:val="000000"/>
                <w:sz w:val="12"/>
                <w:szCs w:val="12"/>
              </w:rPr>
            </w:pPr>
          </w:p>
        </w:tc>
        <w:tc>
          <w:tcPr>
            <w:tcW w:w="265" w:type="dxa"/>
            <w:tcBorders>
              <w:top w:val="single" w:sz="4" w:space="0" w:color="auto"/>
              <w:left w:val="nil"/>
              <w:bottom w:val="single" w:sz="4" w:space="0" w:color="auto"/>
              <w:right w:val="nil"/>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color w:val="000000"/>
                <w:sz w:val="12"/>
                <w:szCs w:val="12"/>
              </w:rPr>
            </w:pPr>
          </w:p>
        </w:tc>
        <w:tc>
          <w:tcPr>
            <w:tcW w:w="1322" w:type="dxa"/>
            <w:tcBorders>
              <w:top w:val="single" w:sz="4" w:space="0" w:color="auto"/>
              <w:left w:val="nil"/>
              <w:bottom w:val="single" w:sz="4" w:space="0" w:color="auto"/>
              <w:right w:val="single" w:sz="4" w:space="0" w:color="auto"/>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sz w:val="12"/>
                <w:szCs w:val="12"/>
              </w:rPr>
            </w:pPr>
          </w:p>
        </w:tc>
        <w:tc>
          <w:tcPr>
            <w:tcW w:w="1317"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2F26AD"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w:t>
            </w:r>
            <w:r w:rsidRPr="002F26AD">
              <w:rPr>
                <w:rFonts w:ascii="Times New Roman" w:eastAsia="Times New Roman" w:hAnsi="Times New Roman" w:cs="Times New Roman"/>
                <w:i/>
                <w:sz w:val="12"/>
                <w:szCs w:val="12"/>
              </w:rPr>
              <w:t>Sistem dan Prosedur Akuntansi dan Pelaporan Keuangan Pemerintah Daerah</w:t>
            </w:r>
          </w:p>
        </w:tc>
        <w:tc>
          <w:tcPr>
            <w:tcW w:w="950"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830E1A" w:rsidP="007B4B92">
            <w:pPr>
              <w:spacing w:after="0" w:line="240" w:lineRule="auto"/>
              <w:jc w:val="right"/>
              <w:rPr>
                <w:rFonts w:ascii="Times New Roman" w:eastAsia="Times New Roman" w:hAnsi="Times New Roman" w:cs="Times New Roman"/>
                <w:i/>
                <w:color w:val="000000"/>
                <w:sz w:val="12"/>
                <w:szCs w:val="12"/>
              </w:rPr>
            </w:pPr>
          </w:p>
        </w:tc>
        <w:tc>
          <w:tcPr>
            <w:tcW w:w="564"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830E1A"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830E1A" w:rsidP="007B4B92">
            <w:pPr>
              <w:spacing w:after="0" w:line="240" w:lineRule="auto"/>
              <w:jc w:val="center"/>
              <w:rPr>
                <w:rFonts w:ascii="Times New Roman" w:eastAsia="Times New Roman" w:hAnsi="Times New Roman" w:cs="Times New Roman"/>
                <w:i/>
                <w:color w:val="000000"/>
                <w:sz w:val="12"/>
                <w:szCs w:val="12"/>
              </w:rPr>
            </w:pPr>
          </w:p>
        </w:tc>
        <w:tc>
          <w:tcPr>
            <w:tcW w:w="564"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830E1A"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830E1A" w:rsidP="007B4B92">
            <w:pPr>
              <w:spacing w:after="0" w:line="240" w:lineRule="auto"/>
              <w:jc w:val="center"/>
              <w:rPr>
                <w:rFonts w:ascii="Times New Roman" w:eastAsia="Times New Roman" w:hAnsi="Times New Roman" w:cs="Times New Roman"/>
                <w:i/>
                <w:color w:val="000000"/>
                <w:sz w:val="12"/>
                <w:szCs w:val="12"/>
              </w:rPr>
            </w:pPr>
          </w:p>
        </w:tc>
        <w:tc>
          <w:tcPr>
            <w:tcW w:w="723"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830E1A" w:rsidP="007B4B92">
            <w:pPr>
              <w:spacing w:after="0" w:line="240" w:lineRule="auto"/>
              <w:jc w:val="center"/>
              <w:rPr>
                <w:rFonts w:ascii="Times New Roman" w:eastAsia="Times New Roman" w:hAnsi="Times New Roman" w:cs="Times New Roman"/>
                <w:i/>
                <w:color w:val="000000"/>
                <w:sz w:val="12"/>
                <w:szCs w:val="12"/>
              </w:rPr>
            </w:pPr>
          </w:p>
        </w:tc>
        <w:tc>
          <w:tcPr>
            <w:tcW w:w="882"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830E1A"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830E1A" w:rsidP="00830E1A">
            <w:pPr>
              <w:spacing w:after="0" w:line="240" w:lineRule="auto"/>
              <w:jc w:val="center"/>
              <w:rPr>
                <w:rFonts w:ascii="Times New Roman" w:eastAsia="Times New Roman" w:hAnsi="Times New Roman" w:cs="Times New Roman"/>
                <w:i/>
                <w:color w:val="000000"/>
                <w:sz w:val="12"/>
                <w:szCs w:val="12"/>
              </w:rPr>
            </w:pPr>
          </w:p>
        </w:tc>
        <w:tc>
          <w:tcPr>
            <w:tcW w:w="882"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830E1A"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6D136B" w:rsidP="007B4B92">
            <w:pPr>
              <w:spacing w:after="0" w:line="240" w:lineRule="auto"/>
              <w:jc w:val="center"/>
              <w:rPr>
                <w:rFonts w:ascii="Times New Roman" w:eastAsia="Times New Roman" w:hAnsi="Times New Roman" w:cs="Times New Roman"/>
                <w:i/>
                <w:color w:val="000000"/>
                <w:sz w:val="12"/>
                <w:szCs w:val="12"/>
              </w:rPr>
            </w:pPr>
            <w:r w:rsidRPr="006D136B">
              <w:rPr>
                <w:rFonts w:ascii="Times New Roman" w:eastAsia="Times New Roman" w:hAnsi="Times New Roman" w:cs="Times New Roman"/>
                <w:i/>
                <w:color w:val="000000"/>
                <w:sz w:val="12"/>
                <w:szCs w:val="12"/>
              </w:rPr>
              <w:t xml:space="preserve">1 Dokumen </w:t>
            </w:r>
          </w:p>
        </w:tc>
        <w:tc>
          <w:tcPr>
            <w:tcW w:w="881"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830E1A" w:rsidP="007B4B92">
            <w:pPr>
              <w:spacing w:after="0" w:line="240" w:lineRule="auto"/>
              <w:jc w:val="right"/>
              <w:rPr>
                <w:rFonts w:ascii="Times New Roman" w:eastAsia="Times New Roman" w:hAnsi="Times New Roman" w:cs="Times New Roman"/>
                <w:i/>
                <w:color w:val="000000"/>
                <w:sz w:val="12"/>
                <w:szCs w:val="12"/>
              </w:rPr>
            </w:pPr>
          </w:p>
        </w:tc>
        <w:tc>
          <w:tcPr>
            <w:tcW w:w="727"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6D136B" w:rsidP="007B4B92">
            <w:pPr>
              <w:spacing w:after="0" w:line="240" w:lineRule="auto"/>
              <w:jc w:val="center"/>
              <w:rPr>
                <w:rFonts w:ascii="Times New Roman" w:eastAsia="Times New Roman" w:hAnsi="Times New Roman" w:cs="Times New Roman"/>
                <w:i/>
                <w:color w:val="000000"/>
                <w:sz w:val="12"/>
                <w:szCs w:val="12"/>
              </w:rPr>
            </w:pPr>
            <w:r w:rsidRPr="006D136B">
              <w:rPr>
                <w:rFonts w:ascii="Times New Roman" w:eastAsia="Times New Roman" w:hAnsi="Times New Roman" w:cs="Times New Roman"/>
                <w:i/>
                <w:color w:val="000000"/>
                <w:sz w:val="12"/>
                <w:szCs w:val="12"/>
              </w:rPr>
              <w:t>1 Dokumen</w:t>
            </w:r>
          </w:p>
        </w:tc>
        <w:tc>
          <w:tcPr>
            <w:tcW w:w="881"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830E1A" w:rsidP="007B4B92">
            <w:pPr>
              <w:spacing w:after="0" w:line="240" w:lineRule="auto"/>
              <w:jc w:val="right"/>
              <w:rPr>
                <w:rFonts w:ascii="Times New Roman" w:eastAsia="Times New Roman" w:hAnsi="Times New Roman" w:cs="Times New Roman"/>
                <w:i/>
                <w:color w:val="000000"/>
                <w:sz w:val="12"/>
                <w:szCs w:val="12"/>
              </w:rPr>
            </w:pPr>
          </w:p>
        </w:tc>
        <w:tc>
          <w:tcPr>
            <w:tcW w:w="959" w:type="dxa"/>
            <w:tcBorders>
              <w:top w:val="single" w:sz="4" w:space="0" w:color="auto"/>
              <w:left w:val="nil"/>
              <w:bottom w:val="single" w:sz="4" w:space="0" w:color="auto"/>
              <w:right w:val="single" w:sz="4" w:space="0" w:color="auto"/>
            </w:tcBorders>
            <w:shd w:val="clear" w:color="auto" w:fill="auto"/>
            <w:vAlign w:val="center"/>
          </w:tcPr>
          <w:p w:rsidR="00830E1A" w:rsidRPr="007B4B92" w:rsidRDefault="00830E1A" w:rsidP="007B4B92">
            <w:pPr>
              <w:spacing w:after="0" w:line="240" w:lineRule="auto"/>
              <w:jc w:val="center"/>
              <w:rPr>
                <w:rFonts w:ascii="Times New Roman" w:eastAsia="Times New Roman" w:hAnsi="Times New Roman" w:cs="Times New Roman"/>
                <w:color w:val="000000"/>
                <w:sz w:val="12"/>
                <w:szCs w:val="12"/>
              </w:rPr>
            </w:pPr>
          </w:p>
        </w:tc>
        <w:tc>
          <w:tcPr>
            <w:tcW w:w="716" w:type="dxa"/>
            <w:tcBorders>
              <w:top w:val="single" w:sz="4" w:space="0" w:color="auto"/>
              <w:left w:val="nil"/>
              <w:bottom w:val="single" w:sz="4" w:space="0" w:color="auto"/>
              <w:right w:val="single" w:sz="4" w:space="0" w:color="auto"/>
            </w:tcBorders>
            <w:shd w:val="clear" w:color="auto" w:fill="auto"/>
            <w:vAlign w:val="center"/>
          </w:tcPr>
          <w:p w:rsidR="00830E1A" w:rsidRPr="007B4B92" w:rsidRDefault="00830E1A" w:rsidP="007B4B92">
            <w:pPr>
              <w:spacing w:after="0" w:line="240" w:lineRule="auto"/>
              <w:jc w:val="center"/>
              <w:rPr>
                <w:rFonts w:ascii="Times New Roman" w:eastAsia="Times New Roman" w:hAnsi="Times New Roman" w:cs="Times New Roman"/>
                <w:color w:val="000000"/>
                <w:sz w:val="12"/>
                <w:szCs w:val="12"/>
              </w:rPr>
            </w:pPr>
          </w:p>
        </w:tc>
      </w:tr>
    </w:tbl>
    <w:p w:rsidR="007B4B92" w:rsidRDefault="007B4B92" w:rsidP="00EF33BA">
      <w:pPr>
        <w:tabs>
          <w:tab w:val="left" w:pos="6516"/>
        </w:tabs>
        <w:rPr>
          <w:rFonts w:ascii="Bookman Old Style" w:hAnsi="Bookman Old Style"/>
          <w:sz w:val="24"/>
          <w:szCs w:val="24"/>
        </w:rPr>
      </w:pPr>
    </w:p>
    <w:p w:rsidR="00AF1C0C" w:rsidRDefault="00AF1C0C" w:rsidP="00EF33BA">
      <w:pPr>
        <w:tabs>
          <w:tab w:val="left" w:pos="6516"/>
        </w:tabs>
        <w:rPr>
          <w:rFonts w:ascii="Bookman Old Style" w:hAnsi="Bookman Old Style"/>
          <w:sz w:val="24"/>
          <w:szCs w:val="24"/>
        </w:rPr>
      </w:pPr>
    </w:p>
    <w:p w:rsidR="00AF1C0C" w:rsidRDefault="00AF1C0C" w:rsidP="00EF33BA">
      <w:pPr>
        <w:tabs>
          <w:tab w:val="left" w:pos="6516"/>
        </w:tabs>
        <w:rPr>
          <w:rFonts w:ascii="Bookman Old Style" w:hAnsi="Bookman Old Style"/>
          <w:sz w:val="24"/>
          <w:szCs w:val="24"/>
        </w:rPr>
      </w:pPr>
    </w:p>
    <w:p w:rsidR="00AF1C0C" w:rsidRDefault="00AF1C0C" w:rsidP="00EF33BA">
      <w:pPr>
        <w:tabs>
          <w:tab w:val="left" w:pos="6516"/>
        </w:tabs>
        <w:rPr>
          <w:rFonts w:ascii="Bookman Old Style" w:hAnsi="Bookman Old Style"/>
          <w:sz w:val="24"/>
          <w:szCs w:val="24"/>
        </w:rPr>
      </w:pPr>
    </w:p>
    <w:tbl>
      <w:tblPr>
        <w:tblW w:w="16670" w:type="dxa"/>
        <w:tblInd w:w="-885" w:type="dxa"/>
        <w:tblLook w:val="04A0" w:firstRow="1" w:lastRow="0" w:firstColumn="1" w:lastColumn="0" w:noHBand="0" w:noVBand="1"/>
      </w:tblPr>
      <w:tblGrid>
        <w:gridCol w:w="616"/>
        <w:gridCol w:w="649"/>
        <w:gridCol w:w="995"/>
        <w:gridCol w:w="253"/>
        <w:gridCol w:w="253"/>
        <w:gridCol w:w="1261"/>
        <w:gridCol w:w="1250"/>
        <w:gridCol w:w="902"/>
        <w:gridCol w:w="538"/>
        <w:gridCol w:w="470"/>
        <w:gridCol w:w="538"/>
        <w:gridCol w:w="470"/>
        <w:gridCol w:w="683"/>
        <w:gridCol w:w="1057"/>
        <w:gridCol w:w="683"/>
        <w:gridCol w:w="1057"/>
        <w:gridCol w:w="683"/>
        <w:gridCol w:w="1086"/>
        <w:gridCol w:w="683"/>
        <w:gridCol w:w="1058"/>
        <w:gridCol w:w="910"/>
        <w:gridCol w:w="575"/>
      </w:tblGrid>
      <w:tr w:rsidR="007B4B92" w:rsidRPr="007B4B92" w:rsidTr="007E1769">
        <w:trPr>
          <w:trHeight w:val="513"/>
        </w:trPr>
        <w:tc>
          <w:tcPr>
            <w:tcW w:w="6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Tujuan</w:t>
            </w:r>
          </w:p>
        </w:tc>
        <w:tc>
          <w:tcPr>
            <w:tcW w:w="6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Sasaran</w:t>
            </w:r>
          </w:p>
        </w:tc>
        <w:tc>
          <w:tcPr>
            <w:tcW w:w="9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Kode</w:t>
            </w:r>
          </w:p>
        </w:tc>
        <w:tc>
          <w:tcPr>
            <w:tcW w:w="1767"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Program dan Kegiatan</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Indikator</w:t>
            </w:r>
            <w:r w:rsidRPr="007B4B92">
              <w:rPr>
                <w:rFonts w:ascii="Times New Roman" w:eastAsia="Times New Roman" w:hAnsi="Times New Roman" w:cs="Times New Roman"/>
                <w:b/>
                <w:bCs/>
                <w:color w:val="000000"/>
                <w:sz w:val="12"/>
                <w:szCs w:val="12"/>
              </w:rPr>
              <w:br/>
              <w:t>Kinerja Tujuan,</w:t>
            </w:r>
            <w:r w:rsidRPr="007B4B92">
              <w:rPr>
                <w:rFonts w:ascii="Times New Roman" w:eastAsia="Times New Roman" w:hAnsi="Times New Roman" w:cs="Times New Roman"/>
                <w:b/>
                <w:bCs/>
                <w:color w:val="000000"/>
                <w:sz w:val="12"/>
                <w:szCs w:val="12"/>
              </w:rPr>
              <w:br/>
              <w:t>Sasaran, Program</w:t>
            </w:r>
            <w:r w:rsidRPr="007B4B92">
              <w:rPr>
                <w:rFonts w:ascii="Times New Roman" w:eastAsia="Times New Roman" w:hAnsi="Times New Roman" w:cs="Times New Roman"/>
                <w:b/>
                <w:bCs/>
                <w:color w:val="000000"/>
                <w:sz w:val="12"/>
                <w:szCs w:val="12"/>
              </w:rPr>
              <w:br/>
              <w:t>(outcome) dan</w:t>
            </w:r>
            <w:r w:rsidRPr="007B4B92">
              <w:rPr>
                <w:rFonts w:ascii="Times New Roman" w:eastAsia="Times New Roman" w:hAnsi="Times New Roman" w:cs="Times New Roman"/>
                <w:b/>
                <w:bCs/>
                <w:color w:val="000000"/>
                <w:sz w:val="12"/>
                <w:szCs w:val="12"/>
              </w:rPr>
              <w:br/>
              <w:t>Kegiatan (output)</w:t>
            </w:r>
          </w:p>
        </w:tc>
        <w:tc>
          <w:tcPr>
            <w:tcW w:w="9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 xml:space="preserve">Data Capaian pada Tahun Awal Perencanaan </w:t>
            </w:r>
            <w:r w:rsidRPr="007B4B92">
              <w:rPr>
                <w:rFonts w:ascii="Times New Roman" w:eastAsia="Times New Roman" w:hAnsi="Times New Roman" w:cs="Times New Roman"/>
                <w:b/>
                <w:bCs/>
                <w:color w:val="000000"/>
                <w:sz w:val="12"/>
                <w:szCs w:val="12"/>
              </w:rPr>
              <w:br/>
              <w:t>(2018)</w:t>
            </w:r>
          </w:p>
        </w:tc>
        <w:tc>
          <w:tcPr>
            <w:tcW w:w="9006" w:type="dxa"/>
            <w:gridSpan w:val="1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 Kinerja Program dan Kerangka Pendanaan</w:t>
            </w:r>
          </w:p>
        </w:tc>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Unit Kerja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Penanggung-jawab</w:t>
            </w:r>
          </w:p>
        </w:tc>
        <w:tc>
          <w:tcPr>
            <w:tcW w:w="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Lokasi</w:t>
            </w:r>
          </w:p>
        </w:tc>
      </w:tr>
      <w:tr w:rsidR="007B4B92" w:rsidRPr="007B4B92" w:rsidTr="007E1769">
        <w:trPr>
          <w:trHeight w:val="896"/>
        </w:trPr>
        <w:tc>
          <w:tcPr>
            <w:tcW w:w="616"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49"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95"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767"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02"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08"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2019</w:t>
            </w:r>
          </w:p>
        </w:tc>
        <w:tc>
          <w:tcPr>
            <w:tcW w:w="1008"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2020</w:t>
            </w:r>
          </w:p>
        </w:tc>
        <w:tc>
          <w:tcPr>
            <w:tcW w:w="1740"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2021</w:t>
            </w:r>
          </w:p>
        </w:tc>
        <w:tc>
          <w:tcPr>
            <w:tcW w:w="1740"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2022</w:t>
            </w:r>
          </w:p>
        </w:tc>
        <w:tc>
          <w:tcPr>
            <w:tcW w:w="1769"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2023</w:t>
            </w:r>
          </w:p>
        </w:tc>
        <w:tc>
          <w:tcPr>
            <w:tcW w:w="1741" w:type="dxa"/>
            <w:gridSpan w:val="2"/>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Kondisi Kinerja</w:t>
            </w:r>
            <w:r w:rsidRPr="007B4B92">
              <w:rPr>
                <w:rFonts w:ascii="Times New Roman" w:eastAsia="Times New Roman" w:hAnsi="Times New Roman" w:cs="Times New Roman"/>
                <w:b/>
                <w:bCs/>
                <w:color w:val="000000"/>
                <w:sz w:val="12"/>
                <w:szCs w:val="12"/>
              </w:rPr>
              <w:br/>
              <w:t>pada akhir</w:t>
            </w:r>
            <w:r w:rsidRPr="007B4B92">
              <w:rPr>
                <w:rFonts w:ascii="Times New Roman" w:eastAsia="Times New Roman" w:hAnsi="Times New Roman" w:cs="Times New Roman"/>
                <w:b/>
                <w:bCs/>
                <w:color w:val="000000"/>
                <w:sz w:val="12"/>
                <w:szCs w:val="12"/>
              </w:rPr>
              <w:br/>
              <w:t>periode Renstra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(2023)</w:t>
            </w: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7B4B92" w:rsidRPr="007B4B92" w:rsidTr="007E1769">
        <w:trPr>
          <w:trHeight w:val="434"/>
        </w:trPr>
        <w:tc>
          <w:tcPr>
            <w:tcW w:w="616"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49"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95"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767"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02"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38"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47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38"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47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68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1057"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68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1057"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68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1086"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68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1058"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7B4B92" w:rsidRPr="007B4B92" w:rsidTr="007E1769">
        <w:trPr>
          <w:trHeight w:val="1062"/>
        </w:trPr>
        <w:tc>
          <w:tcPr>
            <w:tcW w:w="616"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4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5.02.02.2.03.14</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6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Koordinasi Penyusunan Laporan Pertanggungjawaban Pelaksanaan APBD Bulanan, Triwulanan dan Semesteran</w:t>
            </w:r>
          </w:p>
        </w:tc>
        <w:tc>
          <w:tcPr>
            <w:tcW w:w="125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Laporan Pertanggungjawaban Pelaksanaan APBD Bulanan, Triwulanan dan Semesteran yang disusun</w:t>
            </w:r>
          </w:p>
        </w:tc>
        <w:tc>
          <w:tcPr>
            <w:tcW w:w="90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8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7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7E1769">
        <w:trPr>
          <w:trHeight w:val="1062"/>
        </w:trPr>
        <w:tc>
          <w:tcPr>
            <w:tcW w:w="616"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4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5.02.02.2.03.15</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6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Penyusunan Tanggapan/Tindak Lanjut terhadap LHP BPK atas Laporan Pertanggungjawaban Pelaksanaan APBD</w:t>
            </w:r>
          </w:p>
        </w:tc>
        <w:tc>
          <w:tcPr>
            <w:tcW w:w="125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LHP BPK atas Laporan Pertanggungjawaban Pelaksanaan APBD yang ditindaklanjuti</w:t>
            </w:r>
          </w:p>
        </w:tc>
        <w:tc>
          <w:tcPr>
            <w:tcW w:w="90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8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7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7E1769">
        <w:trPr>
          <w:trHeight w:val="531"/>
        </w:trPr>
        <w:tc>
          <w:tcPr>
            <w:tcW w:w="616"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4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5.02.02.2.03.16</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6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Pembinaan Pengelolaan Keuangan BLUD Kabupaten/Kota</w:t>
            </w:r>
          </w:p>
        </w:tc>
        <w:tc>
          <w:tcPr>
            <w:tcW w:w="125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Pengelola Keuangan BLUD Kabupaten/Kota yang dibina</w:t>
            </w:r>
          </w:p>
        </w:tc>
        <w:tc>
          <w:tcPr>
            <w:tcW w:w="90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8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7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7E1769">
        <w:trPr>
          <w:trHeight w:val="796"/>
        </w:trPr>
        <w:tc>
          <w:tcPr>
            <w:tcW w:w="616"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4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5.02.02.2.03.17</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6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Koordinasi dan Penyusunan Statistik Keuangan Pemerintahan Daerah</w:t>
            </w:r>
          </w:p>
        </w:tc>
        <w:tc>
          <w:tcPr>
            <w:tcW w:w="125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Dokumen Statistik Keuangan Pemerintahan Daerah yang tersusun</w:t>
            </w:r>
          </w:p>
        </w:tc>
        <w:tc>
          <w:tcPr>
            <w:tcW w:w="90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8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7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7E1769">
        <w:trPr>
          <w:trHeight w:val="796"/>
        </w:trPr>
        <w:tc>
          <w:tcPr>
            <w:tcW w:w="616"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4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5.02.02.2.04</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514" w:type="dxa"/>
            <w:gridSpan w:val="2"/>
            <w:tcBorders>
              <w:top w:val="single" w:sz="4" w:space="0" w:color="auto"/>
              <w:left w:val="nil"/>
              <w:bottom w:val="single" w:sz="4" w:space="0" w:color="auto"/>
              <w:right w:val="single" w:sz="4" w:space="0" w:color="000000"/>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Penunjang Urusan Kewenangan Pengelolaan Keuangan Daerah</w:t>
            </w:r>
          </w:p>
        </w:tc>
        <w:tc>
          <w:tcPr>
            <w:tcW w:w="1250" w:type="dxa"/>
            <w:tcBorders>
              <w:top w:val="nil"/>
              <w:left w:val="nil"/>
              <w:bottom w:val="single" w:sz="4" w:space="0" w:color="auto"/>
              <w:right w:val="single" w:sz="4" w:space="0" w:color="auto"/>
            </w:tcBorders>
            <w:shd w:val="clear" w:color="auto" w:fill="auto"/>
            <w:vAlign w:val="center"/>
            <w:hideMark/>
          </w:tcPr>
          <w:p w:rsidR="007B4B92" w:rsidRDefault="00A62C07" w:rsidP="007B4B92">
            <w:pPr>
              <w:spacing w:after="0" w:line="240" w:lineRule="auto"/>
              <w:rPr>
                <w:rFonts w:ascii="Times New Roman" w:eastAsia="Times New Roman" w:hAnsi="Times New Roman" w:cs="Times New Roman"/>
                <w:b/>
                <w:bCs/>
                <w:color w:val="000000"/>
                <w:sz w:val="12"/>
                <w:szCs w:val="12"/>
              </w:rPr>
            </w:pPr>
            <w:r w:rsidRPr="00A62C07">
              <w:rPr>
                <w:rFonts w:ascii="Times New Roman" w:eastAsia="Times New Roman" w:hAnsi="Times New Roman" w:cs="Times New Roman"/>
                <w:b/>
                <w:bCs/>
                <w:color w:val="000000"/>
                <w:sz w:val="12"/>
                <w:szCs w:val="12"/>
              </w:rPr>
              <w:t>Persentase pelaksanaan penunjang urusan kewnangan pengelolaan keuangan daerah</w:t>
            </w:r>
          </w:p>
          <w:p w:rsidR="00A62C07" w:rsidRPr="007B4B92" w:rsidRDefault="00A62C07" w:rsidP="007B4B92">
            <w:pPr>
              <w:spacing w:after="0" w:line="240" w:lineRule="auto"/>
              <w:rPr>
                <w:rFonts w:ascii="Times New Roman" w:eastAsia="Times New Roman" w:hAnsi="Times New Roman" w:cs="Times New Roman"/>
                <w:b/>
                <w:bCs/>
                <w:color w:val="000000"/>
                <w:sz w:val="12"/>
                <w:szCs w:val="12"/>
              </w:rPr>
            </w:pPr>
          </w:p>
        </w:tc>
        <w:tc>
          <w:tcPr>
            <w:tcW w:w="90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664.819.005.421</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100%</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734.012.926.323</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100%</w:t>
            </w:r>
          </w:p>
        </w:tc>
        <w:tc>
          <w:tcPr>
            <w:tcW w:w="108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39065F">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734.</w:t>
            </w:r>
            <w:r w:rsidR="0039065F">
              <w:rPr>
                <w:rFonts w:ascii="Times New Roman" w:eastAsia="Times New Roman" w:hAnsi="Times New Roman" w:cs="Times New Roman"/>
                <w:b/>
                <w:bCs/>
                <w:color w:val="000000"/>
                <w:sz w:val="12"/>
                <w:szCs w:val="12"/>
              </w:rPr>
              <w:t>212.</w:t>
            </w:r>
            <w:r w:rsidRPr="007B4B92">
              <w:rPr>
                <w:rFonts w:ascii="Times New Roman" w:eastAsia="Times New Roman" w:hAnsi="Times New Roman" w:cs="Times New Roman"/>
                <w:b/>
                <w:bCs/>
                <w:color w:val="000000"/>
                <w:sz w:val="12"/>
                <w:szCs w:val="12"/>
              </w:rPr>
              <w:t>.926.323</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100%</w:t>
            </w:r>
          </w:p>
        </w:tc>
        <w:tc>
          <w:tcPr>
            <w:tcW w:w="10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39065F">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734.</w:t>
            </w:r>
            <w:r w:rsidR="0039065F">
              <w:rPr>
                <w:rFonts w:ascii="Times New Roman" w:eastAsia="Times New Roman" w:hAnsi="Times New Roman" w:cs="Times New Roman"/>
                <w:b/>
                <w:bCs/>
                <w:color w:val="000000"/>
                <w:sz w:val="12"/>
                <w:szCs w:val="12"/>
              </w:rPr>
              <w:t>212</w:t>
            </w:r>
            <w:r w:rsidRPr="007B4B92">
              <w:rPr>
                <w:rFonts w:ascii="Times New Roman" w:eastAsia="Times New Roman" w:hAnsi="Times New Roman" w:cs="Times New Roman"/>
                <w:b/>
                <w:bCs/>
                <w:color w:val="000000"/>
                <w:sz w:val="12"/>
                <w:szCs w:val="12"/>
              </w:rPr>
              <w:t>.926.323</w:t>
            </w:r>
          </w:p>
        </w:tc>
        <w:tc>
          <w:tcPr>
            <w:tcW w:w="9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7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7E1769">
        <w:trPr>
          <w:trHeight w:val="531"/>
        </w:trPr>
        <w:tc>
          <w:tcPr>
            <w:tcW w:w="616"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4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5.02.02.2.04.02</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6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Analisis Investasi Pemerintah Daerah</w:t>
            </w:r>
          </w:p>
        </w:tc>
        <w:tc>
          <w:tcPr>
            <w:tcW w:w="1250" w:type="dxa"/>
            <w:tcBorders>
              <w:top w:val="nil"/>
              <w:left w:val="nil"/>
              <w:bottom w:val="single" w:sz="4" w:space="0" w:color="auto"/>
              <w:right w:val="single" w:sz="4" w:space="0" w:color="auto"/>
            </w:tcBorders>
            <w:shd w:val="clear" w:color="auto" w:fill="auto"/>
            <w:vAlign w:val="center"/>
            <w:hideMark/>
          </w:tcPr>
          <w:p w:rsidR="007B4B92" w:rsidRPr="007B4B92" w:rsidRDefault="00A62C07" w:rsidP="007B4B92">
            <w:pPr>
              <w:spacing w:after="0" w:line="240" w:lineRule="auto"/>
              <w:rPr>
                <w:rFonts w:ascii="Times New Roman" w:eastAsia="Times New Roman" w:hAnsi="Times New Roman" w:cs="Times New Roman"/>
                <w:color w:val="000000"/>
                <w:sz w:val="12"/>
                <w:szCs w:val="12"/>
              </w:rPr>
            </w:pPr>
            <w:r w:rsidRPr="00A62C07">
              <w:rPr>
                <w:rFonts w:ascii="Times New Roman" w:eastAsia="Times New Roman" w:hAnsi="Times New Roman" w:cs="Times New Roman"/>
                <w:color w:val="000000"/>
                <w:sz w:val="12"/>
                <w:szCs w:val="12"/>
              </w:rPr>
              <w:t>Jumlah naskah analisis pendampingan Investasi Daerah  yang disusun</w:t>
            </w:r>
          </w:p>
        </w:tc>
        <w:tc>
          <w:tcPr>
            <w:tcW w:w="90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A62C0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 Naskah</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E1769" w:rsidP="007B4B92">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20</w:t>
            </w:r>
            <w:r w:rsidR="007B4B92" w:rsidRPr="007B4B92">
              <w:rPr>
                <w:rFonts w:ascii="Times New Roman" w:eastAsia="Times New Roman" w:hAnsi="Times New Roman" w:cs="Times New Roman"/>
                <w:color w:val="000000"/>
                <w:sz w:val="12"/>
                <w:szCs w:val="12"/>
              </w:rPr>
              <w:t>0.000.000</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A62C0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 Naskah</w:t>
            </w:r>
          </w:p>
        </w:tc>
        <w:tc>
          <w:tcPr>
            <w:tcW w:w="1086" w:type="dxa"/>
            <w:tcBorders>
              <w:top w:val="nil"/>
              <w:left w:val="nil"/>
              <w:bottom w:val="single" w:sz="4" w:space="0" w:color="auto"/>
              <w:right w:val="single" w:sz="4" w:space="0" w:color="auto"/>
            </w:tcBorders>
            <w:shd w:val="clear" w:color="auto" w:fill="auto"/>
            <w:vAlign w:val="center"/>
            <w:hideMark/>
          </w:tcPr>
          <w:p w:rsidR="007B4B92" w:rsidRPr="007B4B92" w:rsidRDefault="007E1769" w:rsidP="007B4B92">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200</w:t>
            </w:r>
            <w:r w:rsidR="007B4B92" w:rsidRPr="007B4B92">
              <w:rPr>
                <w:rFonts w:ascii="Times New Roman" w:eastAsia="Times New Roman" w:hAnsi="Times New Roman" w:cs="Times New Roman"/>
                <w:color w:val="000000"/>
                <w:sz w:val="12"/>
                <w:szCs w:val="12"/>
              </w:rPr>
              <w:t>.000.000</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A62C0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 Naskah</w:t>
            </w:r>
          </w:p>
        </w:tc>
        <w:tc>
          <w:tcPr>
            <w:tcW w:w="1058" w:type="dxa"/>
            <w:tcBorders>
              <w:top w:val="nil"/>
              <w:left w:val="nil"/>
              <w:bottom w:val="single" w:sz="4" w:space="0" w:color="auto"/>
              <w:right w:val="single" w:sz="4" w:space="0" w:color="auto"/>
            </w:tcBorders>
            <w:shd w:val="clear" w:color="auto" w:fill="auto"/>
            <w:vAlign w:val="center"/>
            <w:hideMark/>
          </w:tcPr>
          <w:p w:rsidR="007B4B92" w:rsidRPr="007B4B92" w:rsidRDefault="007E1769" w:rsidP="007B4B92">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20</w:t>
            </w:r>
            <w:r w:rsidR="007B4B92" w:rsidRPr="007B4B92">
              <w:rPr>
                <w:rFonts w:ascii="Times New Roman" w:eastAsia="Times New Roman" w:hAnsi="Times New Roman" w:cs="Times New Roman"/>
                <w:color w:val="000000"/>
                <w:sz w:val="12"/>
                <w:szCs w:val="12"/>
              </w:rPr>
              <w:t>0.000.000</w:t>
            </w:r>
          </w:p>
        </w:tc>
        <w:tc>
          <w:tcPr>
            <w:tcW w:w="9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7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830E1A" w:rsidRPr="007B4B92" w:rsidTr="007E1769">
        <w:trPr>
          <w:trHeight w:val="531"/>
        </w:trPr>
        <w:tc>
          <w:tcPr>
            <w:tcW w:w="616" w:type="dxa"/>
            <w:tcBorders>
              <w:top w:val="nil"/>
              <w:left w:val="single" w:sz="4" w:space="0" w:color="auto"/>
              <w:bottom w:val="nil"/>
              <w:right w:val="single" w:sz="4" w:space="0" w:color="auto"/>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color w:val="000000"/>
                <w:sz w:val="12"/>
                <w:szCs w:val="12"/>
              </w:rPr>
            </w:pPr>
          </w:p>
        </w:tc>
        <w:tc>
          <w:tcPr>
            <w:tcW w:w="649" w:type="dxa"/>
            <w:tcBorders>
              <w:top w:val="nil"/>
              <w:left w:val="nil"/>
              <w:bottom w:val="single" w:sz="4" w:space="0" w:color="auto"/>
              <w:right w:val="single" w:sz="4" w:space="0" w:color="auto"/>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color w:val="000000"/>
                <w:sz w:val="12"/>
                <w:szCs w:val="12"/>
              </w:rPr>
            </w:pPr>
          </w:p>
        </w:tc>
        <w:tc>
          <w:tcPr>
            <w:tcW w:w="995" w:type="dxa"/>
            <w:tcBorders>
              <w:top w:val="nil"/>
              <w:left w:val="nil"/>
              <w:bottom w:val="single" w:sz="4" w:space="0" w:color="auto"/>
              <w:right w:val="single" w:sz="4" w:space="0" w:color="auto"/>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sz w:val="12"/>
                <w:szCs w:val="12"/>
              </w:rPr>
            </w:pPr>
          </w:p>
        </w:tc>
        <w:tc>
          <w:tcPr>
            <w:tcW w:w="253" w:type="dxa"/>
            <w:tcBorders>
              <w:top w:val="nil"/>
              <w:left w:val="nil"/>
              <w:bottom w:val="single" w:sz="4" w:space="0" w:color="auto"/>
              <w:right w:val="nil"/>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color w:val="000000"/>
                <w:sz w:val="12"/>
                <w:szCs w:val="12"/>
              </w:rPr>
            </w:pPr>
          </w:p>
        </w:tc>
        <w:tc>
          <w:tcPr>
            <w:tcW w:w="253" w:type="dxa"/>
            <w:tcBorders>
              <w:top w:val="nil"/>
              <w:left w:val="nil"/>
              <w:bottom w:val="single" w:sz="4" w:space="0" w:color="auto"/>
              <w:right w:val="nil"/>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color w:val="000000"/>
                <w:sz w:val="12"/>
                <w:szCs w:val="12"/>
              </w:rPr>
            </w:pPr>
          </w:p>
        </w:tc>
        <w:tc>
          <w:tcPr>
            <w:tcW w:w="1261" w:type="dxa"/>
            <w:tcBorders>
              <w:top w:val="nil"/>
              <w:left w:val="nil"/>
              <w:bottom w:val="single" w:sz="4" w:space="0" w:color="auto"/>
              <w:right w:val="single" w:sz="4" w:space="0" w:color="auto"/>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color w:val="000000"/>
                <w:sz w:val="12"/>
                <w:szCs w:val="12"/>
              </w:rPr>
            </w:pPr>
          </w:p>
        </w:tc>
        <w:tc>
          <w:tcPr>
            <w:tcW w:w="1250" w:type="dxa"/>
            <w:tcBorders>
              <w:top w:val="nil"/>
              <w:left w:val="nil"/>
              <w:bottom w:val="single" w:sz="4" w:space="0" w:color="auto"/>
              <w:right w:val="single" w:sz="4" w:space="0" w:color="auto"/>
            </w:tcBorders>
            <w:shd w:val="clear" w:color="auto" w:fill="auto"/>
            <w:vAlign w:val="center"/>
          </w:tcPr>
          <w:p w:rsidR="00830E1A" w:rsidRPr="00830E1A" w:rsidRDefault="002F26AD"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hasil </w:t>
            </w:r>
            <w:r w:rsidR="00830E1A" w:rsidRPr="00830E1A">
              <w:rPr>
                <w:rFonts w:ascii="Times New Roman" w:eastAsia="Times New Roman" w:hAnsi="Times New Roman" w:cs="Times New Roman"/>
                <w:i/>
                <w:color w:val="000000"/>
                <w:sz w:val="12"/>
                <w:szCs w:val="12"/>
              </w:rPr>
              <w:t xml:space="preserve"> Analisis Investasi Pemerintah Daerah</w:t>
            </w:r>
          </w:p>
        </w:tc>
        <w:tc>
          <w:tcPr>
            <w:tcW w:w="902" w:type="dxa"/>
            <w:tcBorders>
              <w:top w:val="nil"/>
              <w:left w:val="nil"/>
              <w:bottom w:val="single" w:sz="4" w:space="0" w:color="auto"/>
              <w:right w:val="single" w:sz="4" w:space="0" w:color="auto"/>
            </w:tcBorders>
            <w:shd w:val="clear" w:color="auto" w:fill="auto"/>
            <w:vAlign w:val="center"/>
          </w:tcPr>
          <w:p w:rsidR="00830E1A" w:rsidRPr="00830E1A" w:rsidRDefault="00830E1A" w:rsidP="007B4B92">
            <w:pPr>
              <w:spacing w:after="0" w:line="240" w:lineRule="auto"/>
              <w:jc w:val="right"/>
              <w:rPr>
                <w:rFonts w:ascii="Times New Roman" w:eastAsia="Times New Roman" w:hAnsi="Times New Roman" w:cs="Times New Roman"/>
                <w:i/>
                <w:color w:val="000000"/>
                <w:sz w:val="12"/>
                <w:szCs w:val="12"/>
              </w:rPr>
            </w:pPr>
          </w:p>
        </w:tc>
        <w:tc>
          <w:tcPr>
            <w:tcW w:w="538" w:type="dxa"/>
            <w:tcBorders>
              <w:top w:val="nil"/>
              <w:left w:val="nil"/>
              <w:bottom w:val="single" w:sz="4" w:space="0" w:color="auto"/>
              <w:right w:val="single" w:sz="4" w:space="0" w:color="auto"/>
            </w:tcBorders>
            <w:shd w:val="clear" w:color="auto" w:fill="auto"/>
            <w:vAlign w:val="center"/>
          </w:tcPr>
          <w:p w:rsidR="00830E1A" w:rsidRPr="00830E1A" w:rsidRDefault="00830E1A" w:rsidP="007B4B92">
            <w:pPr>
              <w:spacing w:after="0" w:line="240" w:lineRule="auto"/>
              <w:jc w:val="center"/>
              <w:rPr>
                <w:rFonts w:ascii="Times New Roman" w:eastAsia="Times New Roman" w:hAnsi="Times New Roman" w:cs="Times New Roman"/>
                <w:i/>
                <w:color w:val="000000"/>
                <w:sz w:val="12"/>
                <w:szCs w:val="12"/>
              </w:rPr>
            </w:pPr>
          </w:p>
        </w:tc>
        <w:tc>
          <w:tcPr>
            <w:tcW w:w="470" w:type="dxa"/>
            <w:tcBorders>
              <w:top w:val="nil"/>
              <w:left w:val="nil"/>
              <w:bottom w:val="single" w:sz="4" w:space="0" w:color="auto"/>
              <w:right w:val="single" w:sz="4" w:space="0" w:color="auto"/>
            </w:tcBorders>
            <w:shd w:val="clear" w:color="auto" w:fill="auto"/>
            <w:vAlign w:val="center"/>
          </w:tcPr>
          <w:p w:rsidR="00830E1A" w:rsidRPr="00830E1A" w:rsidRDefault="00830E1A" w:rsidP="007B4B92">
            <w:pPr>
              <w:spacing w:after="0" w:line="240" w:lineRule="auto"/>
              <w:jc w:val="center"/>
              <w:rPr>
                <w:rFonts w:ascii="Times New Roman" w:eastAsia="Times New Roman" w:hAnsi="Times New Roman" w:cs="Times New Roman"/>
                <w:i/>
                <w:color w:val="000000"/>
                <w:sz w:val="12"/>
                <w:szCs w:val="12"/>
              </w:rPr>
            </w:pPr>
          </w:p>
        </w:tc>
        <w:tc>
          <w:tcPr>
            <w:tcW w:w="538" w:type="dxa"/>
            <w:tcBorders>
              <w:top w:val="nil"/>
              <w:left w:val="nil"/>
              <w:bottom w:val="single" w:sz="4" w:space="0" w:color="auto"/>
              <w:right w:val="single" w:sz="4" w:space="0" w:color="auto"/>
            </w:tcBorders>
            <w:shd w:val="clear" w:color="auto" w:fill="auto"/>
            <w:vAlign w:val="center"/>
          </w:tcPr>
          <w:p w:rsidR="00830E1A" w:rsidRPr="00830E1A" w:rsidRDefault="00830E1A" w:rsidP="007B4B92">
            <w:pPr>
              <w:spacing w:after="0" w:line="240" w:lineRule="auto"/>
              <w:jc w:val="center"/>
              <w:rPr>
                <w:rFonts w:ascii="Times New Roman" w:eastAsia="Times New Roman" w:hAnsi="Times New Roman" w:cs="Times New Roman"/>
                <w:i/>
                <w:color w:val="000000"/>
                <w:sz w:val="12"/>
                <w:szCs w:val="12"/>
              </w:rPr>
            </w:pPr>
          </w:p>
        </w:tc>
        <w:tc>
          <w:tcPr>
            <w:tcW w:w="470" w:type="dxa"/>
            <w:tcBorders>
              <w:top w:val="nil"/>
              <w:left w:val="nil"/>
              <w:bottom w:val="single" w:sz="4" w:space="0" w:color="auto"/>
              <w:right w:val="single" w:sz="4" w:space="0" w:color="auto"/>
            </w:tcBorders>
            <w:shd w:val="clear" w:color="auto" w:fill="auto"/>
            <w:vAlign w:val="center"/>
          </w:tcPr>
          <w:p w:rsidR="00830E1A" w:rsidRPr="00830E1A" w:rsidRDefault="00830E1A" w:rsidP="007B4B92">
            <w:pPr>
              <w:spacing w:after="0" w:line="240" w:lineRule="auto"/>
              <w:jc w:val="center"/>
              <w:rPr>
                <w:rFonts w:ascii="Times New Roman" w:eastAsia="Times New Roman" w:hAnsi="Times New Roman" w:cs="Times New Roman"/>
                <w:i/>
                <w:color w:val="000000"/>
                <w:sz w:val="12"/>
                <w:szCs w:val="12"/>
              </w:rPr>
            </w:pPr>
          </w:p>
        </w:tc>
        <w:tc>
          <w:tcPr>
            <w:tcW w:w="683" w:type="dxa"/>
            <w:tcBorders>
              <w:top w:val="nil"/>
              <w:left w:val="nil"/>
              <w:bottom w:val="single" w:sz="4" w:space="0" w:color="auto"/>
              <w:right w:val="single" w:sz="4" w:space="0" w:color="auto"/>
            </w:tcBorders>
            <w:shd w:val="clear" w:color="auto" w:fill="auto"/>
            <w:vAlign w:val="center"/>
          </w:tcPr>
          <w:p w:rsidR="00830E1A" w:rsidRPr="00830E1A" w:rsidRDefault="00830E1A" w:rsidP="007B4B92">
            <w:pPr>
              <w:spacing w:after="0" w:line="240" w:lineRule="auto"/>
              <w:jc w:val="center"/>
              <w:rPr>
                <w:rFonts w:ascii="Times New Roman" w:eastAsia="Times New Roman" w:hAnsi="Times New Roman" w:cs="Times New Roman"/>
                <w:i/>
                <w:color w:val="000000"/>
                <w:sz w:val="12"/>
                <w:szCs w:val="12"/>
              </w:rPr>
            </w:pPr>
          </w:p>
        </w:tc>
        <w:tc>
          <w:tcPr>
            <w:tcW w:w="1057" w:type="dxa"/>
            <w:tcBorders>
              <w:top w:val="nil"/>
              <w:left w:val="nil"/>
              <w:bottom w:val="single" w:sz="4" w:space="0" w:color="auto"/>
              <w:right w:val="single" w:sz="4" w:space="0" w:color="auto"/>
            </w:tcBorders>
            <w:shd w:val="clear" w:color="auto" w:fill="auto"/>
            <w:vAlign w:val="center"/>
          </w:tcPr>
          <w:p w:rsidR="00830E1A" w:rsidRPr="00830E1A" w:rsidRDefault="00830E1A" w:rsidP="007B4B92">
            <w:pPr>
              <w:spacing w:after="0" w:line="240" w:lineRule="auto"/>
              <w:jc w:val="right"/>
              <w:rPr>
                <w:rFonts w:ascii="Times New Roman" w:eastAsia="Times New Roman" w:hAnsi="Times New Roman" w:cs="Times New Roman"/>
                <w:i/>
                <w:color w:val="000000"/>
                <w:sz w:val="12"/>
                <w:szCs w:val="12"/>
              </w:rPr>
            </w:pPr>
          </w:p>
        </w:tc>
        <w:tc>
          <w:tcPr>
            <w:tcW w:w="683" w:type="dxa"/>
            <w:tcBorders>
              <w:top w:val="nil"/>
              <w:left w:val="nil"/>
              <w:bottom w:val="single" w:sz="4" w:space="0" w:color="auto"/>
              <w:right w:val="single" w:sz="4" w:space="0" w:color="auto"/>
            </w:tcBorders>
            <w:shd w:val="clear" w:color="auto" w:fill="auto"/>
            <w:vAlign w:val="center"/>
          </w:tcPr>
          <w:p w:rsidR="00830E1A" w:rsidRPr="00830E1A" w:rsidRDefault="00830E1A" w:rsidP="007B4B92">
            <w:pPr>
              <w:spacing w:after="0" w:line="240" w:lineRule="auto"/>
              <w:jc w:val="center"/>
              <w:rPr>
                <w:rFonts w:ascii="Times New Roman" w:eastAsia="Times New Roman" w:hAnsi="Times New Roman" w:cs="Times New Roman"/>
                <w:i/>
                <w:color w:val="000000"/>
                <w:sz w:val="12"/>
                <w:szCs w:val="12"/>
              </w:rPr>
            </w:pPr>
          </w:p>
        </w:tc>
        <w:tc>
          <w:tcPr>
            <w:tcW w:w="1057" w:type="dxa"/>
            <w:tcBorders>
              <w:top w:val="nil"/>
              <w:left w:val="nil"/>
              <w:bottom w:val="single" w:sz="4" w:space="0" w:color="auto"/>
              <w:right w:val="single" w:sz="4" w:space="0" w:color="auto"/>
            </w:tcBorders>
            <w:shd w:val="clear" w:color="auto" w:fill="auto"/>
            <w:vAlign w:val="center"/>
          </w:tcPr>
          <w:p w:rsidR="00830E1A" w:rsidRPr="00830E1A" w:rsidRDefault="00830E1A" w:rsidP="007B4B92">
            <w:pPr>
              <w:spacing w:after="0" w:line="240" w:lineRule="auto"/>
              <w:jc w:val="right"/>
              <w:rPr>
                <w:rFonts w:ascii="Times New Roman" w:eastAsia="Times New Roman" w:hAnsi="Times New Roman" w:cs="Times New Roman"/>
                <w:i/>
                <w:color w:val="000000"/>
                <w:sz w:val="12"/>
                <w:szCs w:val="12"/>
              </w:rPr>
            </w:pPr>
          </w:p>
        </w:tc>
        <w:tc>
          <w:tcPr>
            <w:tcW w:w="683" w:type="dxa"/>
            <w:tcBorders>
              <w:top w:val="nil"/>
              <w:left w:val="nil"/>
              <w:bottom w:val="single" w:sz="4" w:space="0" w:color="auto"/>
              <w:right w:val="single" w:sz="4" w:space="0" w:color="auto"/>
            </w:tcBorders>
            <w:shd w:val="clear" w:color="auto" w:fill="auto"/>
            <w:vAlign w:val="center"/>
          </w:tcPr>
          <w:p w:rsidR="00830E1A" w:rsidRPr="00830E1A" w:rsidRDefault="00830E1A" w:rsidP="002F26AD">
            <w:pPr>
              <w:spacing w:after="0" w:line="240" w:lineRule="auto"/>
              <w:jc w:val="center"/>
              <w:rPr>
                <w:rFonts w:ascii="Times New Roman" w:eastAsia="Times New Roman" w:hAnsi="Times New Roman" w:cs="Times New Roman"/>
                <w:i/>
                <w:color w:val="000000"/>
                <w:sz w:val="12"/>
                <w:szCs w:val="12"/>
              </w:rPr>
            </w:pPr>
            <w:r w:rsidRPr="00830E1A">
              <w:rPr>
                <w:rFonts w:ascii="Times New Roman" w:eastAsia="Times New Roman" w:hAnsi="Times New Roman" w:cs="Times New Roman"/>
                <w:i/>
                <w:color w:val="000000"/>
                <w:sz w:val="12"/>
                <w:szCs w:val="12"/>
              </w:rPr>
              <w:t xml:space="preserve">2 </w:t>
            </w:r>
            <w:r w:rsidR="002F26AD">
              <w:rPr>
                <w:rFonts w:ascii="Times New Roman" w:eastAsia="Times New Roman" w:hAnsi="Times New Roman" w:cs="Times New Roman"/>
                <w:i/>
                <w:color w:val="000000"/>
                <w:sz w:val="12"/>
                <w:szCs w:val="12"/>
              </w:rPr>
              <w:t xml:space="preserve">laporan </w:t>
            </w:r>
          </w:p>
        </w:tc>
        <w:tc>
          <w:tcPr>
            <w:tcW w:w="1086" w:type="dxa"/>
            <w:tcBorders>
              <w:top w:val="nil"/>
              <w:left w:val="nil"/>
              <w:bottom w:val="single" w:sz="4" w:space="0" w:color="auto"/>
              <w:right w:val="single" w:sz="4" w:space="0" w:color="auto"/>
            </w:tcBorders>
            <w:shd w:val="clear" w:color="auto" w:fill="auto"/>
            <w:vAlign w:val="center"/>
          </w:tcPr>
          <w:p w:rsidR="00830E1A" w:rsidRPr="00830E1A" w:rsidRDefault="00830E1A" w:rsidP="007B4B92">
            <w:pPr>
              <w:spacing w:after="0" w:line="240" w:lineRule="auto"/>
              <w:jc w:val="right"/>
              <w:rPr>
                <w:rFonts w:ascii="Times New Roman" w:eastAsia="Times New Roman" w:hAnsi="Times New Roman" w:cs="Times New Roman"/>
                <w:i/>
                <w:color w:val="000000"/>
                <w:sz w:val="12"/>
                <w:szCs w:val="12"/>
              </w:rPr>
            </w:pPr>
          </w:p>
        </w:tc>
        <w:tc>
          <w:tcPr>
            <w:tcW w:w="683" w:type="dxa"/>
            <w:tcBorders>
              <w:top w:val="nil"/>
              <w:left w:val="nil"/>
              <w:bottom w:val="single" w:sz="4" w:space="0" w:color="auto"/>
              <w:right w:val="single" w:sz="4" w:space="0" w:color="auto"/>
            </w:tcBorders>
            <w:shd w:val="clear" w:color="auto" w:fill="auto"/>
            <w:vAlign w:val="center"/>
          </w:tcPr>
          <w:p w:rsidR="00830E1A" w:rsidRPr="00830E1A" w:rsidRDefault="002F26AD" w:rsidP="007B4B92">
            <w:pPr>
              <w:spacing w:after="0" w:line="240" w:lineRule="auto"/>
              <w:jc w:val="center"/>
              <w:rPr>
                <w:rFonts w:ascii="Times New Roman" w:eastAsia="Times New Roman" w:hAnsi="Times New Roman" w:cs="Times New Roman"/>
                <w:i/>
                <w:color w:val="000000"/>
                <w:sz w:val="12"/>
                <w:szCs w:val="12"/>
              </w:rPr>
            </w:pPr>
            <w:r w:rsidRPr="00830E1A">
              <w:rPr>
                <w:rFonts w:ascii="Times New Roman" w:eastAsia="Times New Roman" w:hAnsi="Times New Roman" w:cs="Times New Roman"/>
                <w:i/>
                <w:color w:val="000000"/>
                <w:sz w:val="12"/>
                <w:szCs w:val="12"/>
              </w:rPr>
              <w:t xml:space="preserve">2 </w:t>
            </w:r>
            <w:r>
              <w:rPr>
                <w:rFonts w:ascii="Times New Roman" w:eastAsia="Times New Roman" w:hAnsi="Times New Roman" w:cs="Times New Roman"/>
                <w:i/>
                <w:color w:val="000000"/>
                <w:sz w:val="12"/>
                <w:szCs w:val="12"/>
              </w:rPr>
              <w:t>laporan</w:t>
            </w:r>
          </w:p>
        </w:tc>
        <w:tc>
          <w:tcPr>
            <w:tcW w:w="1058" w:type="dxa"/>
            <w:tcBorders>
              <w:top w:val="nil"/>
              <w:left w:val="nil"/>
              <w:bottom w:val="single" w:sz="4" w:space="0" w:color="auto"/>
              <w:right w:val="single" w:sz="4" w:space="0" w:color="auto"/>
            </w:tcBorders>
            <w:shd w:val="clear" w:color="auto" w:fill="auto"/>
            <w:vAlign w:val="center"/>
          </w:tcPr>
          <w:p w:rsidR="00830E1A" w:rsidRPr="00830E1A" w:rsidRDefault="00830E1A" w:rsidP="007B4B92">
            <w:pPr>
              <w:spacing w:after="0" w:line="240" w:lineRule="auto"/>
              <w:jc w:val="right"/>
              <w:rPr>
                <w:rFonts w:ascii="Times New Roman" w:eastAsia="Times New Roman" w:hAnsi="Times New Roman" w:cs="Times New Roman"/>
                <w:i/>
                <w:color w:val="000000"/>
                <w:sz w:val="12"/>
                <w:szCs w:val="12"/>
              </w:rPr>
            </w:pPr>
          </w:p>
        </w:tc>
        <w:tc>
          <w:tcPr>
            <w:tcW w:w="910" w:type="dxa"/>
            <w:tcBorders>
              <w:top w:val="nil"/>
              <w:left w:val="nil"/>
              <w:bottom w:val="single" w:sz="4" w:space="0" w:color="auto"/>
              <w:right w:val="single" w:sz="4" w:space="0" w:color="auto"/>
            </w:tcBorders>
            <w:shd w:val="clear" w:color="auto" w:fill="auto"/>
            <w:vAlign w:val="center"/>
          </w:tcPr>
          <w:p w:rsidR="00830E1A" w:rsidRPr="007B4B92" w:rsidRDefault="00830E1A" w:rsidP="007B4B92">
            <w:pPr>
              <w:spacing w:after="0" w:line="240" w:lineRule="auto"/>
              <w:jc w:val="center"/>
              <w:rPr>
                <w:rFonts w:ascii="Times New Roman" w:eastAsia="Times New Roman" w:hAnsi="Times New Roman" w:cs="Times New Roman"/>
                <w:color w:val="000000"/>
                <w:sz w:val="12"/>
                <w:szCs w:val="12"/>
              </w:rPr>
            </w:pPr>
          </w:p>
        </w:tc>
        <w:tc>
          <w:tcPr>
            <w:tcW w:w="575" w:type="dxa"/>
            <w:tcBorders>
              <w:top w:val="nil"/>
              <w:left w:val="nil"/>
              <w:bottom w:val="single" w:sz="4" w:space="0" w:color="auto"/>
              <w:right w:val="single" w:sz="4" w:space="0" w:color="auto"/>
            </w:tcBorders>
            <w:shd w:val="clear" w:color="auto" w:fill="auto"/>
            <w:vAlign w:val="center"/>
          </w:tcPr>
          <w:p w:rsidR="00830E1A" w:rsidRPr="007B4B92" w:rsidRDefault="00830E1A"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7E1769">
        <w:trPr>
          <w:trHeight w:val="531"/>
        </w:trPr>
        <w:tc>
          <w:tcPr>
            <w:tcW w:w="616"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4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5.02.02.2.04.08</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6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Analisis Perencanaan dan Penyaluran Bantuan Keuangan</w:t>
            </w:r>
          </w:p>
        </w:tc>
        <w:tc>
          <w:tcPr>
            <w:tcW w:w="1250" w:type="dxa"/>
            <w:tcBorders>
              <w:top w:val="nil"/>
              <w:left w:val="nil"/>
              <w:bottom w:val="single" w:sz="4" w:space="0" w:color="auto"/>
              <w:right w:val="single" w:sz="4" w:space="0" w:color="auto"/>
            </w:tcBorders>
            <w:shd w:val="clear" w:color="auto" w:fill="auto"/>
            <w:vAlign w:val="center"/>
            <w:hideMark/>
          </w:tcPr>
          <w:p w:rsidR="007B4B92" w:rsidRDefault="00A62C07" w:rsidP="007B4B92">
            <w:pPr>
              <w:spacing w:after="0" w:line="240" w:lineRule="auto"/>
              <w:rPr>
                <w:rFonts w:ascii="Times New Roman" w:eastAsia="Times New Roman" w:hAnsi="Times New Roman" w:cs="Times New Roman"/>
                <w:color w:val="000000"/>
                <w:sz w:val="12"/>
                <w:szCs w:val="12"/>
              </w:rPr>
            </w:pPr>
            <w:r w:rsidRPr="00A62C07">
              <w:rPr>
                <w:rFonts w:ascii="Times New Roman" w:eastAsia="Times New Roman" w:hAnsi="Times New Roman" w:cs="Times New Roman"/>
                <w:color w:val="000000"/>
                <w:sz w:val="12"/>
                <w:szCs w:val="12"/>
              </w:rPr>
              <w:t>Prosentase jumlah dana bantuan keuangan yang di salurkan</w:t>
            </w:r>
          </w:p>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90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341 desa</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595.676.659.640</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A62C0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650.555.452.000</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A62C0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08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650.555.452.000</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A62C0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0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650.555.452.000</w:t>
            </w:r>
          </w:p>
        </w:tc>
        <w:tc>
          <w:tcPr>
            <w:tcW w:w="9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7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A62C07" w:rsidRPr="007B4B92" w:rsidTr="002F26AD">
        <w:trPr>
          <w:trHeight w:val="531"/>
        </w:trPr>
        <w:tc>
          <w:tcPr>
            <w:tcW w:w="616" w:type="dxa"/>
            <w:tcBorders>
              <w:top w:val="nil"/>
              <w:left w:val="single" w:sz="4" w:space="0" w:color="auto"/>
              <w:bottom w:val="nil"/>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649"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995"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sz w:val="12"/>
                <w:szCs w:val="12"/>
              </w:rPr>
            </w:pPr>
          </w:p>
        </w:tc>
        <w:tc>
          <w:tcPr>
            <w:tcW w:w="253" w:type="dxa"/>
            <w:tcBorders>
              <w:top w:val="nil"/>
              <w:left w:val="nil"/>
              <w:bottom w:val="single" w:sz="4" w:space="0" w:color="auto"/>
              <w:right w:val="nil"/>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253" w:type="dxa"/>
            <w:tcBorders>
              <w:top w:val="nil"/>
              <w:left w:val="nil"/>
              <w:bottom w:val="single" w:sz="4" w:space="0" w:color="auto"/>
              <w:right w:val="nil"/>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1261"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sz w:val="12"/>
                <w:szCs w:val="12"/>
              </w:rPr>
            </w:pPr>
          </w:p>
        </w:tc>
        <w:tc>
          <w:tcPr>
            <w:tcW w:w="1250" w:type="dxa"/>
            <w:tcBorders>
              <w:top w:val="nil"/>
              <w:left w:val="nil"/>
              <w:bottom w:val="single" w:sz="4" w:space="0" w:color="auto"/>
              <w:right w:val="single" w:sz="4" w:space="0" w:color="auto"/>
            </w:tcBorders>
            <w:shd w:val="clear" w:color="auto" w:fill="auto"/>
            <w:vAlign w:val="center"/>
          </w:tcPr>
          <w:p w:rsidR="00A62C07" w:rsidRPr="006A5E98" w:rsidRDefault="002F26AD"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hasil </w:t>
            </w:r>
            <w:r w:rsidR="00A62C07" w:rsidRPr="006A5E98">
              <w:rPr>
                <w:rFonts w:ascii="Times New Roman" w:eastAsia="Times New Roman" w:hAnsi="Times New Roman" w:cs="Times New Roman"/>
                <w:i/>
                <w:color w:val="000000"/>
                <w:sz w:val="12"/>
                <w:szCs w:val="12"/>
              </w:rPr>
              <w:t xml:space="preserve">analis Perencanaan dan penyaluran Bantuan keuangan </w:t>
            </w:r>
          </w:p>
          <w:p w:rsidR="00A62C07" w:rsidRPr="006A5E98" w:rsidRDefault="00A62C07" w:rsidP="007B4B92">
            <w:pPr>
              <w:spacing w:after="0" w:line="240" w:lineRule="auto"/>
              <w:rPr>
                <w:rFonts w:ascii="Times New Roman" w:eastAsia="Times New Roman" w:hAnsi="Times New Roman" w:cs="Times New Roman"/>
                <w:i/>
                <w:color w:val="000000"/>
                <w:sz w:val="12"/>
                <w:szCs w:val="12"/>
              </w:rPr>
            </w:pPr>
          </w:p>
        </w:tc>
        <w:tc>
          <w:tcPr>
            <w:tcW w:w="902"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right"/>
              <w:rPr>
                <w:rFonts w:ascii="Times New Roman" w:eastAsia="Times New Roman" w:hAnsi="Times New Roman" w:cs="Times New Roman"/>
                <w:i/>
                <w:color w:val="000000"/>
                <w:sz w:val="12"/>
                <w:szCs w:val="12"/>
              </w:rPr>
            </w:pPr>
          </w:p>
        </w:tc>
        <w:tc>
          <w:tcPr>
            <w:tcW w:w="538"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center"/>
              <w:rPr>
                <w:rFonts w:ascii="Times New Roman" w:eastAsia="Times New Roman" w:hAnsi="Times New Roman" w:cs="Times New Roman"/>
                <w:i/>
                <w:color w:val="000000"/>
                <w:sz w:val="12"/>
                <w:szCs w:val="12"/>
              </w:rPr>
            </w:pPr>
          </w:p>
        </w:tc>
        <w:tc>
          <w:tcPr>
            <w:tcW w:w="470"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center"/>
              <w:rPr>
                <w:rFonts w:ascii="Times New Roman" w:eastAsia="Times New Roman" w:hAnsi="Times New Roman" w:cs="Times New Roman"/>
                <w:i/>
                <w:color w:val="000000"/>
                <w:sz w:val="12"/>
                <w:szCs w:val="12"/>
              </w:rPr>
            </w:pPr>
          </w:p>
        </w:tc>
        <w:tc>
          <w:tcPr>
            <w:tcW w:w="538"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center"/>
              <w:rPr>
                <w:rFonts w:ascii="Times New Roman" w:eastAsia="Times New Roman" w:hAnsi="Times New Roman" w:cs="Times New Roman"/>
                <w:i/>
                <w:color w:val="000000"/>
                <w:sz w:val="12"/>
                <w:szCs w:val="12"/>
              </w:rPr>
            </w:pPr>
          </w:p>
        </w:tc>
        <w:tc>
          <w:tcPr>
            <w:tcW w:w="470"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center"/>
              <w:rPr>
                <w:rFonts w:ascii="Times New Roman" w:eastAsia="Times New Roman" w:hAnsi="Times New Roman" w:cs="Times New Roman"/>
                <w:i/>
                <w:color w:val="000000"/>
                <w:sz w:val="12"/>
                <w:szCs w:val="12"/>
              </w:rPr>
            </w:pPr>
          </w:p>
        </w:tc>
        <w:tc>
          <w:tcPr>
            <w:tcW w:w="683"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center"/>
              <w:rPr>
                <w:rFonts w:ascii="Times New Roman" w:eastAsia="Times New Roman" w:hAnsi="Times New Roman" w:cs="Times New Roman"/>
                <w:i/>
                <w:color w:val="000000"/>
                <w:sz w:val="12"/>
                <w:szCs w:val="12"/>
              </w:rPr>
            </w:pPr>
          </w:p>
        </w:tc>
        <w:tc>
          <w:tcPr>
            <w:tcW w:w="1057"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right"/>
              <w:rPr>
                <w:rFonts w:ascii="Times New Roman" w:eastAsia="Times New Roman" w:hAnsi="Times New Roman" w:cs="Times New Roman"/>
                <w:i/>
                <w:color w:val="000000"/>
                <w:sz w:val="12"/>
                <w:szCs w:val="12"/>
              </w:rPr>
            </w:pPr>
          </w:p>
        </w:tc>
        <w:tc>
          <w:tcPr>
            <w:tcW w:w="683"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center"/>
              <w:rPr>
                <w:rFonts w:ascii="Times New Roman" w:eastAsia="Times New Roman" w:hAnsi="Times New Roman" w:cs="Times New Roman"/>
                <w:i/>
                <w:color w:val="000000"/>
                <w:sz w:val="12"/>
                <w:szCs w:val="12"/>
              </w:rPr>
            </w:pPr>
          </w:p>
        </w:tc>
        <w:tc>
          <w:tcPr>
            <w:tcW w:w="1057"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right"/>
              <w:rPr>
                <w:rFonts w:ascii="Times New Roman" w:eastAsia="Times New Roman" w:hAnsi="Times New Roman" w:cs="Times New Roman"/>
                <w:i/>
                <w:color w:val="000000"/>
                <w:sz w:val="12"/>
                <w:szCs w:val="12"/>
              </w:rPr>
            </w:pPr>
          </w:p>
        </w:tc>
        <w:tc>
          <w:tcPr>
            <w:tcW w:w="683" w:type="dxa"/>
            <w:tcBorders>
              <w:top w:val="nil"/>
              <w:left w:val="nil"/>
              <w:bottom w:val="single" w:sz="4" w:space="0" w:color="auto"/>
              <w:right w:val="single" w:sz="4" w:space="0" w:color="auto"/>
            </w:tcBorders>
            <w:shd w:val="clear" w:color="auto" w:fill="auto"/>
            <w:vAlign w:val="center"/>
          </w:tcPr>
          <w:p w:rsidR="00A62C07" w:rsidRPr="006A5E98" w:rsidRDefault="002F26AD" w:rsidP="007B4B92">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7 laporan </w:t>
            </w:r>
          </w:p>
        </w:tc>
        <w:tc>
          <w:tcPr>
            <w:tcW w:w="1086"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right"/>
              <w:rPr>
                <w:rFonts w:ascii="Times New Roman" w:eastAsia="Times New Roman" w:hAnsi="Times New Roman" w:cs="Times New Roman"/>
                <w:i/>
                <w:color w:val="000000"/>
                <w:sz w:val="12"/>
                <w:szCs w:val="12"/>
              </w:rPr>
            </w:pPr>
          </w:p>
        </w:tc>
        <w:tc>
          <w:tcPr>
            <w:tcW w:w="683"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center"/>
              <w:rPr>
                <w:rFonts w:ascii="Times New Roman" w:eastAsia="Times New Roman" w:hAnsi="Times New Roman" w:cs="Times New Roman"/>
                <w:i/>
                <w:color w:val="000000"/>
                <w:sz w:val="12"/>
                <w:szCs w:val="12"/>
              </w:rPr>
            </w:pPr>
            <w:r w:rsidRPr="006A5E98">
              <w:rPr>
                <w:rFonts w:ascii="Times New Roman" w:eastAsia="Times New Roman" w:hAnsi="Times New Roman" w:cs="Times New Roman"/>
                <w:i/>
                <w:color w:val="000000"/>
                <w:sz w:val="12"/>
                <w:szCs w:val="12"/>
              </w:rPr>
              <w:t xml:space="preserve">7 </w:t>
            </w:r>
            <w:r w:rsidR="002F26AD">
              <w:rPr>
                <w:rFonts w:ascii="Times New Roman" w:eastAsia="Times New Roman" w:hAnsi="Times New Roman" w:cs="Times New Roman"/>
                <w:i/>
                <w:color w:val="000000"/>
                <w:sz w:val="12"/>
                <w:szCs w:val="12"/>
              </w:rPr>
              <w:t>laporan</w:t>
            </w:r>
          </w:p>
        </w:tc>
        <w:tc>
          <w:tcPr>
            <w:tcW w:w="1058"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right"/>
              <w:rPr>
                <w:rFonts w:ascii="Times New Roman" w:eastAsia="Times New Roman" w:hAnsi="Times New Roman" w:cs="Times New Roman"/>
                <w:i/>
                <w:color w:val="000000"/>
                <w:sz w:val="12"/>
                <w:szCs w:val="12"/>
              </w:rPr>
            </w:pPr>
          </w:p>
        </w:tc>
        <w:tc>
          <w:tcPr>
            <w:tcW w:w="910"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jc w:val="center"/>
              <w:rPr>
                <w:rFonts w:ascii="Times New Roman" w:eastAsia="Times New Roman" w:hAnsi="Times New Roman" w:cs="Times New Roman"/>
                <w:color w:val="000000"/>
                <w:sz w:val="12"/>
                <w:szCs w:val="12"/>
              </w:rPr>
            </w:pPr>
          </w:p>
        </w:tc>
        <w:tc>
          <w:tcPr>
            <w:tcW w:w="575"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2F26AD">
        <w:trPr>
          <w:trHeight w:val="531"/>
        </w:trPr>
        <w:tc>
          <w:tcPr>
            <w:tcW w:w="616"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49"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5.02.02.2.04.09</w:t>
            </w:r>
          </w:p>
        </w:tc>
        <w:tc>
          <w:tcPr>
            <w:tcW w:w="253" w:type="dxa"/>
            <w:tcBorders>
              <w:top w:val="single" w:sz="4" w:space="0" w:color="auto"/>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53" w:type="dxa"/>
            <w:tcBorders>
              <w:top w:val="single" w:sz="4" w:space="0" w:color="auto"/>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Pengelolaan Dana Darurat dan Mendesak</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6A5E98" w:rsidP="007B4B92">
            <w:pPr>
              <w:spacing w:after="0" w:line="240" w:lineRule="auto"/>
              <w:rPr>
                <w:rFonts w:ascii="Times New Roman" w:eastAsia="Times New Roman" w:hAnsi="Times New Roman" w:cs="Times New Roman"/>
                <w:color w:val="000000"/>
                <w:sz w:val="12"/>
                <w:szCs w:val="12"/>
              </w:rPr>
            </w:pPr>
            <w:r w:rsidRPr="006A5E98">
              <w:rPr>
                <w:rFonts w:ascii="Times New Roman" w:eastAsia="Times New Roman" w:hAnsi="Times New Roman" w:cs="Times New Roman"/>
                <w:color w:val="000000"/>
                <w:sz w:val="12"/>
                <w:szCs w:val="12"/>
              </w:rPr>
              <w:t>Persenatse jumlah  dana darurat yang direalisasikan</w:t>
            </w:r>
          </w:p>
        </w:tc>
        <w:tc>
          <w:tcPr>
            <w:tcW w:w="902"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683"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DE1CC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28.934.871.458</w:t>
            </w:r>
          </w:p>
        </w:tc>
        <w:tc>
          <w:tcPr>
            <w:tcW w:w="683"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6A5E98"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35.000.000.000</w:t>
            </w:r>
          </w:p>
        </w:tc>
        <w:tc>
          <w:tcPr>
            <w:tcW w:w="683"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6A5E98"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35.000.000.000</w:t>
            </w:r>
          </w:p>
        </w:tc>
        <w:tc>
          <w:tcPr>
            <w:tcW w:w="683"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6A5E98"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35.000.000.000</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75" w:type="dxa"/>
            <w:tcBorders>
              <w:top w:val="nil"/>
              <w:left w:val="nil"/>
              <w:bottom w:val="nil"/>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6A5E98" w:rsidRPr="007B4B92" w:rsidTr="002F26AD">
        <w:trPr>
          <w:trHeight w:val="531"/>
        </w:trPr>
        <w:tc>
          <w:tcPr>
            <w:tcW w:w="616" w:type="dxa"/>
            <w:tcBorders>
              <w:top w:val="nil"/>
              <w:left w:val="single" w:sz="4" w:space="0" w:color="auto"/>
              <w:bottom w:val="nil"/>
              <w:right w:val="single" w:sz="4" w:space="0" w:color="auto"/>
            </w:tcBorders>
            <w:shd w:val="clear" w:color="auto" w:fill="auto"/>
            <w:vAlign w:val="center"/>
          </w:tcPr>
          <w:p w:rsidR="006A5E98" w:rsidRPr="007B4B92" w:rsidRDefault="006A5E98" w:rsidP="007B4B92">
            <w:pPr>
              <w:spacing w:after="0" w:line="240" w:lineRule="auto"/>
              <w:rPr>
                <w:rFonts w:ascii="Times New Roman" w:eastAsia="Times New Roman" w:hAnsi="Times New Roman" w:cs="Times New Roman"/>
                <w:color w:val="000000"/>
                <w:sz w:val="12"/>
                <w:szCs w:val="12"/>
              </w:rPr>
            </w:pPr>
          </w:p>
        </w:tc>
        <w:tc>
          <w:tcPr>
            <w:tcW w:w="649" w:type="dxa"/>
            <w:tcBorders>
              <w:top w:val="single" w:sz="4" w:space="0" w:color="auto"/>
              <w:left w:val="nil"/>
              <w:bottom w:val="single" w:sz="4" w:space="0" w:color="auto"/>
              <w:right w:val="single" w:sz="4" w:space="0" w:color="auto"/>
            </w:tcBorders>
            <w:shd w:val="clear" w:color="auto" w:fill="auto"/>
            <w:vAlign w:val="center"/>
          </w:tcPr>
          <w:p w:rsidR="006A5E98" w:rsidRPr="007B4B92" w:rsidRDefault="006A5E98" w:rsidP="007B4B92">
            <w:pPr>
              <w:spacing w:after="0" w:line="240" w:lineRule="auto"/>
              <w:rPr>
                <w:rFonts w:ascii="Times New Roman" w:eastAsia="Times New Roman" w:hAnsi="Times New Roman" w:cs="Times New Roman"/>
                <w:color w:val="000000"/>
                <w:sz w:val="12"/>
                <w:szCs w:val="12"/>
              </w:rPr>
            </w:pPr>
          </w:p>
        </w:tc>
        <w:tc>
          <w:tcPr>
            <w:tcW w:w="995" w:type="dxa"/>
            <w:tcBorders>
              <w:top w:val="single" w:sz="4" w:space="0" w:color="auto"/>
              <w:left w:val="nil"/>
              <w:bottom w:val="single" w:sz="4" w:space="0" w:color="auto"/>
              <w:right w:val="single" w:sz="4" w:space="0" w:color="auto"/>
            </w:tcBorders>
            <w:shd w:val="clear" w:color="auto" w:fill="auto"/>
            <w:vAlign w:val="center"/>
          </w:tcPr>
          <w:p w:rsidR="006A5E98" w:rsidRPr="007B4B92" w:rsidRDefault="006A5E98" w:rsidP="007B4B92">
            <w:pPr>
              <w:spacing w:after="0" w:line="240" w:lineRule="auto"/>
              <w:rPr>
                <w:rFonts w:ascii="Times New Roman" w:eastAsia="Times New Roman" w:hAnsi="Times New Roman" w:cs="Times New Roman"/>
                <w:sz w:val="12"/>
                <w:szCs w:val="12"/>
              </w:rPr>
            </w:pPr>
          </w:p>
        </w:tc>
        <w:tc>
          <w:tcPr>
            <w:tcW w:w="253" w:type="dxa"/>
            <w:tcBorders>
              <w:top w:val="single" w:sz="4" w:space="0" w:color="auto"/>
              <w:left w:val="nil"/>
              <w:bottom w:val="single" w:sz="4" w:space="0" w:color="auto"/>
              <w:right w:val="nil"/>
            </w:tcBorders>
            <w:shd w:val="clear" w:color="auto" w:fill="auto"/>
            <w:vAlign w:val="center"/>
          </w:tcPr>
          <w:p w:rsidR="006A5E98" w:rsidRPr="007B4B92" w:rsidRDefault="006A5E98" w:rsidP="007B4B92">
            <w:pPr>
              <w:spacing w:after="0" w:line="240" w:lineRule="auto"/>
              <w:rPr>
                <w:rFonts w:ascii="Times New Roman" w:eastAsia="Times New Roman" w:hAnsi="Times New Roman" w:cs="Times New Roman"/>
                <w:color w:val="000000"/>
                <w:sz w:val="12"/>
                <w:szCs w:val="12"/>
              </w:rPr>
            </w:pPr>
          </w:p>
        </w:tc>
        <w:tc>
          <w:tcPr>
            <w:tcW w:w="253" w:type="dxa"/>
            <w:tcBorders>
              <w:top w:val="single" w:sz="4" w:space="0" w:color="auto"/>
              <w:left w:val="nil"/>
              <w:bottom w:val="single" w:sz="4" w:space="0" w:color="auto"/>
              <w:right w:val="nil"/>
            </w:tcBorders>
            <w:shd w:val="clear" w:color="auto" w:fill="auto"/>
            <w:vAlign w:val="center"/>
          </w:tcPr>
          <w:p w:rsidR="006A5E98" w:rsidRPr="007B4B92" w:rsidRDefault="006A5E98" w:rsidP="007B4B92">
            <w:pPr>
              <w:spacing w:after="0" w:line="240" w:lineRule="auto"/>
              <w:rPr>
                <w:rFonts w:ascii="Times New Roman" w:eastAsia="Times New Roman" w:hAnsi="Times New Roman" w:cs="Times New Roman"/>
                <w:color w:val="000000"/>
                <w:sz w:val="12"/>
                <w:szCs w:val="12"/>
              </w:rPr>
            </w:pPr>
          </w:p>
        </w:tc>
        <w:tc>
          <w:tcPr>
            <w:tcW w:w="1261" w:type="dxa"/>
            <w:tcBorders>
              <w:top w:val="single" w:sz="4" w:space="0" w:color="auto"/>
              <w:left w:val="nil"/>
              <w:bottom w:val="single" w:sz="4" w:space="0" w:color="auto"/>
              <w:right w:val="single" w:sz="4" w:space="0" w:color="auto"/>
            </w:tcBorders>
            <w:shd w:val="clear" w:color="auto" w:fill="auto"/>
            <w:vAlign w:val="center"/>
          </w:tcPr>
          <w:p w:rsidR="006A5E98" w:rsidRPr="007B4B92" w:rsidRDefault="006A5E98" w:rsidP="007B4B92">
            <w:pPr>
              <w:spacing w:after="0" w:line="240" w:lineRule="auto"/>
              <w:rPr>
                <w:rFonts w:ascii="Times New Roman" w:eastAsia="Times New Roman" w:hAnsi="Times New Roman" w:cs="Times New Roman"/>
                <w:sz w:val="12"/>
                <w:szCs w:val="12"/>
              </w:rPr>
            </w:pPr>
          </w:p>
        </w:tc>
        <w:tc>
          <w:tcPr>
            <w:tcW w:w="1250"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2F26AD"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w:t>
            </w:r>
            <w:r w:rsidR="000B04CF">
              <w:rPr>
                <w:rFonts w:ascii="Times New Roman" w:eastAsia="Times New Roman" w:hAnsi="Times New Roman" w:cs="Times New Roman"/>
                <w:i/>
                <w:color w:val="000000"/>
                <w:sz w:val="12"/>
                <w:szCs w:val="12"/>
              </w:rPr>
              <w:t xml:space="preserve">Dokumen </w:t>
            </w:r>
            <w:r w:rsidR="006A5E98" w:rsidRPr="007E1769">
              <w:rPr>
                <w:rFonts w:ascii="Times New Roman" w:eastAsia="Times New Roman" w:hAnsi="Times New Roman" w:cs="Times New Roman"/>
                <w:i/>
                <w:color w:val="000000"/>
                <w:sz w:val="12"/>
                <w:szCs w:val="12"/>
              </w:rPr>
              <w:t>Dana Darurat dan Mendesak</w:t>
            </w:r>
          </w:p>
        </w:tc>
        <w:tc>
          <w:tcPr>
            <w:tcW w:w="902"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6A5E98" w:rsidP="007B4B92">
            <w:pPr>
              <w:spacing w:after="0" w:line="240" w:lineRule="auto"/>
              <w:jc w:val="right"/>
              <w:rPr>
                <w:rFonts w:ascii="Times New Roman" w:eastAsia="Times New Roman" w:hAnsi="Times New Roman" w:cs="Times New Roman"/>
                <w:i/>
                <w:color w:val="000000"/>
                <w:sz w:val="12"/>
                <w:szCs w:val="12"/>
              </w:rPr>
            </w:pPr>
          </w:p>
        </w:tc>
        <w:tc>
          <w:tcPr>
            <w:tcW w:w="538"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6A5E98" w:rsidP="007B4B92">
            <w:pPr>
              <w:spacing w:after="0" w:line="240" w:lineRule="auto"/>
              <w:jc w:val="center"/>
              <w:rPr>
                <w:rFonts w:ascii="Times New Roman" w:eastAsia="Times New Roman" w:hAnsi="Times New Roman" w:cs="Times New Roman"/>
                <w:i/>
                <w:color w:val="000000"/>
                <w:sz w:val="12"/>
                <w:szCs w:val="12"/>
              </w:rPr>
            </w:pPr>
          </w:p>
        </w:tc>
        <w:tc>
          <w:tcPr>
            <w:tcW w:w="470"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6A5E98" w:rsidP="007B4B92">
            <w:pPr>
              <w:spacing w:after="0" w:line="240" w:lineRule="auto"/>
              <w:jc w:val="center"/>
              <w:rPr>
                <w:rFonts w:ascii="Times New Roman" w:eastAsia="Times New Roman" w:hAnsi="Times New Roman" w:cs="Times New Roman"/>
                <w:i/>
                <w:color w:val="000000"/>
                <w:sz w:val="12"/>
                <w:szCs w:val="12"/>
              </w:rPr>
            </w:pPr>
          </w:p>
        </w:tc>
        <w:tc>
          <w:tcPr>
            <w:tcW w:w="538"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6A5E98" w:rsidP="007B4B92">
            <w:pPr>
              <w:spacing w:after="0" w:line="240" w:lineRule="auto"/>
              <w:jc w:val="center"/>
              <w:rPr>
                <w:rFonts w:ascii="Times New Roman" w:eastAsia="Times New Roman" w:hAnsi="Times New Roman" w:cs="Times New Roman"/>
                <w:i/>
                <w:color w:val="000000"/>
                <w:sz w:val="12"/>
                <w:szCs w:val="12"/>
              </w:rPr>
            </w:pPr>
          </w:p>
        </w:tc>
        <w:tc>
          <w:tcPr>
            <w:tcW w:w="470"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6A5E98" w:rsidP="007B4B92">
            <w:pPr>
              <w:spacing w:after="0" w:line="240" w:lineRule="auto"/>
              <w:jc w:val="center"/>
              <w:rPr>
                <w:rFonts w:ascii="Times New Roman" w:eastAsia="Times New Roman" w:hAnsi="Times New Roman" w:cs="Times New Roman"/>
                <w:i/>
                <w:color w:val="000000"/>
                <w:sz w:val="12"/>
                <w:szCs w:val="12"/>
              </w:rPr>
            </w:pPr>
          </w:p>
        </w:tc>
        <w:tc>
          <w:tcPr>
            <w:tcW w:w="683"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6A5E98" w:rsidP="007B4B92">
            <w:pPr>
              <w:spacing w:after="0" w:line="240" w:lineRule="auto"/>
              <w:jc w:val="center"/>
              <w:rPr>
                <w:rFonts w:ascii="Times New Roman" w:eastAsia="Times New Roman" w:hAnsi="Times New Roman" w:cs="Times New Roman"/>
                <w:i/>
                <w:color w:val="000000"/>
                <w:sz w:val="12"/>
                <w:szCs w:val="12"/>
              </w:rPr>
            </w:pPr>
          </w:p>
        </w:tc>
        <w:tc>
          <w:tcPr>
            <w:tcW w:w="1057"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6A5E98" w:rsidP="007B4B92">
            <w:pPr>
              <w:spacing w:after="0" w:line="240" w:lineRule="auto"/>
              <w:jc w:val="right"/>
              <w:rPr>
                <w:rFonts w:ascii="Times New Roman" w:eastAsia="Times New Roman" w:hAnsi="Times New Roman" w:cs="Times New Roman"/>
                <w:i/>
                <w:color w:val="000000"/>
                <w:sz w:val="12"/>
                <w:szCs w:val="12"/>
              </w:rPr>
            </w:pPr>
          </w:p>
        </w:tc>
        <w:tc>
          <w:tcPr>
            <w:tcW w:w="683"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6A5E98" w:rsidP="007B4B92">
            <w:pPr>
              <w:spacing w:after="0" w:line="240" w:lineRule="auto"/>
              <w:jc w:val="center"/>
              <w:rPr>
                <w:rFonts w:ascii="Times New Roman" w:eastAsia="Times New Roman" w:hAnsi="Times New Roman" w:cs="Times New Roman"/>
                <w:i/>
                <w:color w:val="000000"/>
                <w:sz w:val="12"/>
                <w:szCs w:val="12"/>
              </w:rPr>
            </w:pPr>
          </w:p>
        </w:tc>
        <w:tc>
          <w:tcPr>
            <w:tcW w:w="1057"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6A5E98" w:rsidP="007B4B92">
            <w:pPr>
              <w:spacing w:after="0" w:line="240" w:lineRule="auto"/>
              <w:jc w:val="right"/>
              <w:rPr>
                <w:rFonts w:ascii="Times New Roman" w:eastAsia="Times New Roman" w:hAnsi="Times New Roman" w:cs="Times New Roman"/>
                <w:i/>
                <w:color w:val="000000"/>
                <w:sz w:val="12"/>
                <w:szCs w:val="12"/>
              </w:rPr>
            </w:pPr>
          </w:p>
        </w:tc>
        <w:tc>
          <w:tcPr>
            <w:tcW w:w="683"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0B04CF" w:rsidP="007B4B92">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10 Dokumen </w:t>
            </w:r>
          </w:p>
        </w:tc>
        <w:tc>
          <w:tcPr>
            <w:tcW w:w="1086"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6A5E98" w:rsidP="007B4B92">
            <w:pPr>
              <w:spacing w:after="0" w:line="240" w:lineRule="auto"/>
              <w:jc w:val="right"/>
              <w:rPr>
                <w:rFonts w:ascii="Times New Roman" w:eastAsia="Times New Roman" w:hAnsi="Times New Roman" w:cs="Times New Roman"/>
                <w:i/>
                <w:color w:val="000000"/>
                <w:sz w:val="12"/>
                <w:szCs w:val="12"/>
              </w:rPr>
            </w:pPr>
          </w:p>
        </w:tc>
        <w:tc>
          <w:tcPr>
            <w:tcW w:w="683"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0B04CF" w:rsidP="007B4B92">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10 Dokumen </w:t>
            </w:r>
          </w:p>
        </w:tc>
        <w:tc>
          <w:tcPr>
            <w:tcW w:w="1058"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6A5E98" w:rsidP="007B4B92">
            <w:pPr>
              <w:spacing w:after="0" w:line="240" w:lineRule="auto"/>
              <w:jc w:val="right"/>
              <w:rPr>
                <w:rFonts w:ascii="Times New Roman" w:eastAsia="Times New Roman" w:hAnsi="Times New Roman" w:cs="Times New Roman"/>
                <w:i/>
                <w:color w:val="000000"/>
                <w:sz w:val="12"/>
                <w:szCs w:val="12"/>
              </w:rPr>
            </w:pPr>
          </w:p>
        </w:tc>
        <w:tc>
          <w:tcPr>
            <w:tcW w:w="910" w:type="dxa"/>
            <w:tcBorders>
              <w:top w:val="single" w:sz="4" w:space="0" w:color="auto"/>
              <w:left w:val="nil"/>
              <w:bottom w:val="single" w:sz="4" w:space="0" w:color="auto"/>
              <w:right w:val="single" w:sz="4" w:space="0" w:color="auto"/>
            </w:tcBorders>
            <w:shd w:val="clear" w:color="auto" w:fill="auto"/>
            <w:vAlign w:val="center"/>
          </w:tcPr>
          <w:p w:rsidR="006A5E98" w:rsidRPr="007B4B92" w:rsidRDefault="006A5E98" w:rsidP="007B4B92">
            <w:pPr>
              <w:spacing w:after="0" w:line="240" w:lineRule="auto"/>
              <w:jc w:val="center"/>
              <w:rPr>
                <w:rFonts w:ascii="Times New Roman" w:eastAsia="Times New Roman" w:hAnsi="Times New Roman" w:cs="Times New Roman"/>
                <w:color w:val="000000"/>
                <w:sz w:val="12"/>
                <w:szCs w:val="12"/>
              </w:rPr>
            </w:pPr>
          </w:p>
        </w:tc>
        <w:tc>
          <w:tcPr>
            <w:tcW w:w="575" w:type="dxa"/>
            <w:tcBorders>
              <w:top w:val="nil"/>
              <w:left w:val="nil"/>
              <w:bottom w:val="single" w:sz="4" w:space="0" w:color="auto"/>
              <w:right w:val="single" w:sz="4" w:space="0" w:color="auto"/>
            </w:tcBorders>
            <w:shd w:val="clear" w:color="auto" w:fill="auto"/>
            <w:vAlign w:val="center"/>
          </w:tcPr>
          <w:p w:rsidR="006A5E98" w:rsidRPr="007B4B92" w:rsidRDefault="006A5E98" w:rsidP="007B4B92">
            <w:pPr>
              <w:spacing w:after="0" w:line="240" w:lineRule="auto"/>
              <w:jc w:val="center"/>
              <w:rPr>
                <w:rFonts w:ascii="Times New Roman" w:eastAsia="Times New Roman" w:hAnsi="Times New Roman" w:cs="Times New Roman"/>
                <w:color w:val="000000"/>
                <w:sz w:val="12"/>
                <w:szCs w:val="12"/>
              </w:rPr>
            </w:pPr>
          </w:p>
        </w:tc>
      </w:tr>
    </w:tbl>
    <w:p w:rsidR="007B4B92" w:rsidRDefault="007B4B92"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tbl>
      <w:tblPr>
        <w:tblW w:w="16658" w:type="dxa"/>
        <w:tblInd w:w="-885" w:type="dxa"/>
        <w:tblLook w:val="04A0" w:firstRow="1" w:lastRow="0" w:firstColumn="1" w:lastColumn="0" w:noHBand="0" w:noVBand="1"/>
      </w:tblPr>
      <w:tblGrid>
        <w:gridCol w:w="675"/>
        <w:gridCol w:w="712"/>
        <w:gridCol w:w="1092"/>
        <w:gridCol w:w="278"/>
        <w:gridCol w:w="278"/>
        <w:gridCol w:w="1135"/>
        <w:gridCol w:w="1022"/>
        <w:gridCol w:w="953"/>
        <w:gridCol w:w="591"/>
        <w:gridCol w:w="540"/>
        <w:gridCol w:w="591"/>
        <w:gridCol w:w="540"/>
        <w:gridCol w:w="591"/>
        <w:gridCol w:w="1093"/>
        <w:gridCol w:w="591"/>
        <w:gridCol w:w="1093"/>
        <w:gridCol w:w="597"/>
        <w:gridCol w:w="1097"/>
        <w:gridCol w:w="597"/>
        <w:gridCol w:w="1092"/>
        <w:gridCol w:w="890"/>
        <w:gridCol w:w="610"/>
      </w:tblGrid>
      <w:tr w:rsidR="007B4B92" w:rsidRPr="007B4B92" w:rsidTr="007E1769">
        <w:trPr>
          <w:trHeight w:val="220"/>
        </w:trPr>
        <w:tc>
          <w:tcPr>
            <w:tcW w:w="6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lastRenderedPageBreak/>
              <w:t>Tujuan</w:t>
            </w:r>
          </w:p>
        </w:tc>
        <w:tc>
          <w:tcPr>
            <w:tcW w:w="7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Sasaran</w:t>
            </w:r>
          </w:p>
        </w:tc>
        <w:tc>
          <w:tcPr>
            <w:tcW w:w="10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Kode</w:t>
            </w:r>
          </w:p>
        </w:tc>
        <w:tc>
          <w:tcPr>
            <w:tcW w:w="1691"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Program dan Kegiatan</w:t>
            </w:r>
          </w:p>
        </w:tc>
        <w:tc>
          <w:tcPr>
            <w:tcW w:w="10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Indikator</w:t>
            </w:r>
            <w:r w:rsidRPr="007B4B92">
              <w:rPr>
                <w:rFonts w:ascii="Times New Roman" w:eastAsia="Times New Roman" w:hAnsi="Times New Roman" w:cs="Times New Roman"/>
                <w:b/>
                <w:bCs/>
                <w:color w:val="000000"/>
                <w:sz w:val="12"/>
                <w:szCs w:val="12"/>
              </w:rPr>
              <w:br/>
              <w:t>Kinerja Tujuan,</w:t>
            </w:r>
            <w:r w:rsidRPr="007B4B92">
              <w:rPr>
                <w:rFonts w:ascii="Times New Roman" w:eastAsia="Times New Roman" w:hAnsi="Times New Roman" w:cs="Times New Roman"/>
                <w:b/>
                <w:bCs/>
                <w:color w:val="000000"/>
                <w:sz w:val="12"/>
                <w:szCs w:val="12"/>
              </w:rPr>
              <w:br/>
              <w:t>Sasaran, Program</w:t>
            </w:r>
            <w:r w:rsidRPr="007B4B92">
              <w:rPr>
                <w:rFonts w:ascii="Times New Roman" w:eastAsia="Times New Roman" w:hAnsi="Times New Roman" w:cs="Times New Roman"/>
                <w:b/>
                <w:bCs/>
                <w:color w:val="000000"/>
                <w:sz w:val="12"/>
                <w:szCs w:val="12"/>
              </w:rPr>
              <w:br/>
              <w:t>(outcome) dan</w:t>
            </w:r>
            <w:r w:rsidRPr="007B4B92">
              <w:rPr>
                <w:rFonts w:ascii="Times New Roman" w:eastAsia="Times New Roman" w:hAnsi="Times New Roman" w:cs="Times New Roman"/>
                <w:b/>
                <w:bCs/>
                <w:color w:val="000000"/>
                <w:sz w:val="12"/>
                <w:szCs w:val="12"/>
              </w:rPr>
              <w:br/>
              <w:t>Kegiatan (output)</w:t>
            </w:r>
          </w:p>
        </w:tc>
        <w:tc>
          <w:tcPr>
            <w:tcW w:w="9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 xml:space="preserve">Data Capaian pada Tahun Awal Perencanaan </w:t>
            </w:r>
            <w:r w:rsidRPr="007B4B92">
              <w:rPr>
                <w:rFonts w:ascii="Times New Roman" w:eastAsia="Times New Roman" w:hAnsi="Times New Roman" w:cs="Times New Roman"/>
                <w:b/>
                <w:bCs/>
                <w:color w:val="000000"/>
                <w:sz w:val="12"/>
                <w:szCs w:val="12"/>
              </w:rPr>
              <w:br/>
              <w:t>(2018)</w:t>
            </w:r>
          </w:p>
        </w:tc>
        <w:tc>
          <w:tcPr>
            <w:tcW w:w="9013" w:type="dxa"/>
            <w:gridSpan w:val="1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 Kinerja Program dan Kerangka Pendanaan</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Unit Kerja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Penanggung-jawab</w:t>
            </w:r>
          </w:p>
        </w:tc>
        <w:tc>
          <w:tcPr>
            <w:tcW w:w="6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Lokasi</w:t>
            </w:r>
          </w:p>
        </w:tc>
      </w:tr>
      <w:tr w:rsidR="007B4B92" w:rsidRPr="007B4B92" w:rsidTr="007E1769">
        <w:trPr>
          <w:trHeight w:val="488"/>
        </w:trPr>
        <w:tc>
          <w:tcPr>
            <w:tcW w:w="675"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712"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691"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22"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5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2019</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2020</w:t>
            </w:r>
          </w:p>
        </w:tc>
        <w:tc>
          <w:tcPr>
            <w:tcW w:w="1684"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2021</w:t>
            </w:r>
          </w:p>
        </w:tc>
        <w:tc>
          <w:tcPr>
            <w:tcW w:w="1684"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2022</w:t>
            </w:r>
          </w:p>
        </w:tc>
        <w:tc>
          <w:tcPr>
            <w:tcW w:w="1694"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2023</w:t>
            </w:r>
          </w:p>
        </w:tc>
        <w:tc>
          <w:tcPr>
            <w:tcW w:w="1689" w:type="dxa"/>
            <w:gridSpan w:val="2"/>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Kondisi Kinerja</w:t>
            </w:r>
            <w:r w:rsidRPr="007B4B92">
              <w:rPr>
                <w:rFonts w:ascii="Times New Roman" w:eastAsia="Times New Roman" w:hAnsi="Times New Roman" w:cs="Times New Roman"/>
                <w:b/>
                <w:bCs/>
                <w:color w:val="000000"/>
                <w:sz w:val="12"/>
                <w:szCs w:val="12"/>
              </w:rPr>
              <w:br/>
              <w:t>pada akhir</w:t>
            </w:r>
            <w:r w:rsidRPr="007B4B92">
              <w:rPr>
                <w:rFonts w:ascii="Times New Roman" w:eastAsia="Times New Roman" w:hAnsi="Times New Roman" w:cs="Times New Roman"/>
                <w:b/>
                <w:bCs/>
                <w:color w:val="000000"/>
                <w:sz w:val="12"/>
                <w:szCs w:val="12"/>
              </w:rPr>
              <w:br/>
              <w:t>periode Renstra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(2023)</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10"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7B4B92" w:rsidRPr="007B4B92" w:rsidTr="007E1769">
        <w:trPr>
          <w:trHeight w:val="347"/>
        </w:trPr>
        <w:tc>
          <w:tcPr>
            <w:tcW w:w="675"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712"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691"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22"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5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91"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4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91"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4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91"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109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91"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109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97"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1097"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97"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1092"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890" w:type="dxa"/>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10" w:type="dxa"/>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7B4B92" w:rsidRPr="007B4B92" w:rsidTr="007E1769">
        <w:trPr>
          <w:trHeight w:val="424"/>
        </w:trPr>
        <w:tc>
          <w:tcPr>
            <w:tcW w:w="67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5.02.02.2.04.10</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3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Pengelolaan Dana Bagi Hasil Kabupaten/Kota</w:t>
            </w:r>
          </w:p>
        </w:tc>
        <w:tc>
          <w:tcPr>
            <w:tcW w:w="1022" w:type="dxa"/>
            <w:tcBorders>
              <w:top w:val="nil"/>
              <w:left w:val="nil"/>
              <w:bottom w:val="single" w:sz="4" w:space="0" w:color="auto"/>
              <w:right w:val="single" w:sz="4" w:space="0" w:color="auto"/>
            </w:tcBorders>
            <w:shd w:val="clear" w:color="auto" w:fill="auto"/>
            <w:vAlign w:val="center"/>
            <w:hideMark/>
          </w:tcPr>
          <w:p w:rsidR="007E1769" w:rsidRDefault="007E1769" w:rsidP="007E1769">
            <w:pPr>
              <w:spacing w:after="0" w:line="240" w:lineRule="auto"/>
              <w:rPr>
                <w:rFonts w:ascii="Times New Roman" w:eastAsia="Times New Roman" w:hAnsi="Times New Roman" w:cs="Times New Roman"/>
                <w:color w:val="000000"/>
                <w:sz w:val="12"/>
                <w:szCs w:val="12"/>
              </w:rPr>
            </w:pPr>
            <w:proofErr w:type="gramStart"/>
            <w:r w:rsidRPr="007E1769">
              <w:rPr>
                <w:rFonts w:ascii="Times New Roman" w:eastAsia="Times New Roman" w:hAnsi="Times New Roman" w:cs="Times New Roman"/>
                <w:color w:val="000000"/>
                <w:sz w:val="12"/>
                <w:szCs w:val="12"/>
              </w:rPr>
              <w:t>Prosentase  dana</w:t>
            </w:r>
            <w:proofErr w:type="gramEnd"/>
            <w:r w:rsidRPr="007E1769">
              <w:rPr>
                <w:rFonts w:ascii="Times New Roman" w:eastAsia="Times New Roman" w:hAnsi="Times New Roman" w:cs="Times New Roman"/>
                <w:color w:val="000000"/>
                <w:sz w:val="12"/>
                <w:szCs w:val="12"/>
              </w:rPr>
              <w:t xml:space="preserve"> bagi hasil Kabupaten/Kota yang disalurkan</w:t>
            </w:r>
          </w:p>
          <w:p w:rsidR="007B4B92" w:rsidRPr="007B4B92" w:rsidRDefault="007B4B92" w:rsidP="007B4B92">
            <w:pPr>
              <w:spacing w:after="0" w:line="240" w:lineRule="auto"/>
              <w:rPr>
                <w:rFonts w:ascii="Times New Roman" w:eastAsia="Times New Roman" w:hAnsi="Times New Roman" w:cs="Times New Roman"/>
                <w:color w:val="000000"/>
                <w:sz w:val="12"/>
                <w:szCs w:val="12"/>
              </w:rPr>
            </w:pPr>
          </w:p>
        </w:tc>
        <w:tc>
          <w:tcPr>
            <w:tcW w:w="9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DE1CC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40.207.474.323</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E1769"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48.207.474.323</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E1769"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0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48.207.474.323</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E1769"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48.207.474.323</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E1769" w:rsidRPr="007B4B92" w:rsidTr="007E1769">
        <w:trPr>
          <w:trHeight w:val="424"/>
        </w:trPr>
        <w:tc>
          <w:tcPr>
            <w:tcW w:w="675" w:type="dxa"/>
            <w:tcBorders>
              <w:top w:val="nil"/>
              <w:left w:val="single" w:sz="4" w:space="0" w:color="auto"/>
              <w:bottom w:val="nil"/>
              <w:right w:val="single" w:sz="4" w:space="0" w:color="auto"/>
            </w:tcBorders>
            <w:shd w:val="clear" w:color="auto" w:fill="auto"/>
            <w:vAlign w:val="center"/>
          </w:tcPr>
          <w:p w:rsidR="007E1769" w:rsidRPr="007B4B92" w:rsidRDefault="007E1769" w:rsidP="007E1769">
            <w:pPr>
              <w:spacing w:after="0" w:line="240" w:lineRule="auto"/>
              <w:rPr>
                <w:rFonts w:ascii="Times New Roman" w:eastAsia="Times New Roman" w:hAnsi="Times New Roman" w:cs="Times New Roman"/>
                <w:color w:val="000000"/>
                <w:sz w:val="12"/>
                <w:szCs w:val="12"/>
              </w:rPr>
            </w:pPr>
          </w:p>
        </w:tc>
        <w:tc>
          <w:tcPr>
            <w:tcW w:w="712"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rPr>
                <w:rFonts w:ascii="Times New Roman" w:eastAsia="Times New Roman" w:hAnsi="Times New Roman" w:cs="Times New Roman"/>
                <w:color w:val="000000"/>
                <w:sz w:val="12"/>
                <w:szCs w:val="12"/>
              </w:rPr>
            </w:pPr>
          </w:p>
        </w:tc>
        <w:tc>
          <w:tcPr>
            <w:tcW w:w="1092"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rPr>
                <w:rFonts w:ascii="Times New Roman" w:eastAsia="Times New Roman" w:hAnsi="Times New Roman" w:cs="Times New Roman"/>
                <w:sz w:val="12"/>
                <w:szCs w:val="12"/>
              </w:rPr>
            </w:pPr>
          </w:p>
        </w:tc>
        <w:tc>
          <w:tcPr>
            <w:tcW w:w="278" w:type="dxa"/>
            <w:tcBorders>
              <w:top w:val="nil"/>
              <w:left w:val="nil"/>
              <w:bottom w:val="single" w:sz="4" w:space="0" w:color="auto"/>
              <w:right w:val="nil"/>
            </w:tcBorders>
            <w:shd w:val="clear" w:color="auto" w:fill="auto"/>
            <w:vAlign w:val="center"/>
          </w:tcPr>
          <w:p w:rsidR="007E1769" w:rsidRPr="007B4B92" w:rsidRDefault="007E1769" w:rsidP="007E1769">
            <w:pPr>
              <w:spacing w:after="0" w:line="240" w:lineRule="auto"/>
              <w:rPr>
                <w:rFonts w:ascii="Times New Roman" w:eastAsia="Times New Roman" w:hAnsi="Times New Roman" w:cs="Times New Roman"/>
                <w:color w:val="000000"/>
                <w:sz w:val="12"/>
                <w:szCs w:val="12"/>
              </w:rPr>
            </w:pPr>
          </w:p>
        </w:tc>
        <w:tc>
          <w:tcPr>
            <w:tcW w:w="278" w:type="dxa"/>
            <w:tcBorders>
              <w:top w:val="nil"/>
              <w:left w:val="nil"/>
              <w:bottom w:val="single" w:sz="4" w:space="0" w:color="auto"/>
              <w:right w:val="nil"/>
            </w:tcBorders>
            <w:shd w:val="clear" w:color="auto" w:fill="auto"/>
            <w:vAlign w:val="center"/>
          </w:tcPr>
          <w:p w:rsidR="007E1769" w:rsidRPr="007B4B92" w:rsidRDefault="007E1769" w:rsidP="007E1769">
            <w:pPr>
              <w:spacing w:after="0" w:line="240" w:lineRule="auto"/>
              <w:rPr>
                <w:rFonts w:ascii="Times New Roman" w:eastAsia="Times New Roman" w:hAnsi="Times New Roman" w:cs="Times New Roman"/>
                <w:color w:val="000000"/>
                <w:sz w:val="12"/>
                <w:szCs w:val="12"/>
              </w:rPr>
            </w:pPr>
          </w:p>
        </w:tc>
        <w:tc>
          <w:tcPr>
            <w:tcW w:w="1135"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rPr>
                <w:rFonts w:ascii="Times New Roman" w:eastAsia="Times New Roman" w:hAnsi="Times New Roman" w:cs="Times New Roman"/>
                <w:sz w:val="12"/>
                <w:szCs w:val="12"/>
              </w:rPr>
            </w:pPr>
          </w:p>
        </w:tc>
        <w:tc>
          <w:tcPr>
            <w:tcW w:w="1022" w:type="dxa"/>
            <w:tcBorders>
              <w:top w:val="nil"/>
              <w:left w:val="nil"/>
              <w:bottom w:val="single" w:sz="4" w:space="0" w:color="auto"/>
              <w:right w:val="single" w:sz="4" w:space="0" w:color="auto"/>
            </w:tcBorders>
            <w:shd w:val="clear" w:color="auto" w:fill="auto"/>
            <w:vAlign w:val="center"/>
          </w:tcPr>
          <w:p w:rsidR="007E1769" w:rsidRPr="007E1769" w:rsidRDefault="000B04CF" w:rsidP="007E1769">
            <w:pPr>
              <w:spacing w:after="0" w:line="240" w:lineRule="auto"/>
              <w:rPr>
                <w:rFonts w:ascii="Times New Roman" w:eastAsia="Times New Roman" w:hAnsi="Times New Roman" w:cs="Times New Roman"/>
                <w:color w:val="000000"/>
                <w:sz w:val="12"/>
                <w:szCs w:val="12"/>
              </w:rPr>
            </w:pPr>
            <w:r>
              <w:rPr>
                <w:rFonts w:ascii="Times New Roman" w:eastAsia="Times New Roman" w:hAnsi="Times New Roman" w:cs="Times New Roman"/>
                <w:i/>
                <w:color w:val="000000"/>
                <w:sz w:val="12"/>
                <w:szCs w:val="12"/>
              </w:rPr>
              <w:t xml:space="preserve">Jumlah laporan </w:t>
            </w:r>
            <w:r w:rsidR="007E1769" w:rsidRPr="007E1769">
              <w:rPr>
                <w:rFonts w:ascii="Times New Roman" w:eastAsia="Times New Roman" w:hAnsi="Times New Roman" w:cs="Times New Roman"/>
                <w:i/>
                <w:color w:val="000000"/>
                <w:sz w:val="12"/>
                <w:szCs w:val="12"/>
              </w:rPr>
              <w:t xml:space="preserve">Dana bagi hasil Kabupaten/Kota </w:t>
            </w:r>
          </w:p>
        </w:tc>
        <w:tc>
          <w:tcPr>
            <w:tcW w:w="953"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right"/>
              <w:rPr>
                <w:rFonts w:ascii="Times New Roman" w:eastAsia="Times New Roman" w:hAnsi="Times New Roman" w:cs="Times New Roman"/>
                <w:color w:val="000000"/>
                <w:sz w:val="12"/>
                <w:szCs w:val="12"/>
              </w:rPr>
            </w:pPr>
          </w:p>
        </w:tc>
        <w:tc>
          <w:tcPr>
            <w:tcW w:w="591"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p>
        </w:tc>
        <w:tc>
          <w:tcPr>
            <w:tcW w:w="540"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p>
        </w:tc>
        <w:tc>
          <w:tcPr>
            <w:tcW w:w="591"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p>
        </w:tc>
        <w:tc>
          <w:tcPr>
            <w:tcW w:w="540"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p>
        </w:tc>
        <w:tc>
          <w:tcPr>
            <w:tcW w:w="591"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p>
        </w:tc>
        <w:tc>
          <w:tcPr>
            <w:tcW w:w="1093"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right"/>
              <w:rPr>
                <w:rFonts w:ascii="Times New Roman" w:eastAsia="Times New Roman" w:hAnsi="Times New Roman" w:cs="Times New Roman"/>
                <w:color w:val="000000"/>
                <w:sz w:val="12"/>
                <w:szCs w:val="12"/>
              </w:rPr>
            </w:pPr>
          </w:p>
        </w:tc>
        <w:tc>
          <w:tcPr>
            <w:tcW w:w="591" w:type="dxa"/>
            <w:tcBorders>
              <w:top w:val="nil"/>
              <w:left w:val="nil"/>
              <w:bottom w:val="single" w:sz="4" w:space="0" w:color="auto"/>
              <w:right w:val="single" w:sz="4" w:space="0" w:color="auto"/>
            </w:tcBorders>
            <w:shd w:val="clear" w:color="auto" w:fill="auto"/>
            <w:vAlign w:val="center"/>
          </w:tcPr>
          <w:p w:rsidR="007E1769" w:rsidRDefault="007E1769" w:rsidP="007E1769">
            <w:pPr>
              <w:spacing w:after="0" w:line="240" w:lineRule="auto"/>
              <w:jc w:val="center"/>
              <w:rPr>
                <w:rFonts w:ascii="Times New Roman" w:eastAsia="Times New Roman" w:hAnsi="Times New Roman" w:cs="Times New Roman"/>
                <w:color w:val="000000"/>
                <w:sz w:val="12"/>
                <w:szCs w:val="12"/>
              </w:rPr>
            </w:pPr>
          </w:p>
        </w:tc>
        <w:tc>
          <w:tcPr>
            <w:tcW w:w="1093"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right"/>
              <w:rPr>
                <w:rFonts w:ascii="Times New Roman" w:eastAsia="Times New Roman" w:hAnsi="Times New Roman" w:cs="Times New Roman"/>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7E1769" w:rsidRDefault="007E1769" w:rsidP="007E1769">
            <w:pPr>
              <w:spacing w:after="0" w:line="240" w:lineRule="auto"/>
              <w:jc w:val="center"/>
              <w:rPr>
                <w:rFonts w:ascii="Times New Roman" w:eastAsia="Times New Roman" w:hAnsi="Times New Roman" w:cs="Times New Roman"/>
                <w:color w:val="000000"/>
                <w:sz w:val="12"/>
                <w:szCs w:val="12"/>
              </w:rPr>
            </w:pPr>
            <w:r w:rsidRPr="007E1769">
              <w:rPr>
                <w:rFonts w:ascii="Times New Roman" w:eastAsia="Times New Roman" w:hAnsi="Times New Roman" w:cs="Times New Roman"/>
                <w:i/>
                <w:color w:val="000000"/>
                <w:sz w:val="12"/>
                <w:szCs w:val="12"/>
              </w:rPr>
              <w:t xml:space="preserve">3 laporan </w:t>
            </w:r>
          </w:p>
        </w:tc>
        <w:tc>
          <w:tcPr>
            <w:tcW w:w="1097"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right"/>
              <w:rPr>
                <w:rFonts w:ascii="Times New Roman" w:eastAsia="Times New Roman" w:hAnsi="Times New Roman" w:cs="Times New Roman"/>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7E1769" w:rsidRDefault="007E1769" w:rsidP="007E1769">
            <w:pPr>
              <w:spacing w:after="0" w:line="240" w:lineRule="auto"/>
              <w:jc w:val="center"/>
              <w:rPr>
                <w:rFonts w:ascii="Times New Roman" w:eastAsia="Times New Roman" w:hAnsi="Times New Roman" w:cs="Times New Roman"/>
                <w:color w:val="000000"/>
                <w:sz w:val="12"/>
                <w:szCs w:val="12"/>
              </w:rPr>
            </w:pPr>
            <w:r w:rsidRPr="007E1769">
              <w:rPr>
                <w:rFonts w:ascii="Times New Roman" w:eastAsia="Times New Roman" w:hAnsi="Times New Roman" w:cs="Times New Roman"/>
                <w:i/>
                <w:color w:val="000000"/>
                <w:sz w:val="12"/>
                <w:szCs w:val="12"/>
              </w:rPr>
              <w:t>3 laporan</w:t>
            </w:r>
          </w:p>
        </w:tc>
        <w:tc>
          <w:tcPr>
            <w:tcW w:w="1092"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p>
        </w:tc>
        <w:tc>
          <w:tcPr>
            <w:tcW w:w="610"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p>
        </w:tc>
      </w:tr>
      <w:tr w:rsidR="007B4B92" w:rsidRPr="007B4B92" w:rsidTr="007E1769">
        <w:trPr>
          <w:trHeight w:val="424"/>
        </w:trPr>
        <w:tc>
          <w:tcPr>
            <w:tcW w:w="67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5.02.02.2.04.11</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3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Pengelolaan Dana Cadangan Pemerintah Daerah</w:t>
            </w:r>
          </w:p>
        </w:tc>
        <w:tc>
          <w:tcPr>
            <w:tcW w:w="10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Dana Cadangan Pemerintah Daerah yang dikelola</w:t>
            </w:r>
          </w:p>
        </w:tc>
        <w:tc>
          <w:tcPr>
            <w:tcW w:w="9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7E1769">
        <w:trPr>
          <w:trHeight w:val="849"/>
        </w:trPr>
        <w:tc>
          <w:tcPr>
            <w:tcW w:w="67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5.02.02.2.04.12</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3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Analisis Perencanaan dan Pelaksanaan Pembayaran Cicilan Pokok dan Bunga Pinjaman Pemerintah Daerah</w:t>
            </w:r>
          </w:p>
        </w:tc>
        <w:tc>
          <w:tcPr>
            <w:tcW w:w="10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Cicilan Pokok dan Bunga Pinjaman Pemerintah Daerah yang dibayarkan</w:t>
            </w:r>
          </w:p>
        </w:tc>
        <w:tc>
          <w:tcPr>
            <w:tcW w:w="9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E1769" w:rsidRPr="007B4B92" w:rsidTr="007E1769">
        <w:trPr>
          <w:trHeight w:val="637"/>
        </w:trPr>
        <w:tc>
          <w:tcPr>
            <w:tcW w:w="675" w:type="dxa"/>
            <w:tcBorders>
              <w:top w:val="nil"/>
              <w:left w:val="single" w:sz="4" w:space="0" w:color="auto"/>
              <w:bottom w:val="nil"/>
              <w:right w:val="single" w:sz="4" w:space="0" w:color="auto"/>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2"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92"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5.02.02.2.04.13</w:t>
            </w:r>
          </w:p>
        </w:tc>
        <w:tc>
          <w:tcPr>
            <w:tcW w:w="278" w:type="dxa"/>
            <w:tcBorders>
              <w:top w:val="nil"/>
              <w:left w:val="nil"/>
              <w:bottom w:val="single" w:sz="4" w:space="0" w:color="auto"/>
              <w:right w:val="nil"/>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8" w:type="dxa"/>
            <w:tcBorders>
              <w:top w:val="nil"/>
              <w:left w:val="nil"/>
              <w:bottom w:val="single" w:sz="4" w:space="0" w:color="auto"/>
              <w:right w:val="nil"/>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35"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Analisis Perencanaan dan Pelaksanaan Pemberian Pinjaman Daerah</w:t>
            </w:r>
          </w:p>
        </w:tc>
        <w:tc>
          <w:tcPr>
            <w:tcW w:w="1022" w:type="dxa"/>
            <w:tcBorders>
              <w:top w:val="nil"/>
              <w:left w:val="nil"/>
              <w:bottom w:val="single" w:sz="4" w:space="0" w:color="auto"/>
              <w:right w:val="single" w:sz="4" w:space="0" w:color="auto"/>
            </w:tcBorders>
            <w:shd w:val="clear" w:color="auto" w:fill="auto"/>
            <w:vAlign w:val="center"/>
            <w:hideMark/>
          </w:tcPr>
          <w:p w:rsidR="007E1769" w:rsidRPr="007E1769" w:rsidRDefault="007E1769" w:rsidP="007E1769">
            <w:pPr>
              <w:spacing w:after="0" w:line="240" w:lineRule="auto"/>
              <w:rPr>
                <w:rFonts w:ascii="Times New Roman" w:eastAsia="Times New Roman" w:hAnsi="Times New Roman" w:cs="Times New Roman"/>
                <w:i/>
                <w:color w:val="000000"/>
                <w:sz w:val="12"/>
                <w:szCs w:val="12"/>
              </w:rPr>
            </w:pPr>
            <w:r w:rsidRPr="007E1769">
              <w:rPr>
                <w:rFonts w:ascii="Times New Roman" w:eastAsia="Times New Roman" w:hAnsi="Times New Roman" w:cs="Times New Roman"/>
                <w:i/>
                <w:color w:val="000000"/>
                <w:sz w:val="12"/>
                <w:szCs w:val="12"/>
              </w:rPr>
              <w:t xml:space="preserve">Jumlah </w:t>
            </w:r>
            <w:r w:rsidR="000B04CF">
              <w:rPr>
                <w:rFonts w:ascii="Times New Roman" w:eastAsia="Times New Roman" w:hAnsi="Times New Roman" w:cs="Times New Roman"/>
                <w:i/>
                <w:color w:val="000000"/>
                <w:sz w:val="12"/>
                <w:szCs w:val="12"/>
              </w:rPr>
              <w:t xml:space="preserve">laporan </w:t>
            </w:r>
            <w:r w:rsidR="000B04CF" w:rsidRPr="000B04CF">
              <w:rPr>
                <w:rFonts w:ascii="Times New Roman" w:eastAsia="Times New Roman" w:hAnsi="Times New Roman" w:cs="Times New Roman"/>
                <w:i/>
                <w:color w:val="000000"/>
                <w:sz w:val="12"/>
                <w:szCs w:val="12"/>
              </w:rPr>
              <w:t>Analisis Perencanaan dan Pelaksanaan Pemberian Pinjaman Daerah</w:t>
            </w:r>
          </w:p>
        </w:tc>
        <w:tc>
          <w:tcPr>
            <w:tcW w:w="953"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1"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E1769" w:rsidRPr="00830E1A" w:rsidRDefault="007E1769" w:rsidP="007E1769">
            <w:pPr>
              <w:spacing w:after="0" w:line="240" w:lineRule="auto"/>
              <w:jc w:val="center"/>
              <w:rPr>
                <w:rFonts w:ascii="Times New Roman" w:eastAsia="Times New Roman" w:hAnsi="Times New Roman" w:cs="Times New Roman"/>
                <w:i/>
                <w:color w:val="000000"/>
                <w:sz w:val="12"/>
                <w:szCs w:val="12"/>
              </w:rPr>
            </w:pPr>
            <w:r w:rsidRPr="00830E1A">
              <w:rPr>
                <w:rFonts w:ascii="Times New Roman" w:eastAsia="Times New Roman" w:hAnsi="Times New Roman" w:cs="Times New Roman"/>
                <w:i/>
                <w:color w:val="000000"/>
                <w:sz w:val="12"/>
                <w:szCs w:val="12"/>
              </w:rPr>
              <w:t xml:space="preserve">3 laporan </w:t>
            </w:r>
          </w:p>
        </w:tc>
        <w:tc>
          <w:tcPr>
            <w:tcW w:w="1097" w:type="dxa"/>
            <w:tcBorders>
              <w:top w:val="nil"/>
              <w:left w:val="nil"/>
              <w:bottom w:val="single" w:sz="4" w:space="0" w:color="auto"/>
              <w:right w:val="single" w:sz="4" w:space="0" w:color="auto"/>
            </w:tcBorders>
            <w:shd w:val="clear" w:color="auto" w:fill="auto"/>
            <w:vAlign w:val="center"/>
            <w:hideMark/>
          </w:tcPr>
          <w:p w:rsidR="007E1769" w:rsidRPr="00830E1A" w:rsidRDefault="007E1769" w:rsidP="007E1769">
            <w:pPr>
              <w:spacing w:after="0" w:line="240" w:lineRule="auto"/>
              <w:jc w:val="right"/>
              <w:rPr>
                <w:rFonts w:ascii="Times New Roman" w:eastAsia="Times New Roman" w:hAnsi="Times New Roman" w:cs="Times New Roman"/>
                <w:i/>
                <w:color w:val="000000"/>
                <w:sz w:val="12"/>
                <w:szCs w:val="12"/>
              </w:rPr>
            </w:pPr>
            <w:r w:rsidRPr="00830E1A">
              <w:rPr>
                <w:rFonts w:ascii="Times New Roman" w:eastAsia="Times New Roman" w:hAnsi="Times New Roman" w:cs="Times New Roman"/>
                <w:i/>
                <w:color w:val="000000"/>
                <w:sz w:val="12"/>
                <w:szCs w:val="12"/>
              </w:rPr>
              <w:t xml:space="preserve">150.000.000 </w:t>
            </w:r>
          </w:p>
        </w:tc>
        <w:tc>
          <w:tcPr>
            <w:tcW w:w="597" w:type="dxa"/>
            <w:tcBorders>
              <w:top w:val="nil"/>
              <w:left w:val="nil"/>
              <w:bottom w:val="single" w:sz="4" w:space="0" w:color="auto"/>
              <w:right w:val="single" w:sz="4" w:space="0" w:color="auto"/>
            </w:tcBorders>
            <w:shd w:val="clear" w:color="auto" w:fill="auto"/>
            <w:vAlign w:val="center"/>
            <w:hideMark/>
          </w:tcPr>
          <w:p w:rsidR="007E1769" w:rsidRPr="00830E1A" w:rsidRDefault="007E1769" w:rsidP="007E1769">
            <w:pPr>
              <w:spacing w:after="0" w:line="240" w:lineRule="auto"/>
              <w:jc w:val="center"/>
              <w:rPr>
                <w:rFonts w:ascii="Times New Roman" w:eastAsia="Times New Roman" w:hAnsi="Times New Roman" w:cs="Times New Roman"/>
                <w:i/>
                <w:color w:val="000000"/>
                <w:sz w:val="12"/>
                <w:szCs w:val="12"/>
              </w:rPr>
            </w:pPr>
            <w:r w:rsidRPr="00830E1A">
              <w:rPr>
                <w:rFonts w:ascii="Times New Roman" w:eastAsia="Times New Roman" w:hAnsi="Times New Roman" w:cs="Times New Roman"/>
                <w:i/>
                <w:color w:val="000000"/>
                <w:sz w:val="12"/>
                <w:szCs w:val="12"/>
              </w:rPr>
              <w:t xml:space="preserve">3 laporan </w:t>
            </w:r>
          </w:p>
        </w:tc>
        <w:tc>
          <w:tcPr>
            <w:tcW w:w="1092" w:type="dxa"/>
            <w:tcBorders>
              <w:top w:val="nil"/>
              <w:left w:val="nil"/>
              <w:bottom w:val="single" w:sz="4" w:space="0" w:color="auto"/>
              <w:right w:val="single" w:sz="4" w:space="0" w:color="auto"/>
            </w:tcBorders>
            <w:shd w:val="clear" w:color="auto" w:fill="auto"/>
            <w:vAlign w:val="center"/>
            <w:hideMark/>
          </w:tcPr>
          <w:p w:rsidR="007E1769" w:rsidRPr="00830E1A" w:rsidRDefault="007E1769" w:rsidP="007E1769">
            <w:pPr>
              <w:spacing w:after="0" w:line="240" w:lineRule="auto"/>
              <w:jc w:val="right"/>
              <w:rPr>
                <w:rFonts w:ascii="Times New Roman" w:eastAsia="Times New Roman" w:hAnsi="Times New Roman" w:cs="Times New Roman"/>
                <w:i/>
                <w:color w:val="000000"/>
                <w:sz w:val="12"/>
                <w:szCs w:val="12"/>
              </w:rPr>
            </w:pPr>
            <w:r w:rsidRPr="00830E1A">
              <w:rPr>
                <w:rFonts w:ascii="Times New Roman" w:eastAsia="Times New Roman" w:hAnsi="Times New Roman" w:cs="Times New Roman"/>
                <w:i/>
                <w:color w:val="000000"/>
                <w:sz w:val="12"/>
                <w:szCs w:val="12"/>
              </w:rPr>
              <w:t xml:space="preserve">150.000.000 </w:t>
            </w:r>
          </w:p>
        </w:tc>
        <w:tc>
          <w:tcPr>
            <w:tcW w:w="890"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10"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E1769" w:rsidRPr="007B4B92" w:rsidTr="007E1769">
        <w:trPr>
          <w:trHeight w:val="637"/>
        </w:trPr>
        <w:tc>
          <w:tcPr>
            <w:tcW w:w="675" w:type="dxa"/>
            <w:tcBorders>
              <w:top w:val="nil"/>
              <w:left w:val="single" w:sz="4" w:space="0" w:color="auto"/>
              <w:bottom w:val="nil"/>
              <w:right w:val="single" w:sz="4" w:space="0" w:color="auto"/>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2"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92"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5.02.02.2.04.14</w:t>
            </w:r>
          </w:p>
        </w:tc>
        <w:tc>
          <w:tcPr>
            <w:tcW w:w="278" w:type="dxa"/>
            <w:tcBorders>
              <w:top w:val="nil"/>
              <w:left w:val="nil"/>
              <w:bottom w:val="single" w:sz="4" w:space="0" w:color="auto"/>
              <w:right w:val="nil"/>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8" w:type="dxa"/>
            <w:tcBorders>
              <w:top w:val="nil"/>
              <w:left w:val="nil"/>
              <w:bottom w:val="single" w:sz="4" w:space="0" w:color="auto"/>
              <w:right w:val="nil"/>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35"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Analisis Perencanaan dan Pelaksanaan Penerimaan Kembali Pinjaman Daerah</w:t>
            </w:r>
          </w:p>
        </w:tc>
        <w:tc>
          <w:tcPr>
            <w:tcW w:w="1022" w:type="dxa"/>
            <w:tcBorders>
              <w:top w:val="nil"/>
              <w:left w:val="nil"/>
              <w:bottom w:val="single" w:sz="4" w:space="0" w:color="auto"/>
              <w:right w:val="single" w:sz="4" w:space="0" w:color="auto"/>
            </w:tcBorders>
            <w:shd w:val="clear" w:color="auto" w:fill="auto"/>
            <w:vAlign w:val="center"/>
            <w:hideMark/>
          </w:tcPr>
          <w:p w:rsidR="007E1769" w:rsidRPr="007E1769" w:rsidRDefault="007E1769" w:rsidP="007E1769">
            <w:pPr>
              <w:spacing w:after="0" w:line="240" w:lineRule="auto"/>
              <w:rPr>
                <w:rFonts w:ascii="Times New Roman" w:eastAsia="Times New Roman" w:hAnsi="Times New Roman" w:cs="Times New Roman"/>
                <w:i/>
                <w:color w:val="000000"/>
                <w:sz w:val="12"/>
                <w:szCs w:val="12"/>
              </w:rPr>
            </w:pPr>
            <w:r w:rsidRPr="007E1769">
              <w:rPr>
                <w:rFonts w:ascii="Times New Roman" w:eastAsia="Times New Roman" w:hAnsi="Times New Roman" w:cs="Times New Roman"/>
                <w:i/>
                <w:color w:val="000000"/>
                <w:sz w:val="12"/>
                <w:szCs w:val="12"/>
              </w:rPr>
              <w:t xml:space="preserve">Jumlah </w:t>
            </w:r>
            <w:r w:rsidR="000B04CF">
              <w:rPr>
                <w:rFonts w:ascii="Times New Roman" w:eastAsia="Times New Roman" w:hAnsi="Times New Roman" w:cs="Times New Roman"/>
                <w:i/>
                <w:color w:val="000000"/>
                <w:sz w:val="12"/>
                <w:szCs w:val="12"/>
              </w:rPr>
              <w:t xml:space="preserve">laporan </w:t>
            </w:r>
            <w:r w:rsidR="000B04CF" w:rsidRPr="000B04CF">
              <w:rPr>
                <w:rFonts w:ascii="Times New Roman" w:eastAsia="Times New Roman" w:hAnsi="Times New Roman" w:cs="Times New Roman"/>
                <w:i/>
                <w:color w:val="000000"/>
                <w:sz w:val="12"/>
                <w:szCs w:val="12"/>
              </w:rPr>
              <w:t>Analisis Perencanaan dan Pelaksanaan Penerimaan Kembali Pinjaman Daerah</w:t>
            </w:r>
          </w:p>
        </w:tc>
        <w:tc>
          <w:tcPr>
            <w:tcW w:w="953"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1"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E1769" w:rsidRPr="00830E1A" w:rsidRDefault="007E1769" w:rsidP="007E1769">
            <w:pPr>
              <w:spacing w:after="0" w:line="240" w:lineRule="auto"/>
              <w:jc w:val="center"/>
              <w:rPr>
                <w:rFonts w:ascii="Times New Roman" w:eastAsia="Times New Roman" w:hAnsi="Times New Roman" w:cs="Times New Roman"/>
                <w:i/>
                <w:color w:val="000000"/>
                <w:sz w:val="12"/>
                <w:szCs w:val="12"/>
              </w:rPr>
            </w:pPr>
            <w:r w:rsidRPr="00830E1A">
              <w:rPr>
                <w:rFonts w:ascii="Times New Roman" w:eastAsia="Times New Roman" w:hAnsi="Times New Roman" w:cs="Times New Roman"/>
                <w:i/>
                <w:color w:val="000000"/>
                <w:sz w:val="12"/>
                <w:szCs w:val="12"/>
              </w:rPr>
              <w:t xml:space="preserve">3 laporan </w:t>
            </w:r>
          </w:p>
        </w:tc>
        <w:tc>
          <w:tcPr>
            <w:tcW w:w="1097" w:type="dxa"/>
            <w:tcBorders>
              <w:top w:val="nil"/>
              <w:left w:val="nil"/>
              <w:bottom w:val="single" w:sz="4" w:space="0" w:color="auto"/>
              <w:right w:val="single" w:sz="4" w:space="0" w:color="auto"/>
            </w:tcBorders>
            <w:shd w:val="clear" w:color="auto" w:fill="auto"/>
            <w:vAlign w:val="center"/>
            <w:hideMark/>
          </w:tcPr>
          <w:p w:rsidR="007E1769" w:rsidRPr="00830E1A" w:rsidRDefault="00830E1A" w:rsidP="007E1769">
            <w:pPr>
              <w:spacing w:after="0" w:line="240" w:lineRule="auto"/>
              <w:jc w:val="right"/>
              <w:rPr>
                <w:rFonts w:ascii="Times New Roman" w:eastAsia="Times New Roman" w:hAnsi="Times New Roman" w:cs="Times New Roman"/>
                <w:i/>
                <w:color w:val="000000"/>
                <w:sz w:val="12"/>
                <w:szCs w:val="12"/>
              </w:rPr>
            </w:pPr>
            <w:r w:rsidRPr="00830E1A">
              <w:rPr>
                <w:rFonts w:ascii="Times New Roman" w:eastAsia="Times New Roman" w:hAnsi="Times New Roman" w:cs="Times New Roman"/>
                <w:i/>
                <w:color w:val="000000"/>
                <w:sz w:val="12"/>
                <w:szCs w:val="12"/>
              </w:rPr>
              <w:t>100.000.000</w:t>
            </w:r>
            <w:r w:rsidR="007E1769" w:rsidRPr="00830E1A">
              <w:rPr>
                <w:rFonts w:ascii="Times New Roman" w:eastAsia="Times New Roman" w:hAnsi="Times New Roman" w:cs="Times New Roman"/>
                <w:i/>
                <w:color w:val="000000"/>
                <w:sz w:val="12"/>
                <w:szCs w:val="12"/>
              </w:rPr>
              <w:t xml:space="preserve"> </w:t>
            </w:r>
          </w:p>
        </w:tc>
        <w:tc>
          <w:tcPr>
            <w:tcW w:w="597" w:type="dxa"/>
            <w:tcBorders>
              <w:top w:val="nil"/>
              <w:left w:val="nil"/>
              <w:bottom w:val="single" w:sz="4" w:space="0" w:color="auto"/>
              <w:right w:val="single" w:sz="4" w:space="0" w:color="auto"/>
            </w:tcBorders>
            <w:shd w:val="clear" w:color="auto" w:fill="auto"/>
            <w:vAlign w:val="center"/>
            <w:hideMark/>
          </w:tcPr>
          <w:p w:rsidR="007E1769" w:rsidRPr="00830E1A" w:rsidRDefault="007E1769" w:rsidP="007E1769">
            <w:pPr>
              <w:spacing w:after="0" w:line="240" w:lineRule="auto"/>
              <w:jc w:val="center"/>
              <w:rPr>
                <w:rFonts w:ascii="Times New Roman" w:eastAsia="Times New Roman" w:hAnsi="Times New Roman" w:cs="Times New Roman"/>
                <w:i/>
                <w:color w:val="000000"/>
                <w:sz w:val="12"/>
                <w:szCs w:val="12"/>
              </w:rPr>
            </w:pPr>
            <w:r w:rsidRPr="00830E1A">
              <w:rPr>
                <w:rFonts w:ascii="Times New Roman" w:eastAsia="Times New Roman" w:hAnsi="Times New Roman" w:cs="Times New Roman"/>
                <w:i/>
                <w:color w:val="000000"/>
                <w:sz w:val="12"/>
                <w:szCs w:val="12"/>
              </w:rPr>
              <w:t xml:space="preserve">3 laporan </w:t>
            </w:r>
          </w:p>
        </w:tc>
        <w:tc>
          <w:tcPr>
            <w:tcW w:w="1092" w:type="dxa"/>
            <w:tcBorders>
              <w:top w:val="nil"/>
              <w:left w:val="nil"/>
              <w:bottom w:val="single" w:sz="4" w:space="0" w:color="auto"/>
              <w:right w:val="single" w:sz="4" w:space="0" w:color="auto"/>
            </w:tcBorders>
            <w:shd w:val="clear" w:color="auto" w:fill="auto"/>
            <w:vAlign w:val="center"/>
            <w:hideMark/>
          </w:tcPr>
          <w:p w:rsidR="007E1769" w:rsidRPr="00830E1A" w:rsidRDefault="00830E1A" w:rsidP="007E1769">
            <w:pPr>
              <w:spacing w:after="0" w:line="240" w:lineRule="auto"/>
              <w:jc w:val="right"/>
              <w:rPr>
                <w:rFonts w:ascii="Times New Roman" w:eastAsia="Times New Roman" w:hAnsi="Times New Roman" w:cs="Times New Roman"/>
                <w:i/>
                <w:color w:val="000000"/>
                <w:sz w:val="12"/>
                <w:szCs w:val="12"/>
              </w:rPr>
            </w:pPr>
            <w:r w:rsidRPr="00830E1A">
              <w:rPr>
                <w:rFonts w:ascii="Times New Roman" w:eastAsia="Times New Roman" w:hAnsi="Times New Roman" w:cs="Times New Roman"/>
                <w:i/>
                <w:color w:val="000000"/>
                <w:sz w:val="12"/>
                <w:szCs w:val="12"/>
              </w:rPr>
              <w:t xml:space="preserve">100.000.000 </w:t>
            </w:r>
          </w:p>
        </w:tc>
        <w:tc>
          <w:tcPr>
            <w:tcW w:w="890"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10"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7E1769">
        <w:trPr>
          <w:trHeight w:val="424"/>
        </w:trPr>
        <w:tc>
          <w:tcPr>
            <w:tcW w:w="67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5.02.02.2.04.15</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3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Penyusunan Kebijakan dan Alokasi Subsidi</w:t>
            </w:r>
          </w:p>
        </w:tc>
        <w:tc>
          <w:tcPr>
            <w:tcW w:w="10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Kebijakan dan Alokasi Subsidi yang tersusun</w:t>
            </w:r>
          </w:p>
        </w:tc>
        <w:tc>
          <w:tcPr>
            <w:tcW w:w="9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7E1769">
        <w:trPr>
          <w:trHeight w:val="424"/>
        </w:trPr>
        <w:tc>
          <w:tcPr>
            <w:tcW w:w="67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 </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413" w:type="dxa"/>
            <w:gridSpan w:val="2"/>
            <w:tcBorders>
              <w:top w:val="single" w:sz="4" w:space="0" w:color="auto"/>
              <w:left w:val="nil"/>
              <w:bottom w:val="single" w:sz="4" w:space="0" w:color="auto"/>
              <w:right w:val="single" w:sz="4" w:space="0" w:color="000000"/>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Pengelolaan Data dan Implementasi Sistem Informasi Pemerintah Daerah Lingkup Keuangan Daerah</w:t>
            </w:r>
          </w:p>
        </w:tc>
        <w:tc>
          <w:tcPr>
            <w:tcW w:w="10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Persentase Sistem Informasi Keuangan Daerah yang terkelola</w:t>
            </w:r>
          </w:p>
        </w:tc>
        <w:tc>
          <w:tcPr>
            <w:tcW w:w="9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0</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0</w:t>
            </w:r>
          </w:p>
        </w:tc>
        <w:tc>
          <w:tcPr>
            <w:tcW w:w="10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0</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7E1769">
        <w:trPr>
          <w:trHeight w:val="637"/>
        </w:trPr>
        <w:tc>
          <w:tcPr>
            <w:tcW w:w="67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 </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3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Inventarisasi dan Analisis Data Bidang Keuangan Daerah</w:t>
            </w:r>
          </w:p>
        </w:tc>
        <w:tc>
          <w:tcPr>
            <w:tcW w:w="10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Data Bidang Keuangan Daerah yang diinventarisasi dan dianalisis</w:t>
            </w:r>
          </w:p>
        </w:tc>
        <w:tc>
          <w:tcPr>
            <w:tcW w:w="9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7E1769">
        <w:trPr>
          <w:trHeight w:val="637"/>
        </w:trPr>
        <w:tc>
          <w:tcPr>
            <w:tcW w:w="67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lastRenderedPageBreak/>
              <w:t> </w:t>
            </w:r>
          </w:p>
        </w:tc>
        <w:tc>
          <w:tcPr>
            <w:tcW w:w="7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 </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3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Implementasi dan Pemeliharaan Sistem Informasi Pemerintah Daerah Bidang Keuangan Daerah</w:t>
            </w:r>
          </w:p>
        </w:tc>
        <w:tc>
          <w:tcPr>
            <w:tcW w:w="10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Sistem Informasi Keuangan Daerah yang dipelihara</w:t>
            </w:r>
          </w:p>
        </w:tc>
        <w:tc>
          <w:tcPr>
            <w:tcW w:w="9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bl>
    <w:p w:rsidR="007B4B92" w:rsidRDefault="007B4B92"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tbl>
      <w:tblPr>
        <w:tblW w:w="16497" w:type="dxa"/>
        <w:tblInd w:w="-885" w:type="dxa"/>
        <w:tblLook w:val="04A0" w:firstRow="1" w:lastRow="0" w:firstColumn="1" w:lastColumn="0" w:noHBand="0" w:noVBand="1"/>
      </w:tblPr>
      <w:tblGrid>
        <w:gridCol w:w="654"/>
        <w:gridCol w:w="690"/>
        <w:gridCol w:w="1059"/>
        <w:gridCol w:w="269"/>
        <w:gridCol w:w="269"/>
        <w:gridCol w:w="1101"/>
        <w:gridCol w:w="987"/>
        <w:gridCol w:w="897"/>
        <w:gridCol w:w="573"/>
        <w:gridCol w:w="527"/>
        <w:gridCol w:w="573"/>
        <w:gridCol w:w="527"/>
        <w:gridCol w:w="756"/>
        <w:gridCol w:w="895"/>
        <w:gridCol w:w="756"/>
        <w:gridCol w:w="994"/>
        <w:gridCol w:w="756"/>
        <w:gridCol w:w="998"/>
        <w:gridCol w:w="760"/>
        <w:gridCol w:w="993"/>
        <w:gridCol w:w="890"/>
        <w:gridCol w:w="573"/>
      </w:tblGrid>
      <w:tr w:rsidR="007B4B92" w:rsidRPr="007B4B92" w:rsidTr="00FB0CCA">
        <w:trPr>
          <w:trHeight w:val="227"/>
        </w:trPr>
        <w:tc>
          <w:tcPr>
            <w:tcW w:w="6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lastRenderedPageBreak/>
              <w:t>Tujuan</w:t>
            </w:r>
          </w:p>
        </w:tc>
        <w:tc>
          <w:tcPr>
            <w:tcW w:w="6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Sasaran</w:t>
            </w:r>
          </w:p>
        </w:tc>
        <w:tc>
          <w:tcPr>
            <w:tcW w:w="10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Kode</w:t>
            </w:r>
          </w:p>
        </w:tc>
        <w:tc>
          <w:tcPr>
            <w:tcW w:w="1639"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Program dan Kegiatan</w:t>
            </w:r>
          </w:p>
        </w:tc>
        <w:tc>
          <w:tcPr>
            <w:tcW w:w="9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Indikator</w:t>
            </w:r>
            <w:r w:rsidRPr="007B4B92">
              <w:rPr>
                <w:rFonts w:ascii="Times New Roman" w:eastAsia="Times New Roman" w:hAnsi="Times New Roman" w:cs="Times New Roman"/>
                <w:b/>
                <w:bCs/>
                <w:color w:val="000000"/>
                <w:sz w:val="12"/>
                <w:szCs w:val="12"/>
              </w:rPr>
              <w:br/>
              <w:t>Kinerja Tujuan,</w:t>
            </w:r>
            <w:r w:rsidRPr="007B4B92">
              <w:rPr>
                <w:rFonts w:ascii="Times New Roman" w:eastAsia="Times New Roman" w:hAnsi="Times New Roman" w:cs="Times New Roman"/>
                <w:b/>
                <w:bCs/>
                <w:color w:val="000000"/>
                <w:sz w:val="12"/>
                <w:szCs w:val="12"/>
              </w:rPr>
              <w:br/>
              <w:t>Sasaran, Program</w:t>
            </w:r>
            <w:r w:rsidRPr="007B4B92">
              <w:rPr>
                <w:rFonts w:ascii="Times New Roman" w:eastAsia="Times New Roman" w:hAnsi="Times New Roman" w:cs="Times New Roman"/>
                <w:b/>
                <w:bCs/>
                <w:color w:val="000000"/>
                <w:sz w:val="12"/>
                <w:szCs w:val="12"/>
              </w:rPr>
              <w:br/>
              <w:t>(outcome) dan</w:t>
            </w:r>
            <w:r w:rsidRPr="007B4B92">
              <w:rPr>
                <w:rFonts w:ascii="Times New Roman" w:eastAsia="Times New Roman" w:hAnsi="Times New Roman" w:cs="Times New Roman"/>
                <w:b/>
                <w:bCs/>
                <w:color w:val="000000"/>
                <w:sz w:val="12"/>
                <w:szCs w:val="12"/>
              </w:rPr>
              <w:br/>
              <w:t>Kegiatan (output)</w:t>
            </w:r>
          </w:p>
        </w:tc>
        <w:tc>
          <w:tcPr>
            <w:tcW w:w="9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 xml:space="preserve">Data Capaian pada Tahun Awal Perencanaan </w:t>
            </w:r>
            <w:r w:rsidRPr="007B4B92">
              <w:rPr>
                <w:rFonts w:ascii="Times New Roman" w:eastAsia="Times New Roman" w:hAnsi="Times New Roman" w:cs="Times New Roman"/>
                <w:b/>
                <w:bCs/>
                <w:color w:val="000000"/>
                <w:sz w:val="12"/>
                <w:szCs w:val="12"/>
              </w:rPr>
              <w:br/>
              <w:t>(2018)</w:t>
            </w:r>
          </w:p>
        </w:tc>
        <w:tc>
          <w:tcPr>
            <w:tcW w:w="9108" w:type="dxa"/>
            <w:gridSpan w:val="1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 Kinerja Program dan Kerangka Pendanaan</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Unit Kerja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Penanggung-jawab</w:t>
            </w:r>
          </w:p>
        </w:tc>
        <w:tc>
          <w:tcPr>
            <w:tcW w:w="5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Lokasi</w:t>
            </w:r>
          </w:p>
        </w:tc>
      </w:tr>
      <w:tr w:rsidR="007B4B92" w:rsidRPr="007B4B92" w:rsidTr="00FB0CCA">
        <w:trPr>
          <w:trHeight w:val="622"/>
        </w:trPr>
        <w:tc>
          <w:tcPr>
            <w:tcW w:w="654"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9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639"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100"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2019</w:t>
            </w:r>
          </w:p>
        </w:tc>
        <w:tc>
          <w:tcPr>
            <w:tcW w:w="1100"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2020</w:t>
            </w:r>
          </w:p>
        </w:tc>
        <w:tc>
          <w:tcPr>
            <w:tcW w:w="1651"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2021</w:t>
            </w:r>
          </w:p>
        </w:tc>
        <w:tc>
          <w:tcPr>
            <w:tcW w:w="17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2022</w:t>
            </w:r>
          </w:p>
        </w:tc>
        <w:tc>
          <w:tcPr>
            <w:tcW w:w="1754"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2023</w:t>
            </w:r>
          </w:p>
        </w:tc>
        <w:tc>
          <w:tcPr>
            <w:tcW w:w="1753" w:type="dxa"/>
            <w:gridSpan w:val="2"/>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Kondisi Kinerja</w:t>
            </w:r>
            <w:r w:rsidRPr="007B4B92">
              <w:rPr>
                <w:rFonts w:ascii="Times New Roman" w:eastAsia="Times New Roman" w:hAnsi="Times New Roman" w:cs="Times New Roman"/>
                <w:b/>
                <w:bCs/>
                <w:color w:val="000000"/>
                <w:sz w:val="12"/>
                <w:szCs w:val="12"/>
              </w:rPr>
              <w:br/>
              <w:t>pada akhir</w:t>
            </w:r>
            <w:r w:rsidRPr="007B4B92">
              <w:rPr>
                <w:rFonts w:ascii="Times New Roman" w:eastAsia="Times New Roman" w:hAnsi="Times New Roman" w:cs="Times New Roman"/>
                <w:b/>
                <w:bCs/>
                <w:color w:val="000000"/>
                <w:sz w:val="12"/>
                <w:szCs w:val="12"/>
              </w:rPr>
              <w:br/>
              <w:t>periode Renstra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(2023)</w:t>
            </w: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7B4B92" w:rsidRPr="007B4B92" w:rsidTr="00FB0CCA">
        <w:trPr>
          <w:trHeight w:val="241"/>
        </w:trPr>
        <w:tc>
          <w:tcPr>
            <w:tcW w:w="654"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9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639"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7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27"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7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27"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56"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95"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56"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994"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56"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998"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6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99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891" w:type="dxa"/>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7B4B92" w:rsidRPr="007B4B92" w:rsidTr="00FB0CCA">
        <w:trPr>
          <w:trHeight w:val="878"/>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 </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Pembinaan Sistem Informasi Pemerintah Daerah Bidang Keuangan Daerah Pemerintah Kabupaten/Kota</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Sistem Informasi Keuangan Daerah yang dibina</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99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99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6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9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FB0CCA">
        <w:trPr>
          <w:trHeight w:val="673"/>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sz w:val="12"/>
                <w:szCs w:val="12"/>
              </w:rPr>
            </w:pPr>
            <w:r w:rsidRPr="007B4B92">
              <w:rPr>
                <w:rFonts w:ascii="Times New Roman" w:eastAsia="Times New Roman" w:hAnsi="Times New Roman" w:cs="Times New Roman"/>
                <w:b/>
                <w:bCs/>
                <w:sz w:val="12"/>
                <w:szCs w:val="12"/>
              </w:rPr>
              <w:t>05:02:03</w:t>
            </w:r>
          </w:p>
        </w:tc>
        <w:tc>
          <w:tcPr>
            <w:tcW w:w="1639" w:type="dxa"/>
            <w:gridSpan w:val="3"/>
            <w:tcBorders>
              <w:top w:val="single" w:sz="4" w:space="0" w:color="auto"/>
              <w:left w:val="nil"/>
              <w:bottom w:val="single" w:sz="4" w:space="0" w:color="auto"/>
              <w:right w:val="single" w:sz="4" w:space="0" w:color="000000"/>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PROGRAM PENGELOLAAN BARANG MILIK DAERAH</w:t>
            </w:r>
          </w:p>
        </w:tc>
        <w:tc>
          <w:tcPr>
            <w:tcW w:w="930" w:type="dxa"/>
            <w:tcBorders>
              <w:top w:val="nil"/>
              <w:left w:val="nil"/>
              <w:bottom w:val="single" w:sz="4" w:space="0" w:color="auto"/>
              <w:right w:val="single" w:sz="4" w:space="0" w:color="auto"/>
            </w:tcBorders>
            <w:shd w:val="clear" w:color="auto" w:fill="auto"/>
            <w:vAlign w:val="center"/>
            <w:hideMark/>
          </w:tcPr>
          <w:p w:rsidR="007B4B92" w:rsidRDefault="005022AA" w:rsidP="007B4B92">
            <w:pPr>
              <w:spacing w:after="0" w:line="240" w:lineRule="auto"/>
              <w:rPr>
                <w:rFonts w:ascii="Times New Roman" w:eastAsia="Times New Roman" w:hAnsi="Times New Roman" w:cs="Times New Roman"/>
                <w:color w:val="000000"/>
                <w:sz w:val="12"/>
                <w:szCs w:val="12"/>
              </w:rPr>
            </w:pPr>
            <w:r w:rsidRPr="005022AA">
              <w:rPr>
                <w:rFonts w:ascii="Times New Roman" w:eastAsia="Times New Roman" w:hAnsi="Times New Roman" w:cs="Times New Roman"/>
                <w:color w:val="000000"/>
                <w:sz w:val="12"/>
                <w:szCs w:val="12"/>
              </w:rPr>
              <w:t>Persentase Pengelolaan Barang Milik Daerah yang sesuai standar</w:t>
            </w:r>
          </w:p>
          <w:p w:rsidR="005022AA" w:rsidRPr="007B4B92" w:rsidRDefault="005022AA" w:rsidP="007B4B92">
            <w:pPr>
              <w:spacing w:after="0" w:line="240" w:lineRule="auto"/>
              <w:rPr>
                <w:rFonts w:ascii="Times New Roman" w:eastAsia="Times New Roman" w:hAnsi="Times New Roman" w:cs="Times New Roman"/>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100%</w:t>
            </w:r>
          </w:p>
        </w:tc>
        <w:tc>
          <w:tcPr>
            <w:tcW w:w="8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785.192.478</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5022A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86</w:t>
            </w:r>
            <w:r w:rsidR="007B4B92" w:rsidRPr="007B4B92">
              <w:rPr>
                <w:rFonts w:ascii="Times New Roman" w:eastAsia="Times New Roman" w:hAnsi="Times New Roman" w:cs="Times New Roman"/>
                <w:color w:val="000000"/>
                <w:sz w:val="12"/>
                <w:szCs w:val="12"/>
              </w:rPr>
              <w:t>%</w:t>
            </w:r>
          </w:p>
        </w:tc>
        <w:tc>
          <w:tcPr>
            <w:tcW w:w="99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1.391.000.000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5022A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86</w:t>
            </w:r>
            <w:r w:rsidR="007B4B92" w:rsidRPr="007B4B92">
              <w:rPr>
                <w:rFonts w:ascii="Times New Roman" w:eastAsia="Times New Roman" w:hAnsi="Times New Roman" w:cs="Times New Roman"/>
                <w:color w:val="000000"/>
                <w:sz w:val="12"/>
                <w:szCs w:val="12"/>
              </w:rPr>
              <w:t>%</w:t>
            </w:r>
          </w:p>
        </w:tc>
        <w:tc>
          <w:tcPr>
            <w:tcW w:w="998" w:type="dxa"/>
            <w:tcBorders>
              <w:top w:val="nil"/>
              <w:left w:val="nil"/>
              <w:bottom w:val="single" w:sz="4" w:space="0" w:color="auto"/>
              <w:right w:val="single" w:sz="4" w:space="0" w:color="auto"/>
            </w:tcBorders>
            <w:shd w:val="clear" w:color="auto" w:fill="auto"/>
            <w:vAlign w:val="center"/>
            <w:hideMark/>
          </w:tcPr>
          <w:p w:rsidR="007B4B92" w:rsidRPr="007B4B92" w:rsidRDefault="00E90CD1" w:rsidP="007B4B92">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1.046.</w:t>
            </w:r>
            <w:r w:rsidR="007B4B92" w:rsidRPr="007B4B92">
              <w:rPr>
                <w:rFonts w:ascii="Times New Roman" w:eastAsia="Times New Roman" w:hAnsi="Times New Roman" w:cs="Times New Roman"/>
                <w:b/>
                <w:bCs/>
                <w:color w:val="000000"/>
                <w:sz w:val="12"/>
                <w:szCs w:val="12"/>
              </w:rPr>
              <w:t>.000.000</w:t>
            </w:r>
          </w:p>
        </w:tc>
        <w:tc>
          <w:tcPr>
            <w:tcW w:w="760" w:type="dxa"/>
            <w:tcBorders>
              <w:top w:val="nil"/>
              <w:left w:val="nil"/>
              <w:bottom w:val="single" w:sz="4" w:space="0" w:color="auto"/>
              <w:right w:val="single" w:sz="4" w:space="0" w:color="auto"/>
            </w:tcBorders>
            <w:shd w:val="clear" w:color="auto" w:fill="auto"/>
            <w:vAlign w:val="center"/>
            <w:hideMark/>
          </w:tcPr>
          <w:p w:rsidR="007B4B92" w:rsidRPr="007B4B92" w:rsidRDefault="005022A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86</w:t>
            </w:r>
            <w:r w:rsidR="007B4B92" w:rsidRPr="007B4B92">
              <w:rPr>
                <w:rFonts w:ascii="Times New Roman" w:eastAsia="Times New Roman" w:hAnsi="Times New Roman" w:cs="Times New Roman"/>
                <w:color w:val="000000"/>
                <w:sz w:val="12"/>
                <w:szCs w:val="12"/>
              </w:rPr>
              <w:t>%</w:t>
            </w:r>
          </w:p>
        </w:tc>
        <w:tc>
          <w:tcPr>
            <w:tcW w:w="993" w:type="dxa"/>
            <w:tcBorders>
              <w:top w:val="nil"/>
              <w:left w:val="nil"/>
              <w:bottom w:val="single" w:sz="4" w:space="0" w:color="auto"/>
              <w:right w:val="single" w:sz="4" w:space="0" w:color="auto"/>
            </w:tcBorders>
            <w:shd w:val="clear" w:color="auto" w:fill="auto"/>
            <w:vAlign w:val="center"/>
            <w:hideMark/>
          </w:tcPr>
          <w:p w:rsidR="007B4B92" w:rsidRPr="007B4B92" w:rsidRDefault="00E90CD1" w:rsidP="007B4B92">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1.046.</w:t>
            </w:r>
            <w:r w:rsidRPr="007B4B92">
              <w:rPr>
                <w:rFonts w:ascii="Times New Roman" w:eastAsia="Times New Roman" w:hAnsi="Times New Roman" w:cs="Times New Roman"/>
                <w:b/>
                <w:bCs/>
                <w:color w:val="000000"/>
                <w:sz w:val="12"/>
                <w:szCs w:val="12"/>
              </w:rPr>
              <w:t>.000.000</w:t>
            </w:r>
          </w:p>
        </w:tc>
        <w:tc>
          <w:tcPr>
            <w:tcW w:w="8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FB0CCA">
        <w:trPr>
          <w:trHeight w:val="523"/>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sz w:val="12"/>
                <w:szCs w:val="12"/>
              </w:rPr>
            </w:pPr>
            <w:r w:rsidRPr="007B4B92">
              <w:rPr>
                <w:rFonts w:ascii="Times New Roman" w:eastAsia="Times New Roman" w:hAnsi="Times New Roman" w:cs="Times New Roman"/>
                <w:b/>
                <w:bCs/>
                <w:sz w:val="12"/>
                <w:szCs w:val="12"/>
              </w:rPr>
              <w:t>5.02.03.2.01</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370" w:type="dxa"/>
            <w:gridSpan w:val="2"/>
            <w:tcBorders>
              <w:top w:val="single" w:sz="4" w:space="0" w:color="auto"/>
              <w:left w:val="nil"/>
              <w:bottom w:val="single" w:sz="4" w:space="0" w:color="auto"/>
              <w:right w:val="single" w:sz="4" w:space="0" w:color="000000"/>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Pengelolaan Barang Milik Daerah</w:t>
            </w:r>
          </w:p>
        </w:tc>
        <w:tc>
          <w:tcPr>
            <w:tcW w:w="930" w:type="dxa"/>
            <w:tcBorders>
              <w:top w:val="nil"/>
              <w:left w:val="nil"/>
              <w:bottom w:val="single" w:sz="4" w:space="0" w:color="auto"/>
              <w:right w:val="single" w:sz="4" w:space="0" w:color="auto"/>
            </w:tcBorders>
            <w:shd w:val="clear" w:color="auto" w:fill="auto"/>
            <w:vAlign w:val="center"/>
            <w:hideMark/>
          </w:tcPr>
          <w:p w:rsidR="007B4B92" w:rsidRDefault="005022AA" w:rsidP="007B4B92">
            <w:pPr>
              <w:spacing w:after="0" w:line="240" w:lineRule="auto"/>
              <w:rPr>
                <w:rFonts w:ascii="Times New Roman" w:eastAsia="Times New Roman" w:hAnsi="Times New Roman" w:cs="Times New Roman"/>
                <w:color w:val="000000"/>
                <w:sz w:val="12"/>
                <w:szCs w:val="12"/>
              </w:rPr>
            </w:pPr>
            <w:r w:rsidRPr="005022AA">
              <w:rPr>
                <w:rFonts w:ascii="Times New Roman" w:eastAsia="Times New Roman" w:hAnsi="Times New Roman" w:cs="Times New Roman"/>
                <w:color w:val="000000"/>
                <w:sz w:val="12"/>
                <w:szCs w:val="12"/>
              </w:rPr>
              <w:t>Persentase penyusunan Dokumen dan Laporan Barang Milik Daerah yang sesuai standar</w:t>
            </w:r>
          </w:p>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100%</w:t>
            </w:r>
          </w:p>
        </w:tc>
        <w:tc>
          <w:tcPr>
            <w:tcW w:w="8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785.192.478</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100%</w:t>
            </w:r>
          </w:p>
        </w:tc>
        <w:tc>
          <w:tcPr>
            <w:tcW w:w="99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1.391.000.000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100%</w:t>
            </w:r>
          </w:p>
        </w:tc>
        <w:tc>
          <w:tcPr>
            <w:tcW w:w="998" w:type="dxa"/>
            <w:tcBorders>
              <w:top w:val="nil"/>
              <w:left w:val="nil"/>
              <w:bottom w:val="single" w:sz="4" w:space="0" w:color="auto"/>
              <w:right w:val="single" w:sz="4" w:space="0" w:color="auto"/>
            </w:tcBorders>
            <w:shd w:val="clear" w:color="auto" w:fill="auto"/>
            <w:vAlign w:val="center"/>
            <w:hideMark/>
          </w:tcPr>
          <w:p w:rsidR="007B4B92" w:rsidRPr="007B4B92" w:rsidRDefault="00E90CD1" w:rsidP="007B4B92">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1.046.</w:t>
            </w:r>
            <w:r w:rsidRPr="007B4B92">
              <w:rPr>
                <w:rFonts w:ascii="Times New Roman" w:eastAsia="Times New Roman" w:hAnsi="Times New Roman" w:cs="Times New Roman"/>
                <w:b/>
                <w:bCs/>
                <w:color w:val="000000"/>
                <w:sz w:val="12"/>
                <w:szCs w:val="12"/>
              </w:rPr>
              <w:t>.000.000</w:t>
            </w:r>
          </w:p>
        </w:tc>
        <w:tc>
          <w:tcPr>
            <w:tcW w:w="76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100%</w:t>
            </w:r>
          </w:p>
        </w:tc>
        <w:tc>
          <w:tcPr>
            <w:tcW w:w="993" w:type="dxa"/>
            <w:tcBorders>
              <w:top w:val="nil"/>
              <w:left w:val="nil"/>
              <w:bottom w:val="single" w:sz="4" w:space="0" w:color="auto"/>
              <w:right w:val="single" w:sz="4" w:space="0" w:color="auto"/>
            </w:tcBorders>
            <w:shd w:val="clear" w:color="auto" w:fill="auto"/>
            <w:vAlign w:val="center"/>
            <w:hideMark/>
          </w:tcPr>
          <w:p w:rsidR="007B4B92" w:rsidRPr="007B4B92" w:rsidRDefault="00E90CD1" w:rsidP="007B4B92">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1.046.</w:t>
            </w:r>
            <w:r w:rsidRPr="007B4B92">
              <w:rPr>
                <w:rFonts w:ascii="Times New Roman" w:eastAsia="Times New Roman" w:hAnsi="Times New Roman" w:cs="Times New Roman"/>
                <w:b/>
                <w:bCs/>
                <w:color w:val="000000"/>
                <w:sz w:val="12"/>
                <w:szCs w:val="12"/>
              </w:rPr>
              <w:t>.000.000</w:t>
            </w:r>
          </w:p>
        </w:tc>
        <w:tc>
          <w:tcPr>
            <w:tcW w:w="8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5022AA" w:rsidRPr="007B4B92" w:rsidTr="00FB0CCA">
        <w:trPr>
          <w:trHeight w:val="523"/>
        </w:trPr>
        <w:tc>
          <w:tcPr>
            <w:tcW w:w="654" w:type="dxa"/>
            <w:tcBorders>
              <w:top w:val="nil"/>
              <w:left w:val="single" w:sz="4" w:space="0" w:color="auto"/>
              <w:bottom w:val="nil"/>
              <w:right w:val="single" w:sz="4" w:space="0" w:color="auto"/>
            </w:tcBorders>
            <w:shd w:val="clear" w:color="auto" w:fill="auto"/>
            <w:vAlign w:val="center"/>
          </w:tcPr>
          <w:p w:rsidR="005022AA" w:rsidRPr="007B4B92" w:rsidRDefault="005022AA" w:rsidP="007B4B92">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rPr>
                <w:rFonts w:ascii="Times New Roman" w:eastAsia="Times New Roman" w:hAnsi="Times New Roman" w:cs="Times New Roman"/>
                <w:color w:val="000000"/>
                <w:sz w:val="12"/>
                <w:szCs w:val="12"/>
              </w:rPr>
            </w:pPr>
          </w:p>
        </w:tc>
        <w:tc>
          <w:tcPr>
            <w:tcW w:w="1059"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rPr>
                <w:rFonts w:ascii="Times New Roman" w:eastAsia="Times New Roman" w:hAnsi="Times New Roman" w:cs="Times New Roman"/>
                <w:b/>
                <w:bCs/>
                <w:sz w:val="12"/>
                <w:szCs w:val="12"/>
              </w:rPr>
            </w:pPr>
          </w:p>
        </w:tc>
        <w:tc>
          <w:tcPr>
            <w:tcW w:w="269" w:type="dxa"/>
            <w:tcBorders>
              <w:top w:val="nil"/>
              <w:left w:val="nil"/>
              <w:bottom w:val="single" w:sz="4" w:space="0" w:color="auto"/>
              <w:right w:val="nil"/>
            </w:tcBorders>
            <w:shd w:val="clear" w:color="auto" w:fill="auto"/>
            <w:vAlign w:val="center"/>
          </w:tcPr>
          <w:p w:rsidR="005022AA" w:rsidRPr="007B4B92" w:rsidRDefault="005022AA" w:rsidP="007B4B92">
            <w:pPr>
              <w:spacing w:after="0" w:line="240" w:lineRule="auto"/>
              <w:rPr>
                <w:rFonts w:ascii="Times New Roman" w:eastAsia="Times New Roman" w:hAnsi="Times New Roman" w:cs="Times New Roman"/>
                <w:color w:val="000000"/>
                <w:sz w:val="12"/>
                <w:szCs w:val="12"/>
              </w:rPr>
            </w:pPr>
          </w:p>
        </w:tc>
        <w:tc>
          <w:tcPr>
            <w:tcW w:w="1370" w:type="dxa"/>
            <w:gridSpan w:val="2"/>
            <w:tcBorders>
              <w:top w:val="single" w:sz="4" w:space="0" w:color="auto"/>
              <w:left w:val="nil"/>
              <w:bottom w:val="single" w:sz="4" w:space="0" w:color="auto"/>
              <w:right w:val="single" w:sz="4" w:space="0" w:color="000000"/>
            </w:tcBorders>
            <w:shd w:val="clear" w:color="auto" w:fill="auto"/>
            <w:vAlign w:val="center"/>
          </w:tcPr>
          <w:p w:rsidR="005022AA" w:rsidRPr="007B4B92" w:rsidRDefault="005022AA" w:rsidP="007B4B92">
            <w:pPr>
              <w:spacing w:after="0" w:line="240" w:lineRule="auto"/>
              <w:rPr>
                <w:rFonts w:ascii="Times New Roman" w:eastAsia="Times New Roman" w:hAnsi="Times New Roman" w:cs="Times New Roman"/>
                <w:b/>
                <w:bCs/>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5022AA" w:rsidRDefault="005022AA" w:rsidP="007B4B92">
            <w:pPr>
              <w:spacing w:after="0" w:line="240" w:lineRule="auto"/>
              <w:rPr>
                <w:rFonts w:ascii="Times New Roman" w:eastAsia="Times New Roman" w:hAnsi="Times New Roman" w:cs="Times New Roman"/>
                <w:color w:val="000000"/>
                <w:sz w:val="12"/>
                <w:szCs w:val="12"/>
              </w:rPr>
            </w:pPr>
            <w:r w:rsidRPr="005022AA">
              <w:rPr>
                <w:rFonts w:ascii="Times New Roman" w:eastAsia="Times New Roman" w:hAnsi="Times New Roman" w:cs="Times New Roman"/>
                <w:color w:val="000000"/>
                <w:sz w:val="12"/>
                <w:szCs w:val="12"/>
              </w:rPr>
              <w:t>Persentase penyusunan kebijakan dan pelaksanaan pembinaan terkait Barang Milik Daerah yang sesuai standar</w:t>
            </w:r>
          </w:p>
          <w:p w:rsidR="00A62C07" w:rsidRPr="005022AA" w:rsidRDefault="00A62C07" w:rsidP="007B4B92">
            <w:pPr>
              <w:spacing w:after="0" w:line="240" w:lineRule="auto"/>
              <w:rPr>
                <w:rFonts w:ascii="Times New Roman" w:eastAsia="Times New Roman" w:hAnsi="Times New Roman" w:cs="Times New Roman"/>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right"/>
              <w:rPr>
                <w:rFonts w:ascii="Times New Roman" w:eastAsia="Times New Roman" w:hAnsi="Times New Roman" w:cs="Times New Roman"/>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b/>
                <w:bCs/>
                <w:color w:val="000000"/>
                <w:sz w:val="12"/>
                <w:szCs w:val="12"/>
              </w:rPr>
            </w:pPr>
          </w:p>
        </w:tc>
        <w:tc>
          <w:tcPr>
            <w:tcW w:w="895"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right"/>
              <w:rPr>
                <w:rFonts w:ascii="Times New Roman" w:eastAsia="Times New Roman" w:hAnsi="Times New Roman" w:cs="Times New Roman"/>
                <w:b/>
                <w:bCs/>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100%</w:t>
            </w:r>
          </w:p>
        </w:tc>
        <w:tc>
          <w:tcPr>
            <w:tcW w:w="994"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right"/>
              <w:rPr>
                <w:rFonts w:ascii="Times New Roman" w:eastAsia="Times New Roman" w:hAnsi="Times New Roman" w:cs="Times New Roman"/>
                <w:b/>
                <w:bCs/>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100%</w:t>
            </w:r>
          </w:p>
        </w:tc>
        <w:tc>
          <w:tcPr>
            <w:tcW w:w="998"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right"/>
              <w:rPr>
                <w:rFonts w:ascii="Times New Roman" w:eastAsia="Times New Roman" w:hAnsi="Times New Roman" w:cs="Times New Roman"/>
                <w:b/>
                <w:bCs/>
                <w:color w:val="000000"/>
                <w:sz w:val="12"/>
                <w:szCs w:val="12"/>
              </w:rPr>
            </w:pPr>
          </w:p>
        </w:tc>
        <w:tc>
          <w:tcPr>
            <w:tcW w:w="760"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100%</w:t>
            </w:r>
          </w:p>
        </w:tc>
        <w:tc>
          <w:tcPr>
            <w:tcW w:w="993"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right"/>
              <w:rPr>
                <w:rFonts w:ascii="Times New Roman" w:eastAsia="Times New Roman" w:hAnsi="Times New Roman" w:cs="Times New Roman"/>
                <w:b/>
                <w:bCs/>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FB0CCA">
        <w:trPr>
          <w:trHeight w:val="439"/>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5.02.03.2.01.01</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Penyusunan Standar Harga</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dokumen Standart Harga yang disusun</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8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 Dokumen</w:t>
            </w:r>
          </w:p>
        </w:tc>
        <w:tc>
          <w:tcPr>
            <w:tcW w:w="99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250.000.000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 Dokumen</w:t>
            </w:r>
          </w:p>
        </w:tc>
        <w:tc>
          <w:tcPr>
            <w:tcW w:w="998" w:type="dxa"/>
            <w:tcBorders>
              <w:top w:val="nil"/>
              <w:left w:val="nil"/>
              <w:bottom w:val="single" w:sz="4" w:space="0" w:color="auto"/>
              <w:right w:val="single" w:sz="4" w:space="0" w:color="auto"/>
            </w:tcBorders>
            <w:shd w:val="clear" w:color="auto" w:fill="auto"/>
            <w:vAlign w:val="center"/>
            <w:hideMark/>
          </w:tcPr>
          <w:p w:rsidR="007B4B92" w:rsidRPr="007B4B92" w:rsidRDefault="007E1769" w:rsidP="007B4B92">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100.000.000</w:t>
            </w:r>
          </w:p>
        </w:tc>
        <w:tc>
          <w:tcPr>
            <w:tcW w:w="76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 Dokumen</w:t>
            </w:r>
          </w:p>
        </w:tc>
        <w:tc>
          <w:tcPr>
            <w:tcW w:w="993" w:type="dxa"/>
            <w:tcBorders>
              <w:top w:val="nil"/>
              <w:left w:val="nil"/>
              <w:bottom w:val="single" w:sz="4" w:space="0" w:color="auto"/>
              <w:right w:val="single" w:sz="4" w:space="0" w:color="auto"/>
            </w:tcBorders>
            <w:shd w:val="clear" w:color="auto" w:fill="auto"/>
            <w:vAlign w:val="center"/>
            <w:hideMark/>
          </w:tcPr>
          <w:p w:rsidR="007B4B92" w:rsidRPr="007B4B92" w:rsidRDefault="00830E1A" w:rsidP="007B4B92">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100.000.000</w:t>
            </w:r>
          </w:p>
        </w:tc>
        <w:tc>
          <w:tcPr>
            <w:tcW w:w="8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A62C07" w:rsidRPr="007B4B92" w:rsidTr="00FB0CCA">
        <w:trPr>
          <w:trHeight w:val="439"/>
        </w:trPr>
        <w:tc>
          <w:tcPr>
            <w:tcW w:w="654" w:type="dxa"/>
            <w:tcBorders>
              <w:top w:val="nil"/>
              <w:left w:val="single" w:sz="4" w:space="0" w:color="auto"/>
              <w:bottom w:val="nil"/>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1059"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A62C07" w:rsidRPr="00A62C07" w:rsidRDefault="000B04CF"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standar </w:t>
            </w:r>
            <w:r w:rsidR="00A62C07" w:rsidRPr="00A62C07">
              <w:rPr>
                <w:rFonts w:ascii="Times New Roman" w:eastAsia="Times New Roman" w:hAnsi="Times New Roman" w:cs="Times New Roman"/>
                <w:i/>
                <w:sz w:val="12"/>
                <w:szCs w:val="12"/>
              </w:rPr>
              <w:t xml:space="preserve"> Harga</w:t>
            </w:r>
            <w:r>
              <w:rPr>
                <w:rFonts w:ascii="Times New Roman" w:eastAsia="Times New Roman" w:hAnsi="Times New Roman" w:cs="Times New Roman"/>
                <w:i/>
                <w:sz w:val="12"/>
                <w:szCs w:val="12"/>
              </w:rPr>
              <w:t xml:space="preserve"> yang disusun </w:t>
            </w:r>
          </w:p>
        </w:tc>
        <w:tc>
          <w:tcPr>
            <w:tcW w:w="930"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right"/>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895"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994"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r w:rsidRPr="00A62C07">
              <w:rPr>
                <w:rFonts w:ascii="Times New Roman" w:eastAsia="Times New Roman" w:hAnsi="Times New Roman" w:cs="Times New Roman"/>
                <w:i/>
                <w:color w:val="000000"/>
                <w:sz w:val="12"/>
                <w:szCs w:val="12"/>
              </w:rPr>
              <w:t>1 Dokumen</w:t>
            </w:r>
          </w:p>
        </w:tc>
        <w:tc>
          <w:tcPr>
            <w:tcW w:w="998"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right"/>
              <w:rPr>
                <w:rFonts w:ascii="Times New Roman" w:eastAsia="Times New Roman" w:hAnsi="Times New Roman" w:cs="Times New Roman"/>
                <w:i/>
                <w:color w:val="000000"/>
                <w:sz w:val="12"/>
                <w:szCs w:val="12"/>
              </w:rPr>
            </w:pPr>
          </w:p>
        </w:tc>
        <w:tc>
          <w:tcPr>
            <w:tcW w:w="760"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r w:rsidRPr="00A62C07">
              <w:rPr>
                <w:rFonts w:ascii="Times New Roman" w:eastAsia="Times New Roman" w:hAnsi="Times New Roman" w:cs="Times New Roman"/>
                <w:i/>
                <w:color w:val="000000"/>
                <w:sz w:val="12"/>
                <w:szCs w:val="12"/>
              </w:rPr>
              <w:t>1 Dokumen</w:t>
            </w:r>
          </w:p>
        </w:tc>
        <w:tc>
          <w:tcPr>
            <w:tcW w:w="993"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jc w:val="right"/>
              <w:rPr>
                <w:rFonts w:ascii="Times New Roman" w:eastAsia="Times New Roman" w:hAnsi="Times New Roman" w:cs="Times New Roman"/>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FB0CCA">
        <w:trPr>
          <w:trHeight w:val="658"/>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5.02.03.2.01.02</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Penyusunan Standar Barang Milik Daerah dan Standar Kebutuhan Barang Milik Daerah</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dokumen Standar Barang Milik Daerah dan Standar Kebutuhan Barang Milik Daerah yang disusun</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8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 Dokumen</w:t>
            </w:r>
          </w:p>
        </w:tc>
        <w:tc>
          <w:tcPr>
            <w:tcW w:w="99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150.000.000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 Dokumen</w:t>
            </w:r>
          </w:p>
        </w:tc>
        <w:tc>
          <w:tcPr>
            <w:tcW w:w="998" w:type="dxa"/>
            <w:tcBorders>
              <w:top w:val="nil"/>
              <w:left w:val="nil"/>
              <w:bottom w:val="single" w:sz="4" w:space="0" w:color="auto"/>
              <w:right w:val="single" w:sz="4" w:space="0" w:color="auto"/>
            </w:tcBorders>
            <w:shd w:val="clear" w:color="auto" w:fill="auto"/>
            <w:vAlign w:val="center"/>
            <w:hideMark/>
          </w:tcPr>
          <w:p w:rsidR="007B4B92" w:rsidRPr="007B4B92" w:rsidRDefault="00830E1A" w:rsidP="007B4B92">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50.000.000</w:t>
            </w:r>
          </w:p>
        </w:tc>
        <w:tc>
          <w:tcPr>
            <w:tcW w:w="76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 Dokumen</w:t>
            </w:r>
          </w:p>
        </w:tc>
        <w:tc>
          <w:tcPr>
            <w:tcW w:w="993" w:type="dxa"/>
            <w:tcBorders>
              <w:top w:val="nil"/>
              <w:left w:val="nil"/>
              <w:bottom w:val="single" w:sz="4" w:space="0" w:color="auto"/>
              <w:right w:val="single" w:sz="4" w:space="0" w:color="auto"/>
            </w:tcBorders>
            <w:shd w:val="clear" w:color="auto" w:fill="auto"/>
            <w:vAlign w:val="center"/>
            <w:hideMark/>
          </w:tcPr>
          <w:p w:rsidR="007B4B92" w:rsidRPr="007B4B92" w:rsidRDefault="00830E1A" w:rsidP="007B4B92">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50.000.000</w:t>
            </w:r>
          </w:p>
        </w:tc>
        <w:tc>
          <w:tcPr>
            <w:tcW w:w="8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A62C07" w:rsidRPr="007B4B92" w:rsidTr="00FB0CCA">
        <w:trPr>
          <w:trHeight w:val="658"/>
        </w:trPr>
        <w:tc>
          <w:tcPr>
            <w:tcW w:w="654" w:type="dxa"/>
            <w:tcBorders>
              <w:top w:val="nil"/>
              <w:left w:val="single" w:sz="4" w:space="0" w:color="auto"/>
              <w:bottom w:val="nil"/>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1059"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A62C07" w:rsidRPr="00A62C07" w:rsidRDefault="000B04CF"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w:t>
            </w:r>
            <w:r w:rsidR="00A62C07" w:rsidRPr="00A62C07">
              <w:rPr>
                <w:rFonts w:ascii="Times New Roman" w:eastAsia="Times New Roman" w:hAnsi="Times New Roman" w:cs="Times New Roman"/>
                <w:i/>
                <w:color w:val="000000"/>
                <w:sz w:val="12"/>
                <w:szCs w:val="12"/>
              </w:rPr>
              <w:t>standar BMD dan Kebutuhan BMD</w:t>
            </w:r>
          </w:p>
        </w:tc>
        <w:tc>
          <w:tcPr>
            <w:tcW w:w="930"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right"/>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895"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994"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r w:rsidRPr="00A62C07">
              <w:rPr>
                <w:rFonts w:ascii="Times New Roman" w:eastAsia="Times New Roman" w:hAnsi="Times New Roman" w:cs="Times New Roman"/>
                <w:i/>
                <w:color w:val="000000"/>
                <w:sz w:val="12"/>
                <w:szCs w:val="12"/>
              </w:rPr>
              <w:t>1 Dokumen</w:t>
            </w:r>
          </w:p>
        </w:tc>
        <w:tc>
          <w:tcPr>
            <w:tcW w:w="998"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right"/>
              <w:rPr>
                <w:rFonts w:ascii="Times New Roman" w:eastAsia="Times New Roman" w:hAnsi="Times New Roman" w:cs="Times New Roman"/>
                <w:i/>
                <w:color w:val="000000"/>
                <w:sz w:val="12"/>
                <w:szCs w:val="12"/>
              </w:rPr>
            </w:pPr>
          </w:p>
        </w:tc>
        <w:tc>
          <w:tcPr>
            <w:tcW w:w="760"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r w:rsidRPr="00A62C07">
              <w:rPr>
                <w:rFonts w:ascii="Times New Roman" w:eastAsia="Times New Roman" w:hAnsi="Times New Roman" w:cs="Times New Roman"/>
                <w:i/>
                <w:color w:val="000000"/>
                <w:sz w:val="12"/>
                <w:szCs w:val="12"/>
              </w:rPr>
              <w:t>1 Dokumen</w:t>
            </w:r>
          </w:p>
        </w:tc>
        <w:tc>
          <w:tcPr>
            <w:tcW w:w="993"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jc w:val="right"/>
              <w:rPr>
                <w:rFonts w:ascii="Times New Roman" w:eastAsia="Times New Roman" w:hAnsi="Times New Roman" w:cs="Times New Roman"/>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FB0CCA">
        <w:trPr>
          <w:trHeight w:val="523"/>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lastRenderedPageBreak/>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5.02.03.2.01.03</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Penyusunan Perencanaan Kebutuhan Barang Milik Daerah</w:t>
            </w:r>
          </w:p>
        </w:tc>
        <w:tc>
          <w:tcPr>
            <w:tcW w:w="930" w:type="dxa"/>
            <w:tcBorders>
              <w:top w:val="nil"/>
              <w:left w:val="nil"/>
              <w:bottom w:val="single" w:sz="4" w:space="0" w:color="auto"/>
              <w:right w:val="single" w:sz="4" w:space="0" w:color="auto"/>
            </w:tcBorders>
            <w:shd w:val="clear" w:color="auto" w:fill="auto"/>
            <w:vAlign w:val="center"/>
            <w:hideMark/>
          </w:tcPr>
          <w:p w:rsidR="005022AA" w:rsidRPr="007B4B92" w:rsidRDefault="005022AA" w:rsidP="007B4B92">
            <w:pPr>
              <w:spacing w:after="0" w:line="240" w:lineRule="auto"/>
              <w:rPr>
                <w:rFonts w:ascii="Times New Roman" w:eastAsia="Times New Roman" w:hAnsi="Times New Roman" w:cs="Times New Roman"/>
                <w:color w:val="000000"/>
                <w:sz w:val="12"/>
                <w:szCs w:val="12"/>
              </w:rPr>
            </w:pPr>
            <w:r w:rsidRPr="005022AA">
              <w:rPr>
                <w:rFonts w:ascii="Times New Roman" w:eastAsia="Times New Roman" w:hAnsi="Times New Roman" w:cs="Times New Roman"/>
                <w:color w:val="000000"/>
                <w:sz w:val="12"/>
                <w:szCs w:val="12"/>
              </w:rPr>
              <w:t xml:space="preserve">Jumlah tersusunnya lap.RKBMD pengadaan &amp; RKBMD pemeliharaan APBD/P.APBD </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DE1CC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60 laporan</w:t>
            </w:r>
          </w:p>
        </w:tc>
        <w:tc>
          <w:tcPr>
            <w:tcW w:w="8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42.673.290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5022A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60 laporan</w:t>
            </w:r>
          </w:p>
        </w:tc>
        <w:tc>
          <w:tcPr>
            <w:tcW w:w="99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45.000.000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5022A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60 laporan</w:t>
            </w:r>
          </w:p>
        </w:tc>
        <w:tc>
          <w:tcPr>
            <w:tcW w:w="99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45.000.000</w:t>
            </w:r>
          </w:p>
        </w:tc>
        <w:tc>
          <w:tcPr>
            <w:tcW w:w="760" w:type="dxa"/>
            <w:tcBorders>
              <w:top w:val="nil"/>
              <w:left w:val="nil"/>
              <w:bottom w:val="single" w:sz="4" w:space="0" w:color="auto"/>
              <w:right w:val="single" w:sz="4" w:space="0" w:color="auto"/>
            </w:tcBorders>
            <w:shd w:val="clear" w:color="auto" w:fill="auto"/>
            <w:vAlign w:val="center"/>
            <w:hideMark/>
          </w:tcPr>
          <w:p w:rsidR="007B4B92" w:rsidRPr="007B4B92" w:rsidRDefault="005022A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60 laporan</w:t>
            </w:r>
          </w:p>
        </w:tc>
        <w:tc>
          <w:tcPr>
            <w:tcW w:w="9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45.000.000</w:t>
            </w:r>
          </w:p>
        </w:tc>
        <w:tc>
          <w:tcPr>
            <w:tcW w:w="8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5022AA" w:rsidRPr="007B4B92" w:rsidTr="00FB0CCA">
        <w:trPr>
          <w:trHeight w:val="523"/>
        </w:trPr>
        <w:tc>
          <w:tcPr>
            <w:tcW w:w="654" w:type="dxa"/>
            <w:tcBorders>
              <w:top w:val="nil"/>
              <w:left w:val="single" w:sz="4" w:space="0" w:color="auto"/>
              <w:bottom w:val="nil"/>
              <w:right w:val="single" w:sz="4" w:space="0" w:color="auto"/>
            </w:tcBorders>
            <w:shd w:val="clear" w:color="auto" w:fill="auto"/>
            <w:vAlign w:val="center"/>
          </w:tcPr>
          <w:p w:rsidR="005022AA" w:rsidRPr="007B4B92" w:rsidRDefault="005022AA" w:rsidP="007B4B92">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rPr>
                <w:rFonts w:ascii="Times New Roman" w:eastAsia="Times New Roman" w:hAnsi="Times New Roman" w:cs="Times New Roman"/>
                <w:color w:val="000000"/>
                <w:sz w:val="12"/>
                <w:szCs w:val="12"/>
              </w:rPr>
            </w:pPr>
          </w:p>
        </w:tc>
        <w:tc>
          <w:tcPr>
            <w:tcW w:w="1059"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5022AA" w:rsidRPr="007B4B92" w:rsidRDefault="005022AA" w:rsidP="007B4B92">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5022AA" w:rsidRPr="007B4B92" w:rsidRDefault="005022AA" w:rsidP="007B4B92">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5022AA" w:rsidRDefault="000B04CF" w:rsidP="007B4B92">
            <w:pPr>
              <w:spacing w:after="0" w:line="240" w:lineRule="auto"/>
              <w:rPr>
                <w:rFonts w:ascii="Times New Roman" w:eastAsia="Times New Roman" w:hAnsi="Times New Roman" w:cs="Times New Roman"/>
                <w:i/>
                <w:color w:val="000000"/>
                <w:sz w:val="12"/>
                <w:szCs w:val="12"/>
              </w:rPr>
            </w:pPr>
            <w:proofErr w:type="gramStart"/>
            <w:r>
              <w:rPr>
                <w:rFonts w:ascii="Times New Roman" w:eastAsia="Times New Roman" w:hAnsi="Times New Roman" w:cs="Times New Roman"/>
                <w:i/>
                <w:color w:val="000000"/>
                <w:sz w:val="12"/>
                <w:szCs w:val="12"/>
              </w:rPr>
              <w:t xml:space="preserve">Jumlah </w:t>
            </w:r>
            <w:r w:rsidR="00A62C07">
              <w:rPr>
                <w:rFonts w:ascii="Times New Roman" w:eastAsia="Times New Roman" w:hAnsi="Times New Roman" w:cs="Times New Roman"/>
                <w:i/>
                <w:color w:val="000000"/>
                <w:sz w:val="12"/>
                <w:szCs w:val="12"/>
              </w:rPr>
              <w:t xml:space="preserve"> rencana</w:t>
            </w:r>
            <w:proofErr w:type="gramEnd"/>
            <w:r w:rsidR="00A62C07">
              <w:rPr>
                <w:rFonts w:ascii="Times New Roman" w:eastAsia="Times New Roman" w:hAnsi="Times New Roman" w:cs="Times New Roman"/>
                <w:i/>
                <w:color w:val="000000"/>
                <w:sz w:val="12"/>
                <w:szCs w:val="12"/>
              </w:rPr>
              <w:t xml:space="preserve"> Kebutuhan BMD </w:t>
            </w:r>
          </w:p>
          <w:p w:rsidR="00A62C07" w:rsidRPr="005022AA" w:rsidRDefault="00A62C07" w:rsidP="007B4B92">
            <w:pPr>
              <w:spacing w:after="0" w:line="240" w:lineRule="auto"/>
              <w:rPr>
                <w:rFonts w:ascii="Times New Roman" w:eastAsia="Times New Roman" w:hAnsi="Times New Roman" w:cs="Times New Roman"/>
                <w:i/>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5022AA" w:rsidRPr="005022AA" w:rsidRDefault="005022AA" w:rsidP="007B4B92">
            <w:pPr>
              <w:spacing w:after="0" w:line="240" w:lineRule="auto"/>
              <w:jc w:val="right"/>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5022AA" w:rsidRPr="005022AA" w:rsidRDefault="005022AA" w:rsidP="007B4B92">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5022AA" w:rsidRPr="005022AA" w:rsidRDefault="005022AA" w:rsidP="007B4B92">
            <w:pPr>
              <w:spacing w:after="0" w:line="240" w:lineRule="auto"/>
              <w:jc w:val="center"/>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5022AA" w:rsidRPr="005022AA" w:rsidRDefault="005022AA" w:rsidP="007B4B92">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5022AA" w:rsidRPr="005022AA" w:rsidRDefault="005022AA" w:rsidP="007B4B92">
            <w:pPr>
              <w:spacing w:after="0" w:line="240" w:lineRule="auto"/>
              <w:jc w:val="center"/>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5022AA" w:rsidRPr="005022AA" w:rsidRDefault="005022AA" w:rsidP="007B4B92">
            <w:pPr>
              <w:spacing w:after="0" w:line="240" w:lineRule="auto"/>
              <w:jc w:val="center"/>
              <w:rPr>
                <w:rFonts w:ascii="Times New Roman" w:eastAsia="Times New Roman" w:hAnsi="Times New Roman" w:cs="Times New Roman"/>
                <w:i/>
                <w:color w:val="000000"/>
                <w:sz w:val="12"/>
                <w:szCs w:val="12"/>
              </w:rPr>
            </w:pPr>
          </w:p>
        </w:tc>
        <w:tc>
          <w:tcPr>
            <w:tcW w:w="895" w:type="dxa"/>
            <w:tcBorders>
              <w:top w:val="nil"/>
              <w:left w:val="nil"/>
              <w:bottom w:val="single" w:sz="4" w:space="0" w:color="auto"/>
              <w:right w:val="single" w:sz="4" w:space="0" w:color="auto"/>
            </w:tcBorders>
            <w:shd w:val="clear" w:color="auto" w:fill="auto"/>
            <w:vAlign w:val="center"/>
          </w:tcPr>
          <w:p w:rsidR="005022AA" w:rsidRPr="005022AA" w:rsidRDefault="005022AA" w:rsidP="007B4B92">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5022AA" w:rsidRPr="005022AA" w:rsidRDefault="005022AA" w:rsidP="007B4B92">
            <w:pPr>
              <w:spacing w:after="0" w:line="240" w:lineRule="auto"/>
              <w:jc w:val="center"/>
              <w:rPr>
                <w:rFonts w:ascii="Times New Roman" w:eastAsia="Times New Roman" w:hAnsi="Times New Roman" w:cs="Times New Roman"/>
                <w:i/>
                <w:color w:val="000000"/>
                <w:sz w:val="12"/>
                <w:szCs w:val="12"/>
              </w:rPr>
            </w:pPr>
          </w:p>
        </w:tc>
        <w:tc>
          <w:tcPr>
            <w:tcW w:w="994" w:type="dxa"/>
            <w:tcBorders>
              <w:top w:val="nil"/>
              <w:left w:val="nil"/>
              <w:bottom w:val="single" w:sz="4" w:space="0" w:color="auto"/>
              <w:right w:val="single" w:sz="4" w:space="0" w:color="auto"/>
            </w:tcBorders>
            <w:shd w:val="clear" w:color="auto" w:fill="auto"/>
            <w:vAlign w:val="center"/>
          </w:tcPr>
          <w:p w:rsidR="005022AA" w:rsidRPr="005022AA" w:rsidRDefault="005022AA" w:rsidP="007B4B92">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5022AA" w:rsidRPr="005022AA" w:rsidRDefault="005022AA" w:rsidP="000B04CF">
            <w:pPr>
              <w:spacing w:after="0" w:line="240" w:lineRule="auto"/>
              <w:jc w:val="center"/>
              <w:rPr>
                <w:rFonts w:ascii="Times New Roman" w:eastAsia="Times New Roman" w:hAnsi="Times New Roman" w:cs="Times New Roman"/>
                <w:i/>
                <w:color w:val="000000"/>
                <w:sz w:val="12"/>
                <w:szCs w:val="12"/>
              </w:rPr>
            </w:pPr>
            <w:r w:rsidRPr="005022AA">
              <w:rPr>
                <w:rFonts w:ascii="Times New Roman" w:eastAsia="Times New Roman" w:hAnsi="Times New Roman" w:cs="Times New Roman"/>
                <w:i/>
                <w:color w:val="000000"/>
                <w:sz w:val="12"/>
                <w:szCs w:val="12"/>
              </w:rPr>
              <w:t xml:space="preserve">60 </w:t>
            </w:r>
            <w:r w:rsidR="000B04CF">
              <w:rPr>
                <w:rFonts w:ascii="Times New Roman" w:eastAsia="Times New Roman" w:hAnsi="Times New Roman" w:cs="Times New Roman"/>
                <w:i/>
                <w:color w:val="000000"/>
                <w:sz w:val="12"/>
                <w:szCs w:val="12"/>
              </w:rPr>
              <w:t xml:space="preserve">Dokumen </w:t>
            </w:r>
          </w:p>
        </w:tc>
        <w:tc>
          <w:tcPr>
            <w:tcW w:w="998" w:type="dxa"/>
            <w:tcBorders>
              <w:top w:val="nil"/>
              <w:left w:val="nil"/>
              <w:bottom w:val="single" w:sz="4" w:space="0" w:color="auto"/>
              <w:right w:val="single" w:sz="4" w:space="0" w:color="auto"/>
            </w:tcBorders>
            <w:shd w:val="clear" w:color="auto" w:fill="auto"/>
            <w:vAlign w:val="center"/>
          </w:tcPr>
          <w:p w:rsidR="005022AA" w:rsidRPr="005022AA" w:rsidRDefault="005022AA" w:rsidP="007B4B92">
            <w:pPr>
              <w:spacing w:after="0" w:line="240" w:lineRule="auto"/>
              <w:jc w:val="right"/>
              <w:rPr>
                <w:rFonts w:ascii="Times New Roman" w:eastAsia="Times New Roman" w:hAnsi="Times New Roman" w:cs="Times New Roman"/>
                <w:i/>
                <w:color w:val="000000"/>
                <w:sz w:val="12"/>
                <w:szCs w:val="12"/>
              </w:rPr>
            </w:pPr>
          </w:p>
        </w:tc>
        <w:tc>
          <w:tcPr>
            <w:tcW w:w="760" w:type="dxa"/>
            <w:tcBorders>
              <w:top w:val="nil"/>
              <w:left w:val="nil"/>
              <w:bottom w:val="single" w:sz="4" w:space="0" w:color="auto"/>
              <w:right w:val="single" w:sz="4" w:space="0" w:color="auto"/>
            </w:tcBorders>
            <w:shd w:val="clear" w:color="auto" w:fill="auto"/>
            <w:vAlign w:val="center"/>
          </w:tcPr>
          <w:p w:rsidR="005022AA" w:rsidRPr="005022AA" w:rsidRDefault="000B04CF" w:rsidP="007B4B92">
            <w:pPr>
              <w:spacing w:after="0" w:line="240" w:lineRule="auto"/>
              <w:jc w:val="center"/>
              <w:rPr>
                <w:rFonts w:ascii="Times New Roman" w:eastAsia="Times New Roman" w:hAnsi="Times New Roman" w:cs="Times New Roman"/>
                <w:i/>
                <w:color w:val="000000"/>
                <w:sz w:val="12"/>
                <w:szCs w:val="12"/>
              </w:rPr>
            </w:pPr>
            <w:r w:rsidRPr="005022AA">
              <w:rPr>
                <w:rFonts w:ascii="Times New Roman" w:eastAsia="Times New Roman" w:hAnsi="Times New Roman" w:cs="Times New Roman"/>
                <w:i/>
                <w:color w:val="000000"/>
                <w:sz w:val="12"/>
                <w:szCs w:val="12"/>
              </w:rPr>
              <w:t xml:space="preserve">60 </w:t>
            </w:r>
            <w:r>
              <w:rPr>
                <w:rFonts w:ascii="Times New Roman" w:eastAsia="Times New Roman" w:hAnsi="Times New Roman" w:cs="Times New Roman"/>
                <w:i/>
                <w:color w:val="000000"/>
                <w:sz w:val="12"/>
                <w:szCs w:val="12"/>
              </w:rPr>
              <w:t>Dokumen</w:t>
            </w:r>
          </w:p>
        </w:tc>
        <w:tc>
          <w:tcPr>
            <w:tcW w:w="993" w:type="dxa"/>
            <w:tcBorders>
              <w:top w:val="nil"/>
              <w:left w:val="nil"/>
              <w:bottom w:val="single" w:sz="4" w:space="0" w:color="auto"/>
              <w:right w:val="single" w:sz="4" w:space="0" w:color="auto"/>
            </w:tcBorders>
            <w:shd w:val="clear" w:color="auto" w:fill="auto"/>
            <w:vAlign w:val="center"/>
          </w:tcPr>
          <w:p w:rsidR="005022AA" w:rsidRPr="005022AA" w:rsidRDefault="005022AA" w:rsidP="007B4B92">
            <w:pPr>
              <w:spacing w:after="0" w:line="240" w:lineRule="auto"/>
              <w:jc w:val="right"/>
              <w:rPr>
                <w:rFonts w:ascii="Times New Roman" w:eastAsia="Times New Roman" w:hAnsi="Times New Roman" w:cs="Times New Roman"/>
                <w:i/>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FB0CCA">
        <w:trPr>
          <w:trHeight w:val="439"/>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5.02.03.2.01.04</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Penyusunan Kebijakan Pengelolaan Barang Milik Daerah</w:t>
            </w:r>
          </w:p>
        </w:tc>
        <w:tc>
          <w:tcPr>
            <w:tcW w:w="930" w:type="dxa"/>
            <w:tcBorders>
              <w:top w:val="nil"/>
              <w:left w:val="nil"/>
              <w:bottom w:val="single" w:sz="4" w:space="0" w:color="auto"/>
              <w:right w:val="single" w:sz="4" w:space="0" w:color="auto"/>
            </w:tcBorders>
            <w:shd w:val="clear" w:color="auto" w:fill="auto"/>
            <w:vAlign w:val="center"/>
            <w:hideMark/>
          </w:tcPr>
          <w:p w:rsid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Peraturan Pengelolaan BMD yang disahkan</w:t>
            </w:r>
          </w:p>
          <w:p w:rsidR="005022AA" w:rsidRPr="007B4B92" w:rsidRDefault="005022AA" w:rsidP="007B4B92">
            <w:pPr>
              <w:spacing w:after="0" w:line="240" w:lineRule="auto"/>
              <w:rPr>
                <w:rFonts w:ascii="Times New Roman" w:eastAsia="Times New Roman" w:hAnsi="Times New Roman" w:cs="Times New Roman"/>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8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5022A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0</w:t>
            </w:r>
          </w:p>
        </w:tc>
        <w:tc>
          <w:tcPr>
            <w:tcW w:w="994" w:type="dxa"/>
            <w:tcBorders>
              <w:top w:val="nil"/>
              <w:left w:val="nil"/>
              <w:bottom w:val="single" w:sz="4" w:space="0" w:color="auto"/>
              <w:right w:val="single" w:sz="4" w:space="0" w:color="auto"/>
            </w:tcBorders>
            <w:shd w:val="clear" w:color="auto" w:fill="auto"/>
            <w:vAlign w:val="center"/>
            <w:hideMark/>
          </w:tcPr>
          <w:p w:rsidR="007B4B92" w:rsidRPr="007B4B92" w:rsidRDefault="00220972" w:rsidP="0022097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90.</w:t>
            </w:r>
            <w:r w:rsidR="007B4B92" w:rsidRPr="007B4B92">
              <w:rPr>
                <w:rFonts w:ascii="Times New Roman" w:eastAsia="Times New Roman" w:hAnsi="Times New Roman" w:cs="Times New Roman"/>
                <w:color w:val="000000"/>
                <w:sz w:val="12"/>
                <w:szCs w:val="12"/>
              </w:rPr>
              <w:t>.000.000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5022A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0</w:t>
            </w:r>
          </w:p>
        </w:tc>
        <w:tc>
          <w:tcPr>
            <w:tcW w:w="998" w:type="dxa"/>
            <w:tcBorders>
              <w:top w:val="nil"/>
              <w:left w:val="nil"/>
              <w:bottom w:val="single" w:sz="4" w:space="0" w:color="auto"/>
              <w:right w:val="single" w:sz="4" w:space="0" w:color="auto"/>
            </w:tcBorders>
            <w:shd w:val="clear" w:color="auto" w:fill="auto"/>
            <w:vAlign w:val="center"/>
            <w:hideMark/>
          </w:tcPr>
          <w:p w:rsidR="007B4B92" w:rsidRPr="007B4B92" w:rsidRDefault="00220972" w:rsidP="007B4B92">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90.</w:t>
            </w:r>
            <w:r w:rsidR="007B4B92" w:rsidRPr="007B4B92">
              <w:rPr>
                <w:rFonts w:ascii="Times New Roman" w:eastAsia="Times New Roman" w:hAnsi="Times New Roman" w:cs="Times New Roman"/>
                <w:color w:val="000000"/>
                <w:sz w:val="12"/>
                <w:szCs w:val="12"/>
              </w:rPr>
              <w:t>000.000</w:t>
            </w:r>
          </w:p>
        </w:tc>
        <w:tc>
          <w:tcPr>
            <w:tcW w:w="760" w:type="dxa"/>
            <w:tcBorders>
              <w:top w:val="nil"/>
              <w:left w:val="nil"/>
              <w:bottom w:val="single" w:sz="4" w:space="0" w:color="auto"/>
              <w:right w:val="single" w:sz="4" w:space="0" w:color="auto"/>
            </w:tcBorders>
            <w:shd w:val="clear" w:color="auto" w:fill="auto"/>
            <w:vAlign w:val="center"/>
            <w:hideMark/>
          </w:tcPr>
          <w:p w:rsidR="007B4B92" w:rsidRPr="007B4B92" w:rsidRDefault="005022A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0</w:t>
            </w:r>
          </w:p>
        </w:tc>
        <w:tc>
          <w:tcPr>
            <w:tcW w:w="993" w:type="dxa"/>
            <w:tcBorders>
              <w:top w:val="nil"/>
              <w:left w:val="nil"/>
              <w:bottom w:val="single" w:sz="4" w:space="0" w:color="auto"/>
              <w:right w:val="single" w:sz="4" w:space="0" w:color="auto"/>
            </w:tcBorders>
            <w:shd w:val="clear" w:color="auto" w:fill="auto"/>
            <w:vAlign w:val="center"/>
            <w:hideMark/>
          </w:tcPr>
          <w:p w:rsidR="007B4B92" w:rsidRPr="007B4B92" w:rsidRDefault="00220972" w:rsidP="007B4B92">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90.</w:t>
            </w:r>
            <w:r w:rsidR="007B4B92" w:rsidRPr="007B4B92">
              <w:rPr>
                <w:rFonts w:ascii="Times New Roman" w:eastAsia="Times New Roman" w:hAnsi="Times New Roman" w:cs="Times New Roman"/>
                <w:color w:val="000000"/>
                <w:sz w:val="12"/>
                <w:szCs w:val="12"/>
              </w:rPr>
              <w:t>000.000</w:t>
            </w:r>
          </w:p>
        </w:tc>
        <w:tc>
          <w:tcPr>
            <w:tcW w:w="8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FB0CCA" w:rsidRPr="007B4B92" w:rsidTr="00FB0CCA">
        <w:trPr>
          <w:trHeight w:val="439"/>
        </w:trPr>
        <w:tc>
          <w:tcPr>
            <w:tcW w:w="654" w:type="dxa"/>
            <w:tcBorders>
              <w:top w:val="nil"/>
              <w:left w:val="single" w:sz="4" w:space="0" w:color="auto"/>
              <w:bottom w:val="nil"/>
              <w:right w:val="single" w:sz="4" w:space="0" w:color="auto"/>
            </w:tcBorders>
            <w:shd w:val="clear" w:color="auto" w:fill="auto"/>
            <w:vAlign w:val="center"/>
          </w:tcPr>
          <w:p w:rsidR="00FB0CCA" w:rsidRPr="007B4B92" w:rsidRDefault="00FB0CCA" w:rsidP="007B4B92">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FB0CCA" w:rsidRPr="007B4B92" w:rsidRDefault="00FB0CCA" w:rsidP="007B4B92">
            <w:pPr>
              <w:spacing w:after="0" w:line="240" w:lineRule="auto"/>
              <w:rPr>
                <w:rFonts w:ascii="Times New Roman" w:eastAsia="Times New Roman" w:hAnsi="Times New Roman" w:cs="Times New Roman"/>
                <w:color w:val="000000"/>
                <w:sz w:val="12"/>
                <w:szCs w:val="12"/>
              </w:rPr>
            </w:pPr>
          </w:p>
        </w:tc>
        <w:tc>
          <w:tcPr>
            <w:tcW w:w="1059" w:type="dxa"/>
            <w:tcBorders>
              <w:top w:val="nil"/>
              <w:left w:val="nil"/>
              <w:bottom w:val="single" w:sz="4" w:space="0" w:color="auto"/>
              <w:right w:val="single" w:sz="4" w:space="0" w:color="auto"/>
            </w:tcBorders>
            <w:shd w:val="clear" w:color="auto" w:fill="auto"/>
            <w:vAlign w:val="center"/>
          </w:tcPr>
          <w:p w:rsidR="00FB0CCA" w:rsidRPr="007B4B92" w:rsidRDefault="00FB0CCA" w:rsidP="007B4B92">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FB0CCA" w:rsidRPr="007B4B92" w:rsidRDefault="00FB0CCA" w:rsidP="007B4B92">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FB0CCA" w:rsidRPr="007B4B92" w:rsidRDefault="00FB0CCA" w:rsidP="007B4B92">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FB0CCA" w:rsidRPr="007B4B92" w:rsidRDefault="00FB0CCA" w:rsidP="007B4B92">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FB0CCA" w:rsidRPr="005022AA" w:rsidRDefault="000B04CF"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w:t>
            </w:r>
            <w:r w:rsidR="005022AA" w:rsidRPr="005022AA">
              <w:rPr>
                <w:rFonts w:ascii="Times New Roman" w:eastAsia="Times New Roman" w:hAnsi="Times New Roman" w:cs="Times New Roman"/>
                <w:i/>
                <w:color w:val="000000"/>
                <w:sz w:val="12"/>
                <w:szCs w:val="12"/>
              </w:rPr>
              <w:t xml:space="preserve">kebijakan pengelolaan BMD </w:t>
            </w:r>
          </w:p>
          <w:p w:rsidR="005022AA" w:rsidRPr="005022AA" w:rsidRDefault="005022AA" w:rsidP="007B4B92">
            <w:pPr>
              <w:spacing w:after="0" w:line="240" w:lineRule="auto"/>
              <w:rPr>
                <w:rFonts w:ascii="Times New Roman" w:eastAsia="Times New Roman" w:hAnsi="Times New Roman" w:cs="Times New Roman"/>
                <w:i/>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FB0CCA" w:rsidRPr="005022AA" w:rsidRDefault="00FB0CCA" w:rsidP="007B4B92">
            <w:pPr>
              <w:spacing w:after="0" w:line="240" w:lineRule="auto"/>
              <w:jc w:val="right"/>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FB0CCA" w:rsidRPr="005022AA" w:rsidRDefault="00FB0CCA" w:rsidP="007B4B92">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FB0CCA" w:rsidRPr="005022AA" w:rsidRDefault="00FB0CCA" w:rsidP="007B4B92">
            <w:pPr>
              <w:spacing w:after="0" w:line="240" w:lineRule="auto"/>
              <w:jc w:val="center"/>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FB0CCA" w:rsidRPr="005022AA" w:rsidRDefault="00FB0CCA" w:rsidP="007B4B92">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FB0CCA" w:rsidRPr="005022AA" w:rsidRDefault="00FB0CCA" w:rsidP="007B4B92">
            <w:pPr>
              <w:spacing w:after="0" w:line="240" w:lineRule="auto"/>
              <w:jc w:val="center"/>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FB0CCA" w:rsidRPr="005022AA" w:rsidRDefault="00FB0CCA" w:rsidP="007B4B92">
            <w:pPr>
              <w:spacing w:after="0" w:line="240" w:lineRule="auto"/>
              <w:jc w:val="center"/>
              <w:rPr>
                <w:rFonts w:ascii="Times New Roman" w:eastAsia="Times New Roman" w:hAnsi="Times New Roman" w:cs="Times New Roman"/>
                <w:i/>
                <w:color w:val="000000"/>
                <w:sz w:val="12"/>
                <w:szCs w:val="12"/>
              </w:rPr>
            </w:pPr>
          </w:p>
        </w:tc>
        <w:tc>
          <w:tcPr>
            <w:tcW w:w="895" w:type="dxa"/>
            <w:tcBorders>
              <w:top w:val="nil"/>
              <w:left w:val="nil"/>
              <w:bottom w:val="single" w:sz="4" w:space="0" w:color="auto"/>
              <w:right w:val="single" w:sz="4" w:space="0" w:color="auto"/>
            </w:tcBorders>
            <w:shd w:val="clear" w:color="auto" w:fill="auto"/>
            <w:vAlign w:val="center"/>
          </w:tcPr>
          <w:p w:rsidR="00FB0CCA" w:rsidRPr="005022AA" w:rsidRDefault="00FB0CCA" w:rsidP="007B4B92">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FB0CCA" w:rsidRPr="005022AA" w:rsidRDefault="00FB0CCA" w:rsidP="007B4B92">
            <w:pPr>
              <w:spacing w:after="0" w:line="240" w:lineRule="auto"/>
              <w:jc w:val="center"/>
              <w:rPr>
                <w:rFonts w:ascii="Times New Roman" w:eastAsia="Times New Roman" w:hAnsi="Times New Roman" w:cs="Times New Roman"/>
                <w:i/>
                <w:color w:val="000000"/>
                <w:sz w:val="12"/>
                <w:szCs w:val="12"/>
              </w:rPr>
            </w:pPr>
          </w:p>
        </w:tc>
        <w:tc>
          <w:tcPr>
            <w:tcW w:w="994" w:type="dxa"/>
            <w:tcBorders>
              <w:top w:val="nil"/>
              <w:left w:val="nil"/>
              <w:bottom w:val="single" w:sz="4" w:space="0" w:color="auto"/>
              <w:right w:val="single" w:sz="4" w:space="0" w:color="auto"/>
            </w:tcBorders>
            <w:shd w:val="clear" w:color="auto" w:fill="auto"/>
            <w:vAlign w:val="center"/>
          </w:tcPr>
          <w:p w:rsidR="00FB0CCA" w:rsidRPr="005022AA" w:rsidRDefault="00FB0CCA" w:rsidP="007B4B92">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FB0CCA" w:rsidRPr="005022AA" w:rsidRDefault="005022AA" w:rsidP="000B04CF">
            <w:pPr>
              <w:spacing w:after="0" w:line="240" w:lineRule="auto"/>
              <w:jc w:val="center"/>
              <w:rPr>
                <w:rFonts w:ascii="Times New Roman" w:eastAsia="Times New Roman" w:hAnsi="Times New Roman" w:cs="Times New Roman"/>
                <w:i/>
                <w:color w:val="000000"/>
                <w:sz w:val="12"/>
                <w:szCs w:val="12"/>
              </w:rPr>
            </w:pPr>
            <w:r w:rsidRPr="005022AA">
              <w:rPr>
                <w:rFonts w:ascii="Times New Roman" w:eastAsia="Times New Roman" w:hAnsi="Times New Roman" w:cs="Times New Roman"/>
                <w:i/>
                <w:color w:val="000000"/>
                <w:sz w:val="12"/>
                <w:szCs w:val="12"/>
              </w:rPr>
              <w:t xml:space="preserve">2 </w:t>
            </w:r>
            <w:r w:rsidR="000B04CF">
              <w:rPr>
                <w:rFonts w:ascii="Times New Roman" w:eastAsia="Times New Roman" w:hAnsi="Times New Roman" w:cs="Times New Roman"/>
                <w:i/>
                <w:color w:val="000000"/>
                <w:sz w:val="12"/>
                <w:szCs w:val="12"/>
              </w:rPr>
              <w:t xml:space="preserve">Dokumen </w:t>
            </w:r>
          </w:p>
        </w:tc>
        <w:tc>
          <w:tcPr>
            <w:tcW w:w="998" w:type="dxa"/>
            <w:tcBorders>
              <w:top w:val="nil"/>
              <w:left w:val="nil"/>
              <w:bottom w:val="single" w:sz="4" w:space="0" w:color="auto"/>
              <w:right w:val="single" w:sz="4" w:space="0" w:color="auto"/>
            </w:tcBorders>
            <w:shd w:val="clear" w:color="auto" w:fill="auto"/>
            <w:vAlign w:val="center"/>
          </w:tcPr>
          <w:p w:rsidR="00FB0CCA" w:rsidRPr="005022AA" w:rsidRDefault="00FB0CCA" w:rsidP="007B4B92">
            <w:pPr>
              <w:spacing w:after="0" w:line="240" w:lineRule="auto"/>
              <w:jc w:val="right"/>
              <w:rPr>
                <w:rFonts w:ascii="Times New Roman" w:eastAsia="Times New Roman" w:hAnsi="Times New Roman" w:cs="Times New Roman"/>
                <w:i/>
                <w:color w:val="000000"/>
                <w:sz w:val="12"/>
                <w:szCs w:val="12"/>
              </w:rPr>
            </w:pPr>
          </w:p>
        </w:tc>
        <w:tc>
          <w:tcPr>
            <w:tcW w:w="760" w:type="dxa"/>
            <w:tcBorders>
              <w:top w:val="nil"/>
              <w:left w:val="nil"/>
              <w:bottom w:val="single" w:sz="4" w:space="0" w:color="auto"/>
              <w:right w:val="single" w:sz="4" w:space="0" w:color="auto"/>
            </w:tcBorders>
            <w:shd w:val="clear" w:color="auto" w:fill="auto"/>
            <w:vAlign w:val="center"/>
          </w:tcPr>
          <w:p w:rsidR="00FB0CCA" w:rsidRPr="005022AA" w:rsidRDefault="000B04CF" w:rsidP="007B4B92">
            <w:pPr>
              <w:spacing w:after="0" w:line="240" w:lineRule="auto"/>
              <w:jc w:val="center"/>
              <w:rPr>
                <w:rFonts w:ascii="Times New Roman" w:eastAsia="Times New Roman" w:hAnsi="Times New Roman" w:cs="Times New Roman"/>
                <w:i/>
                <w:color w:val="000000"/>
                <w:sz w:val="12"/>
                <w:szCs w:val="12"/>
              </w:rPr>
            </w:pPr>
            <w:r w:rsidRPr="005022AA">
              <w:rPr>
                <w:rFonts w:ascii="Times New Roman" w:eastAsia="Times New Roman" w:hAnsi="Times New Roman" w:cs="Times New Roman"/>
                <w:i/>
                <w:color w:val="000000"/>
                <w:sz w:val="12"/>
                <w:szCs w:val="12"/>
              </w:rPr>
              <w:t xml:space="preserve">2 </w:t>
            </w:r>
            <w:r>
              <w:rPr>
                <w:rFonts w:ascii="Times New Roman" w:eastAsia="Times New Roman" w:hAnsi="Times New Roman" w:cs="Times New Roman"/>
                <w:i/>
                <w:color w:val="000000"/>
                <w:sz w:val="12"/>
                <w:szCs w:val="12"/>
              </w:rPr>
              <w:t>Dokumen</w:t>
            </w:r>
          </w:p>
        </w:tc>
        <w:tc>
          <w:tcPr>
            <w:tcW w:w="993" w:type="dxa"/>
            <w:tcBorders>
              <w:top w:val="nil"/>
              <w:left w:val="nil"/>
              <w:bottom w:val="single" w:sz="4" w:space="0" w:color="auto"/>
              <w:right w:val="single" w:sz="4" w:space="0" w:color="auto"/>
            </w:tcBorders>
            <w:shd w:val="clear" w:color="auto" w:fill="auto"/>
            <w:vAlign w:val="center"/>
          </w:tcPr>
          <w:p w:rsidR="00FB0CCA" w:rsidRPr="005022AA" w:rsidRDefault="00FB0CCA" w:rsidP="007B4B92">
            <w:pPr>
              <w:spacing w:after="0" w:line="240" w:lineRule="auto"/>
              <w:jc w:val="right"/>
              <w:rPr>
                <w:rFonts w:ascii="Times New Roman" w:eastAsia="Times New Roman" w:hAnsi="Times New Roman" w:cs="Times New Roman"/>
                <w:i/>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tcPr>
          <w:p w:rsidR="00FB0CCA" w:rsidRPr="007B4B92" w:rsidRDefault="00FB0CCA" w:rsidP="007B4B92">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FB0CCA" w:rsidRPr="007B4B92" w:rsidRDefault="00FB0CCA"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FB0CCA">
        <w:trPr>
          <w:trHeight w:val="902"/>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5.02.03.2.01.05</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Penatausahaan Barang Milik Daerah</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FB0CCA" w:rsidP="007B4B92">
            <w:pPr>
              <w:spacing w:after="0" w:line="240" w:lineRule="auto"/>
              <w:rPr>
                <w:rFonts w:ascii="Times New Roman" w:eastAsia="Times New Roman" w:hAnsi="Times New Roman" w:cs="Times New Roman"/>
                <w:color w:val="000000"/>
                <w:sz w:val="12"/>
                <w:szCs w:val="12"/>
              </w:rPr>
            </w:pPr>
            <w:r w:rsidRPr="00FB0CCA">
              <w:rPr>
                <w:rFonts w:ascii="Times New Roman" w:eastAsia="Times New Roman" w:hAnsi="Times New Roman" w:cs="Times New Roman"/>
                <w:color w:val="000000"/>
                <w:sz w:val="12"/>
                <w:szCs w:val="12"/>
              </w:rPr>
              <w:t>Jumlah  OPD yang dokumen penatausahaan BMD sesuai ketentuan</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DE1CC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68 OPD</w:t>
            </w:r>
          </w:p>
        </w:tc>
        <w:tc>
          <w:tcPr>
            <w:tcW w:w="8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210.082.530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FB0CC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68 OPD </w:t>
            </w:r>
          </w:p>
        </w:tc>
        <w:tc>
          <w:tcPr>
            <w:tcW w:w="99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230.000.000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FB0CC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68 OPD</w:t>
            </w:r>
          </w:p>
        </w:tc>
        <w:tc>
          <w:tcPr>
            <w:tcW w:w="99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230.000.000</w:t>
            </w:r>
          </w:p>
        </w:tc>
        <w:tc>
          <w:tcPr>
            <w:tcW w:w="760" w:type="dxa"/>
            <w:tcBorders>
              <w:top w:val="nil"/>
              <w:left w:val="nil"/>
              <w:bottom w:val="single" w:sz="4" w:space="0" w:color="auto"/>
              <w:right w:val="single" w:sz="4" w:space="0" w:color="auto"/>
            </w:tcBorders>
            <w:shd w:val="clear" w:color="auto" w:fill="auto"/>
            <w:vAlign w:val="center"/>
            <w:hideMark/>
          </w:tcPr>
          <w:p w:rsidR="007B4B92" w:rsidRPr="007B4B92" w:rsidRDefault="00FB0CC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68 OPD</w:t>
            </w:r>
          </w:p>
        </w:tc>
        <w:tc>
          <w:tcPr>
            <w:tcW w:w="9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230.000.000</w:t>
            </w:r>
          </w:p>
        </w:tc>
        <w:tc>
          <w:tcPr>
            <w:tcW w:w="8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FB0CCA" w:rsidRPr="007B4B92" w:rsidTr="00FB0CCA">
        <w:trPr>
          <w:trHeight w:val="219"/>
        </w:trPr>
        <w:tc>
          <w:tcPr>
            <w:tcW w:w="654" w:type="dxa"/>
            <w:tcBorders>
              <w:top w:val="nil"/>
              <w:left w:val="single" w:sz="4" w:space="0" w:color="auto"/>
              <w:bottom w:val="nil"/>
              <w:right w:val="single" w:sz="4" w:space="0" w:color="auto"/>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color w:val="000000"/>
                <w:sz w:val="12"/>
                <w:szCs w:val="12"/>
              </w:rPr>
            </w:pPr>
          </w:p>
        </w:tc>
        <w:tc>
          <w:tcPr>
            <w:tcW w:w="1059" w:type="dxa"/>
            <w:tcBorders>
              <w:top w:val="nil"/>
              <w:left w:val="nil"/>
              <w:bottom w:val="single" w:sz="4" w:space="0" w:color="auto"/>
              <w:right w:val="single" w:sz="4" w:space="0" w:color="auto"/>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FB0CCA" w:rsidRPr="00FB0CCA" w:rsidRDefault="000B04CF" w:rsidP="00FB0CCA">
            <w:pPr>
              <w:spacing w:after="0" w:line="240" w:lineRule="auto"/>
              <w:rPr>
                <w:rFonts w:ascii="Times New Roman" w:eastAsia="Times New Roman" w:hAnsi="Times New Roman" w:cs="Times New Roman"/>
                <w:i/>
                <w:sz w:val="12"/>
                <w:szCs w:val="12"/>
              </w:rPr>
            </w:pPr>
            <w:r>
              <w:rPr>
                <w:rFonts w:ascii="Times New Roman" w:eastAsia="Times New Roman" w:hAnsi="Times New Roman" w:cs="Times New Roman"/>
                <w:i/>
                <w:sz w:val="12"/>
                <w:szCs w:val="12"/>
              </w:rPr>
              <w:t xml:space="preserve">Jumlah laporan </w:t>
            </w:r>
          </w:p>
          <w:p w:rsidR="00FB0CCA" w:rsidRPr="00FB0CCA" w:rsidRDefault="00FB0CCA" w:rsidP="00FB0CCA">
            <w:pPr>
              <w:spacing w:after="0" w:line="240" w:lineRule="auto"/>
              <w:rPr>
                <w:rFonts w:ascii="Times New Roman" w:eastAsia="Times New Roman" w:hAnsi="Times New Roman" w:cs="Times New Roman"/>
                <w:i/>
                <w:color w:val="000000"/>
                <w:sz w:val="12"/>
                <w:szCs w:val="12"/>
              </w:rPr>
            </w:pPr>
            <w:r w:rsidRPr="00FB0CCA">
              <w:rPr>
                <w:rFonts w:ascii="Times New Roman" w:eastAsia="Times New Roman" w:hAnsi="Times New Roman" w:cs="Times New Roman"/>
                <w:i/>
                <w:sz w:val="12"/>
                <w:szCs w:val="12"/>
              </w:rPr>
              <w:t>Penatausahaan Barang Milik Daerah</w:t>
            </w:r>
          </w:p>
        </w:tc>
        <w:tc>
          <w:tcPr>
            <w:tcW w:w="930"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right"/>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895"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994"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r w:rsidRPr="00FB0CCA">
              <w:rPr>
                <w:rFonts w:ascii="Times New Roman" w:eastAsia="Times New Roman" w:hAnsi="Times New Roman" w:cs="Times New Roman"/>
                <w:i/>
                <w:color w:val="000000"/>
                <w:sz w:val="12"/>
                <w:szCs w:val="12"/>
              </w:rPr>
              <w:t xml:space="preserve">4 laporan </w:t>
            </w:r>
          </w:p>
        </w:tc>
        <w:tc>
          <w:tcPr>
            <w:tcW w:w="998"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right"/>
              <w:rPr>
                <w:rFonts w:ascii="Times New Roman" w:eastAsia="Times New Roman" w:hAnsi="Times New Roman" w:cs="Times New Roman"/>
                <w:i/>
                <w:color w:val="000000"/>
                <w:sz w:val="12"/>
                <w:szCs w:val="12"/>
              </w:rPr>
            </w:pPr>
          </w:p>
        </w:tc>
        <w:tc>
          <w:tcPr>
            <w:tcW w:w="760"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r w:rsidRPr="00FB0CCA">
              <w:rPr>
                <w:rFonts w:ascii="Times New Roman" w:eastAsia="Times New Roman" w:hAnsi="Times New Roman" w:cs="Times New Roman"/>
                <w:i/>
                <w:color w:val="000000"/>
                <w:sz w:val="12"/>
                <w:szCs w:val="12"/>
              </w:rPr>
              <w:t>4 laporan</w:t>
            </w:r>
          </w:p>
        </w:tc>
        <w:tc>
          <w:tcPr>
            <w:tcW w:w="993" w:type="dxa"/>
            <w:tcBorders>
              <w:top w:val="nil"/>
              <w:left w:val="nil"/>
              <w:bottom w:val="single" w:sz="4" w:space="0" w:color="auto"/>
              <w:right w:val="single" w:sz="4" w:space="0" w:color="auto"/>
            </w:tcBorders>
            <w:shd w:val="clear" w:color="auto" w:fill="auto"/>
            <w:vAlign w:val="center"/>
          </w:tcPr>
          <w:p w:rsidR="00FB0CCA" w:rsidRPr="007B4B92" w:rsidRDefault="00FB0CCA" w:rsidP="00FB0CCA">
            <w:pPr>
              <w:spacing w:after="0" w:line="240" w:lineRule="auto"/>
              <w:jc w:val="right"/>
              <w:rPr>
                <w:rFonts w:ascii="Times New Roman" w:eastAsia="Times New Roman" w:hAnsi="Times New Roman" w:cs="Times New Roman"/>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p>
        </w:tc>
      </w:tr>
      <w:tr w:rsidR="00FB0CCA" w:rsidRPr="007B4B92" w:rsidTr="00FB0CCA">
        <w:trPr>
          <w:trHeight w:val="658"/>
        </w:trPr>
        <w:tc>
          <w:tcPr>
            <w:tcW w:w="654" w:type="dxa"/>
            <w:tcBorders>
              <w:top w:val="nil"/>
              <w:left w:val="single" w:sz="4" w:space="0" w:color="auto"/>
              <w:bottom w:val="nil"/>
              <w:right w:val="single" w:sz="4" w:space="0" w:color="auto"/>
            </w:tcBorders>
            <w:shd w:val="clear" w:color="auto" w:fill="auto"/>
            <w:vAlign w:val="center"/>
            <w:hideMark/>
          </w:tcPr>
          <w:p w:rsidR="00FB0CCA" w:rsidRPr="007B4B92" w:rsidRDefault="00FB0CCA" w:rsidP="00FB0CCA">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9"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5.02.03.2.01.07</w:t>
            </w:r>
          </w:p>
        </w:tc>
        <w:tc>
          <w:tcPr>
            <w:tcW w:w="269" w:type="dxa"/>
            <w:tcBorders>
              <w:top w:val="nil"/>
              <w:left w:val="nil"/>
              <w:bottom w:val="nil"/>
              <w:right w:val="nil"/>
            </w:tcBorders>
            <w:shd w:val="clear" w:color="auto" w:fill="auto"/>
            <w:vAlign w:val="center"/>
            <w:hideMark/>
          </w:tcPr>
          <w:p w:rsidR="00FB0CCA" w:rsidRPr="007B4B92" w:rsidRDefault="00FB0CCA" w:rsidP="00FB0CCA">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nil"/>
              <w:right w:val="nil"/>
            </w:tcBorders>
            <w:shd w:val="clear" w:color="auto" w:fill="auto"/>
            <w:vAlign w:val="center"/>
            <w:hideMark/>
          </w:tcPr>
          <w:p w:rsidR="00FB0CCA" w:rsidRPr="007B4B92" w:rsidRDefault="00FB0CCA" w:rsidP="00FB0CCA">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01"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Pengamanan Barang Milik Daerah</w:t>
            </w:r>
          </w:p>
        </w:tc>
        <w:tc>
          <w:tcPr>
            <w:tcW w:w="930"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rPr>
                <w:rFonts w:ascii="Times New Roman" w:eastAsia="Times New Roman" w:hAnsi="Times New Roman" w:cs="Times New Roman"/>
                <w:color w:val="000000"/>
                <w:sz w:val="12"/>
                <w:szCs w:val="12"/>
              </w:rPr>
            </w:pPr>
            <w:r w:rsidRPr="00FB0CCA">
              <w:rPr>
                <w:rFonts w:ascii="Times New Roman" w:eastAsia="Times New Roman" w:hAnsi="Times New Roman" w:cs="Times New Roman"/>
                <w:sz w:val="12"/>
                <w:szCs w:val="12"/>
              </w:rPr>
              <w:t>Persentase perbandingan dokumen Sertifikat Tanah yang Terbit terhadap total aset tanah</w:t>
            </w:r>
          </w:p>
        </w:tc>
        <w:tc>
          <w:tcPr>
            <w:tcW w:w="930"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56" w:type="dxa"/>
            <w:tcBorders>
              <w:top w:val="nil"/>
              <w:left w:val="nil"/>
              <w:bottom w:val="nil"/>
              <w:right w:val="single" w:sz="4" w:space="0" w:color="auto"/>
            </w:tcBorders>
            <w:shd w:val="clear" w:color="auto" w:fill="auto"/>
            <w:vAlign w:val="center"/>
            <w:hideMark/>
          </w:tcPr>
          <w:p w:rsidR="00FB0CCA" w:rsidRPr="007B4B92" w:rsidRDefault="00DE1CC7" w:rsidP="00DE1CC7">
            <w:pPr>
              <w:spacing w:after="0" w:line="36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11%</w:t>
            </w:r>
          </w:p>
        </w:tc>
        <w:tc>
          <w:tcPr>
            <w:tcW w:w="895"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362.723.338</w:t>
            </w:r>
          </w:p>
        </w:tc>
        <w:tc>
          <w:tcPr>
            <w:tcW w:w="756"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r w:rsidRPr="00FB0CCA">
              <w:rPr>
                <w:rFonts w:ascii="Times New Roman" w:eastAsia="Times New Roman" w:hAnsi="Times New Roman" w:cs="Times New Roman"/>
                <w:color w:val="000000"/>
                <w:sz w:val="12"/>
                <w:szCs w:val="12"/>
              </w:rPr>
              <w:t>30%</w:t>
            </w:r>
          </w:p>
        </w:tc>
        <w:tc>
          <w:tcPr>
            <w:tcW w:w="994"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380.000.000</w:t>
            </w:r>
          </w:p>
        </w:tc>
        <w:tc>
          <w:tcPr>
            <w:tcW w:w="756"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r w:rsidRPr="00FB0CCA">
              <w:rPr>
                <w:rFonts w:ascii="Times New Roman" w:eastAsia="Times New Roman" w:hAnsi="Times New Roman" w:cs="Times New Roman"/>
                <w:color w:val="000000"/>
                <w:sz w:val="12"/>
                <w:szCs w:val="12"/>
              </w:rPr>
              <w:t>48%</w:t>
            </w:r>
          </w:p>
        </w:tc>
        <w:tc>
          <w:tcPr>
            <w:tcW w:w="998"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380.000.000</w:t>
            </w:r>
          </w:p>
        </w:tc>
        <w:tc>
          <w:tcPr>
            <w:tcW w:w="760"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r w:rsidRPr="00FB0CCA">
              <w:rPr>
                <w:rFonts w:ascii="Times New Roman" w:eastAsia="Times New Roman" w:hAnsi="Times New Roman" w:cs="Times New Roman"/>
                <w:color w:val="000000"/>
                <w:sz w:val="12"/>
                <w:szCs w:val="12"/>
              </w:rPr>
              <w:t>66%</w:t>
            </w:r>
          </w:p>
        </w:tc>
        <w:tc>
          <w:tcPr>
            <w:tcW w:w="993"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380.000.000</w:t>
            </w:r>
          </w:p>
        </w:tc>
        <w:tc>
          <w:tcPr>
            <w:tcW w:w="891"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96"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FB0CCA" w:rsidRPr="007B4B92" w:rsidTr="00FB0CCA">
        <w:trPr>
          <w:trHeight w:val="658"/>
        </w:trPr>
        <w:tc>
          <w:tcPr>
            <w:tcW w:w="654" w:type="dxa"/>
            <w:tcBorders>
              <w:top w:val="nil"/>
              <w:left w:val="single" w:sz="4" w:space="0" w:color="auto"/>
              <w:bottom w:val="nil"/>
              <w:right w:val="single" w:sz="4" w:space="0" w:color="auto"/>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color w:val="000000"/>
                <w:sz w:val="12"/>
                <w:szCs w:val="12"/>
              </w:rPr>
            </w:pPr>
          </w:p>
        </w:tc>
        <w:tc>
          <w:tcPr>
            <w:tcW w:w="1059" w:type="dxa"/>
            <w:tcBorders>
              <w:top w:val="nil"/>
              <w:left w:val="nil"/>
              <w:bottom w:val="single" w:sz="4" w:space="0" w:color="auto"/>
              <w:right w:val="single" w:sz="4" w:space="0" w:color="auto"/>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FB0CCA" w:rsidRPr="00FB0CCA" w:rsidRDefault="000B04CF" w:rsidP="00FB0CCA">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hasil </w:t>
            </w:r>
            <w:r w:rsidR="00FB0CCA" w:rsidRPr="00FB0CCA">
              <w:rPr>
                <w:rFonts w:ascii="Times New Roman" w:eastAsia="Times New Roman" w:hAnsi="Times New Roman" w:cs="Times New Roman"/>
                <w:i/>
                <w:color w:val="000000"/>
                <w:sz w:val="12"/>
                <w:szCs w:val="12"/>
              </w:rPr>
              <w:t xml:space="preserve"> Pengamanan BMD </w:t>
            </w:r>
          </w:p>
        </w:tc>
        <w:tc>
          <w:tcPr>
            <w:tcW w:w="930"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right"/>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895"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994"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r w:rsidRPr="00FB0CCA">
              <w:rPr>
                <w:rFonts w:ascii="Times New Roman" w:eastAsia="Times New Roman" w:hAnsi="Times New Roman" w:cs="Times New Roman"/>
                <w:i/>
                <w:color w:val="000000"/>
                <w:sz w:val="12"/>
                <w:szCs w:val="12"/>
              </w:rPr>
              <w:t xml:space="preserve">500 laporan </w:t>
            </w:r>
          </w:p>
        </w:tc>
        <w:tc>
          <w:tcPr>
            <w:tcW w:w="998"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right"/>
              <w:rPr>
                <w:rFonts w:ascii="Times New Roman" w:eastAsia="Times New Roman" w:hAnsi="Times New Roman" w:cs="Times New Roman"/>
                <w:i/>
                <w:color w:val="000000"/>
                <w:sz w:val="12"/>
                <w:szCs w:val="12"/>
              </w:rPr>
            </w:pPr>
          </w:p>
        </w:tc>
        <w:tc>
          <w:tcPr>
            <w:tcW w:w="760"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r w:rsidRPr="00FB0CCA">
              <w:rPr>
                <w:rFonts w:ascii="Times New Roman" w:eastAsia="Times New Roman" w:hAnsi="Times New Roman" w:cs="Times New Roman"/>
                <w:i/>
                <w:color w:val="000000"/>
                <w:sz w:val="12"/>
                <w:szCs w:val="12"/>
              </w:rPr>
              <w:t>500 laporan</w:t>
            </w:r>
          </w:p>
        </w:tc>
        <w:tc>
          <w:tcPr>
            <w:tcW w:w="993"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right"/>
              <w:rPr>
                <w:rFonts w:ascii="Times New Roman" w:eastAsia="Times New Roman" w:hAnsi="Times New Roman" w:cs="Times New Roman"/>
                <w:i/>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p>
        </w:tc>
      </w:tr>
    </w:tbl>
    <w:p w:rsidR="007B4B92" w:rsidRDefault="007B4B92"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tbl>
      <w:tblPr>
        <w:tblW w:w="16444" w:type="dxa"/>
        <w:tblInd w:w="-885" w:type="dxa"/>
        <w:tblLook w:val="04A0" w:firstRow="1" w:lastRow="0" w:firstColumn="1" w:lastColumn="0" w:noHBand="0" w:noVBand="1"/>
      </w:tblPr>
      <w:tblGrid>
        <w:gridCol w:w="654"/>
        <w:gridCol w:w="690"/>
        <w:gridCol w:w="1058"/>
        <w:gridCol w:w="269"/>
        <w:gridCol w:w="269"/>
        <w:gridCol w:w="1272"/>
        <w:gridCol w:w="1496"/>
        <w:gridCol w:w="883"/>
        <w:gridCol w:w="573"/>
        <w:gridCol w:w="516"/>
        <w:gridCol w:w="573"/>
        <w:gridCol w:w="516"/>
        <w:gridCol w:w="726"/>
        <w:gridCol w:w="829"/>
        <w:gridCol w:w="726"/>
        <w:gridCol w:w="829"/>
        <w:gridCol w:w="726"/>
        <w:gridCol w:w="829"/>
        <w:gridCol w:w="726"/>
        <w:gridCol w:w="830"/>
        <w:gridCol w:w="890"/>
        <w:gridCol w:w="558"/>
        <w:gridCol w:w="6"/>
      </w:tblGrid>
      <w:tr w:rsidR="007B4B92" w:rsidRPr="007B4B92" w:rsidTr="006D136B">
        <w:trPr>
          <w:trHeight w:val="506"/>
        </w:trPr>
        <w:tc>
          <w:tcPr>
            <w:tcW w:w="6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lastRenderedPageBreak/>
              <w:t>Tujuan</w:t>
            </w:r>
          </w:p>
        </w:tc>
        <w:tc>
          <w:tcPr>
            <w:tcW w:w="6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Sasaran</w:t>
            </w:r>
          </w:p>
        </w:tc>
        <w:tc>
          <w:tcPr>
            <w:tcW w:w="105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Kode</w:t>
            </w:r>
          </w:p>
        </w:tc>
        <w:tc>
          <w:tcPr>
            <w:tcW w:w="181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Program dan Kegiatan</w:t>
            </w:r>
          </w:p>
        </w:tc>
        <w:tc>
          <w:tcPr>
            <w:tcW w:w="14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Indikator</w:t>
            </w:r>
            <w:r w:rsidRPr="007B4B92">
              <w:rPr>
                <w:rFonts w:ascii="Times New Roman" w:eastAsia="Times New Roman" w:hAnsi="Times New Roman" w:cs="Times New Roman"/>
                <w:b/>
                <w:bCs/>
                <w:color w:val="000000"/>
                <w:sz w:val="12"/>
                <w:szCs w:val="12"/>
              </w:rPr>
              <w:br/>
              <w:t>Kinerja Tujuan,</w:t>
            </w:r>
            <w:r w:rsidRPr="007B4B92">
              <w:rPr>
                <w:rFonts w:ascii="Times New Roman" w:eastAsia="Times New Roman" w:hAnsi="Times New Roman" w:cs="Times New Roman"/>
                <w:b/>
                <w:bCs/>
                <w:color w:val="000000"/>
                <w:sz w:val="12"/>
                <w:szCs w:val="12"/>
              </w:rPr>
              <w:br/>
              <w:t>Sasaran, Program</w:t>
            </w:r>
            <w:r w:rsidRPr="007B4B92">
              <w:rPr>
                <w:rFonts w:ascii="Times New Roman" w:eastAsia="Times New Roman" w:hAnsi="Times New Roman" w:cs="Times New Roman"/>
                <w:b/>
                <w:bCs/>
                <w:color w:val="000000"/>
                <w:sz w:val="12"/>
                <w:szCs w:val="12"/>
              </w:rPr>
              <w:br/>
              <w:t>(outcome) dan</w:t>
            </w:r>
            <w:r w:rsidRPr="007B4B92">
              <w:rPr>
                <w:rFonts w:ascii="Times New Roman" w:eastAsia="Times New Roman" w:hAnsi="Times New Roman" w:cs="Times New Roman"/>
                <w:b/>
                <w:bCs/>
                <w:color w:val="000000"/>
                <w:sz w:val="12"/>
                <w:szCs w:val="12"/>
              </w:rPr>
              <w:br/>
              <w:t>Kegiatan (output)</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 xml:space="preserve">Data Capaian pada Tahun Awal Perencanaan </w:t>
            </w:r>
            <w:r w:rsidRPr="007B4B92">
              <w:rPr>
                <w:rFonts w:ascii="Times New Roman" w:eastAsia="Times New Roman" w:hAnsi="Times New Roman" w:cs="Times New Roman"/>
                <w:b/>
                <w:bCs/>
                <w:color w:val="000000"/>
                <w:sz w:val="12"/>
                <w:szCs w:val="12"/>
              </w:rPr>
              <w:br/>
              <w:t>(2018)</w:t>
            </w:r>
          </w:p>
        </w:tc>
        <w:tc>
          <w:tcPr>
            <w:tcW w:w="8399" w:type="dxa"/>
            <w:gridSpan w:val="1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 Kinerja Program dan Kerangka Pendanaan</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Unit Kerja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Penanggung-jawab</w:t>
            </w:r>
          </w:p>
        </w:tc>
        <w:tc>
          <w:tcPr>
            <w:tcW w:w="5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Lokasi</w:t>
            </w:r>
          </w:p>
        </w:tc>
      </w:tr>
      <w:tr w:rsidR="007B4B92" w:rsidRPr="007B4B92" w:rsidTr="006D136B">
        <w:trPr>
          <w:trHeight w:val="920"/>
        </w:trPr>
        <w:tc>
          <w:tcPr>
            <w:tcW w:w="654"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9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58"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810"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496"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2019</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2020</w:t>
            </w:r>
          </w:p>
        </w:tc>
        <w:tc>
          <w:tcPr>
            <w:tcW w:w="1555"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2021</w:t>
            </w:r>
          </w:p>
        </w:tc>
        <w:tc>
          <w:tcPr>
            <w:tcW w:w="1555"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2022</w:t>
            </w:r>
          </w:p>
        </w:tc>
        <w:tc>
          <w:tcPr>
            <w:tcW w:w="1555"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2023</w:t>
            </w:r>
          </w:p>
        </w:tc>
        <w:tc>
          <w:tcPr>
            <w:tcW w:w="1556" w:type="dxa"/>
            <w:gridSpan w:val="2"/>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Kondisi Kinerja</w:t>
            </w:r>
            <w:r w:rsidRPr="007B4B92">
              <w:rPr>
                <w:rFonts w:ascii="Times New Roman" w:eastAsia="Times New Roman" w:hAnsi="Times New Roman" w:cs="Times New Roman"/>
                <w:b/>
                <w:bCs/>
                <w:color w:val="000000"/>
                <w:sz w:val="12"/>
                <w:szCs w:val="12"/>
              </w:rPr>
              <w:br/>
              <w:t>pada akhir</w:t>
            </w:r>
            <w:r w:rsidRPr="007B4B92">
              <w:rPr>
                <w:rFonts w:ascii="Times New Roman" w:eastAsia="Times New Roman" w:hAnsi="Times New Roman" w:cs="Times New Roman"/>
                <w:b/>
                <w:bCs/>
                <w:color w:val="000000"/>
                <w:sz w:val="12"/>
                <w:szCs w:val="12"/>
              </w:rPr>
              <w:br/>
              <w:t>periode Renstra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(2023)</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64" w:type="dxa"/>
            <w:gridSpan w:val="2"/>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7B4B92" w:rsidRPr="007B4B92" w:rsidTr="006D136B">
        <w:trPr>
          <w:gridAfter w:val="1"/>
          <w:wAfter w:w="6" w:type="dxa"/>
          <w:trHeight w:val="429"/>
        </w:trPr>
        <w:tc>
          <w:tcPr>
            <w:tcW w:w="654"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9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58"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810"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496"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7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16"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7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16"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26"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29"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26"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29"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26"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29"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26"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3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58" w:type="dxa"/>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7B4B92" w:rsidRPr="007B4B92" w:rsidTr="006D136B">
        <w:trPr>
          <w:gridAfter w:val="1"/>
          <w:wAfter w:w="6" w:type="dxa"/>
          <w:trHeight w:val="1013"/>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5.02.03.2.01.10</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7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Optimalisasi Penggunaan, Pemanfaatan, Pemindahtanganan, Pemusnahan, dan Penghapusan Barang Milik Daerah</w:t>
            </w:r>
          </w:p>
        </w:tc>
        <w:tc>
          <w:tcPr>
            <w:tcW w:w="1496" w:type="dxa"/>
            <w:tcBorders>
              <w:top w:val="nil"/>
              <w:left w:val="nil"/>
              <w:bottom w:val="single" w:sz="4" w:space="0" w:color="auto"/>
              <w:right w:val="single" w:sz="4" w:space="0" w:color="auto"/>
            </w:tcBorders>
            <w:shd w:val="clear" w:color="auto" w:fill="auto"/>
            <w:vAlign w:val="center"/>
            <w:hideMark/>
          </w:tcPr>
          <w:p w:rsidR="007B4B92" w:rsidRPr="007B4B92" w:rsidRDefault="001B2620" w:rsidP="007B4B92">
            <w:pPr>
              <w:spacing w:after="0" w:line="240" w:lineRule="auto"/>
              <w:rPr>
                <w:rFonts w:ascii="Times New Roman" w:eastAsia="Times New Roman" w:hAnsi="Times New Roman" w:cs="Times New Roman"/>
                <w:color w:val="000000"/>
                <w:sz w:val="12"/>
                <w:szCs w:val="12"/>
              </w:rPr>
            </w:pPr>
            <w:r w:rsidRPr="001B2620">
              <w:rPr>
                <w:rFonts w:ascii="Times New Roman" w:eastAsia="Times New Roman" w:hAnsi="Times New Roman" w:cs="Times New Roman"/>
                <w:color w:val="000000"/>
                <w:sz w:val="12"/>
                <w:szCs w:val="12"/>
              </w:rPr>
              <w:t>Jumlah Dokumen Penggunaan,Pemanfaatan pemindahtanganan, Pemusnahan dan Penghapusan BMD yang disusun</w:t>
            </w:r>
          </w:p>
        </w:tc>
        <w:tc>
          <w:tcPr>
            <w:tcW w:w="8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1B2620" w:rsidP="007B4B92">
            <w:pPr>
              <w:spacing w:after="0" w:line="240" w:lineRule="auto"/>
              <w:jc w:val="center"/>
              <w:rPr>
                <w:rFonts w:ascii="Times New Roman" w:eastAsia="Times New Roman" w:hAnsi="Times New Roman" w:cs="Times New Roman"/>
                <w:color w:val="000000"/>
                <w:sz w:val="12"/>
                <w:szCs w:val="12"/>
              </w:rPr>
            </w:pPr>
            <w:r w:rsidRPr="001B2620">
              <w:rPr>
                <w:rFonts w:ascii="Times New Roman" w:eastAsia="Times New Roman" w:hAnsi="Times New Roman" w:cs="Times New Roman"/>
                <w:color w:val="000000"/>
                <w:sz w:val="12"/>
                <w:szCs w:val="12"/>
              </w:rPr>
              <w:t>226 Dokumen</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52.553.900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1B2620" w:rsidP="007B4B92">
            <w:pPr>
              <w:spacing w:after="0" w:line="240" w:lineRule="auto"/>
              <w:jc w:val="center"/>
              <w:rPr>
                <w:rFonts w:ascii="Times New Roman" w:eastAsia="Times New Roman" w:hAnsi="Times New Roman" w:cs="Times New Roman"/>
                <w:color w:val="000000"/>
                <w:sz w:val="12"/>
                <w:szCs w:val="12"/>
              </w:rPr>
            </w:pPr>
            <w:r w:rsidRPr="001B2620">
              <w:rPr>
                <w:rFonts w:ascii="Times New Roman" w:eastAsia="Times New Roman" w:hAnsi="Times New Roman" w:cs="Times New Roman"/>
                <w:color w:val="000000"/>
                <w:sz w:val="12"/>
                <w:szCs w:val="12"/>
              </w:rPr>
              <w:t>200 Dokumen</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56.000.000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1B2620"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w:t>
            </w:r>
            <w:r w:rsidR="007B4B92" w:rsidRPr="007B4B92">
              <w:rPr>
                <w:rFonts w:ascii="Times New Roman" w:eastAsia="Times New Roman" w:hAnsi="Times New Roman" w:cs="Times New Roman"/>
                <w:color w:val="000000"/>
                <w:sz w:val="12"/>
                <w:szCs w:val="12"/>
              </w:rPr>
              <w:t>50 dokumen</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56.000.000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1B2620"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w:t>
            </w:r>
            <w:r w:rsidRPr="007B4B92">
              <w:rPr>
                <w:rFonts w:ascii="Times New Roman" w:eastAsia="Times New Roman" w:hAnsi="Times New Roman" w:cs="Times New Roman"/>
                <w:color w:val="000000"/>
                <w:sz w:val="12"/>
                <w:szCs w:val="12"/>
              </w:rPr>
              <w:t>50 dokumen</w:t>
            </w:r>
          </w:p>
        </w:tc>
        <w:tc>
          <w:tcPr>
            <w:tcW w:w="8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56.000.000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1B2620" w:rsidRPr="007B4B92" w:rsidTr="006D136B">
        <w:trPr>
          <w:gridAfter w:val="1"/>
          <w:wAfter w:w="6" w:type="dxa"/>
          <w:trHeight w:val="1013"/>
        </w:trPr>
        <w:tc>
          <w:tcPr>
            <w:tcW w:w="654" w:type="dxa"/>
            <w:tcBorders>
              <w:top w:val="nil"/>
              <w:left w:val="single" w:sz="4" w:space="0" w:color="auto"/>
              <w:bottom w:val="nil"/>
              <w:right w:val="single" w:sz="4" w:space="0" w:color="auto"/>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color w:val="000000"/>
                <w:sz w:val="12"/>
                <w:szCs w:val="12"/>
              </w:rPr>
            </w:pPr>
          </w:p>
        </w:tc>
        <w:tc>
          <w:tcPr>
            <w:tcW w:w="1058"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color w:val="000000"/>
                <w:sz w:val="12"/>
                <w:szCs w:val="12"/>
              </w:rPr>
            </w:pPr>
          </w:p>
        </w:tc>
        <w:tc>
          <w:tcPr>
            <w:tcW w:w="1272"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sz w:val="12"/>
                <w:szCs w:val="12"/>
              </w:rPr>
            </w:pPr>
          </w:p>
        </w:tc>
        <w:tc>
          <w:tcPr>
            <w:tcW w:w="1496" w:type="dxa"/>
            <w:tcBorders>
              <w:top w:val="nil"/>
              <w:left w:val="nil"/>
              <w:bottom w:val="single" w:sz="4" w:space="0" w:color="auto"/>
              <w:right w:val="single" w:sz="4" w:space="0" w:color="auto"/>
            </w:tcBorders>
            <w:shd w:val="clear" w:color="auto" w:fill="auto"/>
            <w:vAlign w:val="center"/>
          </w:tcPr>
          <w:p w:rsidR="001B2620" w:rsidRPr="00FB0CCA" w:rsidRDefault="000B04CF"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Hasil </w:t>
            </w:r>
            <w:r w:rsidR="001B2620" w:rsidRPr="00FB0CCA">
              <w:rPr>
                <w:rFonts w:ascii="Times New Roman" w:eastAsia="Times New Roman" w:hAnsi="Times New Roman" w:cs="Times New Roman"/>
                <w:i/>
                <w:color w:val="000000"/>
                <w:sz w:val="12"/>
                <w:szCs w:val="12"/>
              </w:rPr>
              <w:t xml:space="preserve"> optimlisasi penggunaan,pemanfaatan,</w:t>
            </w:r>
            <w:r w:rsidR="00FB0CCA" w:rsidRPr="00FB0CCA">
              <w:rPr>
                <w:rFonts w:ascii="Times New Roman" w:eastAsia="Times New Roman" w:hAnsi="Times New Roman" w:cs="Times New Roman"/>
                <w:i/>
                <w:sz w:val="12"/>
                <w:szCs w:val="12"/>
              </w:rPr>
              <w:t xml:space="preserve"> Pemindahtanganan, Pemusnahan, dan Penghapusan Barang Milik Daerah</w:t>
            </w:r>
          </w:p>
        </w:tc>
        <w:tc>
          <w:tcPr>
            <w:tcW w:w="883" w:type="dxa"/>
            <w:tcBorders>
              <w:top w:val="nil"/>
              <w:left w:val="nil"/>
              <w:bottom w:val="single" w:sz="4" w:space="0" w:color="auto"/>
              <w:right w:val="single" w:sz="4" w:space="0" w:color="auto"/>
            </w:tcBorders>
            <w:shd w:val="clear" w:color="auto" w:fill="auto"/>
            <w:vAlign w:val="center"/>
          </w:tcPr>
          <w:p w:rsidR="001B2620" w:rsidRPr="00FB0CCA" w:rsidRDefault="001B2620" w:rsidP="007B4B92">
            <w:pPr>
              <w:spacing w:after="0" w:line="240" w:lineRule="auto"/>
              <w:jc w:val="right"/>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1B2620" w:rsidRPr="00FB0CCA" w:rsidRDefault="001B2620" w:rsidP="007B4B92">
            <w:pPr>
              <w:spacing w:after="0" w:line="240" w:lineRule="auto"/>
              <w:jc w:val="center"/>
              <w:rPr>
                <w:rFonts w:ascii="Times New Roman" w:eastAsia="Times New Roman" w:hAnsi="Times New Roman" w:cs="Times New Roman"/>
                <w:i/>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1B2620" w:rsidRPr="00FB0CCA" w:rsidRDefault="001B2620" w:rsidP="007B4B92">
            <w:pPr>
              <w:spacing w:after="0" w:line="240" w:lineRule="auto"/>
              <w:jc w:val="center"/>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1B2620" w:rsidRPr="00FB0CCA" w:rsidRDefault="001B2620" w:rsidP="007B4B92">
            <w:pPr>
              <w:spacing w:after="0" w:line="240" w:lineRule="auto"/>
              <w:jc w:val="center"/>
              <w:rPr>
                <w:rFonts w:ascii="Times New Roman" w:eastAsia="Times New Roman" w:hAnsi="Times New Roman" w:cs="Times New Roman"/>
                <w:i/>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1B2620" w:rsidRPr="00FB0CCA" w:rsidRDefault="001B2620" w:rsidP="007B4B92">
            <w:pPr>
              <w:spacing w:after="0" w:line="240" w:lineRule="auto"/>
              <w:jc w:val="center"/>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1B2620" w:rsidRPr="00FB0CCA" w:rsidRDefault="001B2620" w:rsidP="007B4B92">
            <w:pPr>
              <w:spacing w:after="0" w:line="240" w:lineRule="auto"/>
              <w:jc w:val="center"/>
              <w:rPr>
                <w:rFonts w:ascii="Times New Roman" w:eastAsia="Times New Roman" w:hAnsi="Times New Roman" w:cs="Times New Roman"/>
                <w:i/>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1B2620" w:rsidRPr="00FB0CCA" w:rsidRDefault="001B2620" w:rsidP="007B4B92">
            <w:pPr>
              <w:spacing w:after="0" w:line="240" w:lineRule="auto"/>
              <w:jc w:val="right"/>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1B2620" w:rsidRPr="00FB0CCA" w:rsidRDefault="001B2620" w:rsidP="007B4B92">
            <w:pPr>
              <w:spacing w:after="0" w:line="240" w:lineRule="auto"/>
              <w:jc w:val="center"/>
              <w:rPr>
                <w:rFonts w:ascii="Times New Roman" w:eastAsia="Times New Roman" w:hAnsi="Times New Roman" w:cs="Times New Roman"/>
                <w:i/>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1B2620" w:rsidRPr="00FB0CCA" w:rsidRDefault="001B2620" w:rsidP="007B4B92">
            <w:pPr>
              <w:spacing w:after="0" w:line="240" w:lineRule="auto"/>
              <w:jc w:val="right"/>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1B2620" w:rsidRPr="00FB0CCA" w:rsidRDefault="00FB0CCA" w:rsidP="007B4B92">
            <w:pPr>
              <w:spacing w:after="0" w:line="240" w:lineRule="auto"/>
              <w:jc w:val="center"/>
              <w:rPr>
                <w:rFonts w:ascii="Times New Roman" w:eastAsia="Times New Roman" w:hAnsi="Times New Roman" w:cs="Times New Roman"/>
                <w:i/>
                <w:color w:val="000000"/>
                <w:sz w:val="12"/>
                <w:szCs w:val="12"/>
              </w:rPr>
            </w:pPr>
            <w:r w:rsidRPr="00FB0CCA">
              <w:rPr>
                <w:rFonts w:ascii="Times New Roman" w:eastAsia="Times New Roman" w:hAnsi="Times New Roman" w:cs="Times New Roman"/>
                <w:i/>
                <w:color w:val="000000"/>
                <w:sz w:val="12"/>
                <w:szCs w:val="12"/>
              </w:rPr>
              <w:t>226 Dokumen</w:t>
            </w:r>
          </w:p>
        </w:tc>
        <w:tc>
          <w:tcPr>
            <w:tcW w:w="829" w:type="dxa"/>
            <w:tcBorders>
              <w:top w:val="nil"/>
              <w:left w:val="nil"/>
              <w:bottom w:val="single" w:sz="4" w:space="0" w:color="auto"/>
              <w:right w:val="single" w:sz="4" w:space="0" w:color="auto"/>
            </w:tcBorders>
            <w:shd w:val="clear" w:color="auto" w:fill="auto"/>
            <w:vAlign w:val="center"/>
          </w:tcPr>
          <w:p w:rsidR="001B2620" w:rsidRPr="00FB0CCA" w:rsidRDefault="001B2620" w:rsidP="007B4B92">
            <w:pPr>
              <w:spacing w:after="0" w:line="240" w:lineRule="auto"/>
              <w:jc w:val="right"/>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1B2620" w:rsidRPr="00FB0CCA" w:rsidRDefault="00FB0CCA" w:rsidP="007B4B92">
            <w:pPr>
              <w:spacing w:after="0" w:line="240" w:lineRule="auto"/>
              <w:jc w:val="center"/>
              <w:rPr>
                <w:rFonts w:ascii="Times New Roman" w:eastAsia="Times New Roman" w:hAnsi="Times New Roman" w:cs="Times New Roman"/>
                <w:i/>
                <w:color w:val="000000"/>
                <w:sz w:val="12"/>
                <w:szCs w:val="12"/>
              </w:rPr>
            </w:pPr>
            <w:r w:rsidRPr="00FB0CCA">
              <w:rPr>
                <w:rFonts w:ascii="Times New Roman" w:eastAsia="Times New Roman" w:hAnsi="Times New Roman" w:cs="Times New Roman"/>
                <w:i/>
                <w:color w:val="000000"/>
                <w:sz w:val="12"/>
                <w:szCs w:val="12"/>
              </w:rPr>
              <w:t>226 Dokumen</w:t>
            </w:r>
          </w:p>
        </w:tc>
        <w:tc>
          <w:tcPr>
            <w:tcW w:w="830"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jc w:val="center"/>
              <w:rPr>
                <w:rFonts w:ascii="Times New Roman" w:eastAsia="Times New Roman" w:hAnsi="Times New Roman" w:cs="Times New Roman"/>
                <w:color w:val="000000"/>
                <w:sz w:val="12"/>
                <w:szCs w:val="12"/>
              </w:rPr>
            </w:pPr>
          </w:p>
        </w:tc>
        <w:tc>
          <w:tcPr>
            <w:tcW w:w="558"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6D136B">
        <w:trPr>
          <w:gridAfter w:val="1"/>
          <w:wAfter w:w="6" w:type="dxa"/>
          <w:trHeight w:val="1013"/>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5.02.03.2.01.11</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7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Rekonsiliasi dalam rangka Penyusunan Laporan Barang Milik Daerah</w:t>
            </w:r>
          </w:p>
        </w:tc>
        <w:tc>
          <w:tcPr>
            <w:tcW w:w="1496" w:type="dxa"/>
            <w:tcBorders>
              <w:top w:val="nil"/>
              <w:left w:val="nil"/>
              <w:bottom w:val="single" w:sz="4" w:space="0" w:color="auto"/>
              <w:right w:val="single" w:sz="4" w:space="0" w:color="auto"/>
            </w:tcBorders>
            <w:shd w:val="clear" w:color="auto" w:fill="auto"/>
            <w:vAlign w:val="center"/>
            <w:hideMark/>
          </w:tcPr>
          <w:p w:rsidR="007B4B92" w:rsidRPr="007B4B92" w:rsidRDefault="001B2620" w:rsidP="007B4B92">
            <w:pPr>
              <w:spacing w:after="0" w:line="240" w:lineRule="auto"/>
              <w:rPr>
                <w:rFonts w:ascii="Times New Roman" w:eastAsia="Times New Roman" w:hAnsi="Times New Roman" w:cs="Times New Roman"/>
                <w:color w:val="000000"/>
                <w:sz w:val="12"/>
                <w:szCs w:val="12"/>
              </w:rPr>
            </w:pPr>
            <w:r w:rsidRPr="001B2620">
              <w:rPr>
                <w:rFonts w:ascii="Times New Roman" w:eastAsia="Times New Roman" w:hAnsi="Times New Roman" w:cs="Times New Roman"/>
                <w:color w:val="000000"/>
                <w:sz w:val="12"/>
                <w:szCs w:val="12"/>
              </w:rPr>
              <w:t>Persentase kesesuaian lap. BMD PD dengan LRA dan Bidang Aset</w:t>
            </w:r>
          </w:p>
        </w:tc>
        <w:tc>
          <w:tcPr>
            <w:tcW w:w="8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 kali</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37.362.810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1B2620"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45.000.000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1B2620"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45.000.000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1B2620"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8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45.000.000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1B2620" w:rsidRPr="007B4B92" w:rsidTr="006D136B">
        <w:trPr>
          <w:gridAfter w:val="1"/>
          <w:wAfter w:w="6" w:type="dxa"/>
          <w:trHeight w:val="1013"/>
        </w:trPr>
        <w:tc>
          <w:tcPr>
            <w:tcW w:w="654" w:type="dxa"/>
            <w:tcBorders>
              <w:top w:val="nil"/>
              <w:left w:val="single" w:sz="4" w:space="0" w:color="auto"/>
              <w:bottom w:val="nil"/>
              <w:right w:val="single" w:sz="4" w:space="0" w:color="auto"/>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color w:val="000000"/>
                <w:sz w:val="12"/>
                <w:szCs w:val="12"/>
              </w:rPr>
            </w:pPr>
          </w:p>
        </w:tc>
        <w:tc>
          <w:tcPr>
            <w:tcW w:w="1058"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color w:val="000000"/>
                <w:sz w:val="12"/>
                <w:szCs w:val="12"/>
              </w:rPr>
            </w:pPr>
          </w:p>
        </w:tc>
        <w:tc>
          <w:tcPr>
            <w:tcW w:w="1272"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sz w:val="12"/>
                <w:szCs w:val="12"/>
              </w:rPr>
            </w:pPr>
          </w:p>
        </w:tc>
        <w:tc>
          <w:tcPr>
            <w:tcW w:w="1496" w:type="dxa"/>
            <w:tcBorders>
              <w:top w:val="nil"/>
              <w:left w:val="nil"/>
              <w:bottom w:val="single" w:sz="4" w:space="0" w:color="auto"/>
              <w:right w:val="single" w:sz="4" w:space="0" w:color="auto"/>
            </w:tcBorders>
            <w:shd w:val="clear" w:color="auto" w:fill="auto"/>
            <w:vAlign w:val="center"/>
          </w:tcPr>
          <w:p w:rsidR="001B2620" w:rsidRPr="001B2620" w:rsidRDefault="000B04CF"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w:t>
            </w:r>
            <w:r w:rsidR="001B2620" w:rsidRPr="001B2620">
              <w:rPr>
                <w:rFonts w:ascii="Times New Roman" w:eastAsia="Times New Roman" w:hAnsi="Times New Roman" w:cs="Times New Roman"/>
                <w:i/>
                <w:color w:val="000000"/>
                <w:sz w:val="12"/>
                <w:szCs w:val="12"/>
              </w:rPr>
              <w:t xml:space="preserve">Rekonsiliasi dalam rangka Penyusunan laporan BMD </w:t>
            </w:r>
          </w:p>
        </w:tc>
        <w:tc>
          <w:tcPr>
            <w:tcW w:w="883"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right"/>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center"/>
              <w:rPr>
                <w:rFonts w:ascii="Times New Roman" w:eastAsia="Times New Roman" w:hAnsi="Times New Roman" w:cs="Times New Roman"/>
                <w:i/>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center"/>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center"/>
              <w:rPr>
                <w:rFonts w:ascii="Times New Roman" w:eastAsia="Times New Roman" w:hAnsi="Times New Roman" w:cs="Times New Roman"/>
                <w:i/>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center"/>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center"/>
              <w:rPr>
                <w:rFonts w:ascii="Times New Roman" w:eastAsia="Times New Roman" w:hAnsi="Times New Roman" w:cs="Times New Roman"/>
                <w:i/>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right"/>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center"/>
              <w:rPr>
                <w:rFonts w:ascii="Times New Roman" w:eastAsia="Times New Roman" w:hAnsi="Times New Roman" w:cs="Times New Roman"/>
                <w:i/>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right"/>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center"/>
              <w:rPr>
                <w:rFonts w:ascii="Times New Roman" w:eastAsia="Times New Roman" w:hAnsi="Times New Roman" w:cs="Times New Roman"/>
                <w:i/>
                <w:color w:val="000000"/>
                <w:sz w:val="12"/>
                <w:szCs w:val="12"/>
              </w:rPr>
            </w:pPr>
            <w:r w:rsidRPr="001B2620">
              <w:rPr>
                <w:rFonts w:ascii="Times New Roman" w:eastAsia="Times New Roman" w:hAnsi="Times New Roman" w:cs="Times New Roman"/>
                <w:i/>
                <w:color w:val="000000"/>
                <w:sz w:val="12"/>
                <w:szCs w:val="12"/>
              </w:rPr>
              <w:t>4 laporan</w:t>
            </w:r>
          </w:p>
        </w:tc>
        <w:tc>
          <w:tcPr>
            <w:tcW w:w="829"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right"/>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center"/>
              <w:rPr>
                <w:rFonts w:ascii="Times New Roman" w:eastAsia="Times New Roman" w:hAnsi="Times New Roman" w:cs="Times New Roman"/>
                <w:i/>
                <w:color w:val="000000"/>
                <w:sz w:val="12"/>
                <w:szCs w:val="12"/>
              </w:rPr>
            </w:pPr>
            <w:r w:rsidRPr="001B2620">
              <w:rPr>
                <w:rFonts w:ascii="Times New Roman" w:eastAsia="Times New Roman" w:hAnsi="Times New Roman" w:cs="Times New Roman"/>
                <w:i/>
                <w:color w:val="000000"/>
                <w:sz w:val="12"/>
                <w:szCs w:val="12"/>
              </w:rPr>
              <w:t>4 laporan</w:t>
            </w:r>
          </w:p>
        </w:tc>
        <w:tc>
          <w:tcPr>
            <w:tcW w:w="830"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jc w:val="center"/>
              <w:rPr>
                <w:rFonts w:ascii="Times New Roman" w:eastAsia="Times New Roman" w:hAnsi="Times New Roman" w:cs="Times New Roman"/>
                <w:color w:val="000000"/>
                <w:sz w:val="12"/>
                <w:szCs w:val="12"/>
              </w:rPr>
            </w:pPr>
          </w:p>
        </w:tc>
        <w:tc>
          <w:tcPr>
            <w:tcW w:w="558"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6D136B">
        <w:trPr>
          <w:gridAfter w:val="1"/>
          <w:wAfter w:w="6" w:type="dxa"/>
          <w:trHeight w:val="524"/>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5.02.03.2.01.12</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7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Penyusunan Laporan Barang Milik Daerah</w:t>
            </w:r>
          </w:p>
        </w:tc>
        <w:tc>
          <w:tcPr>
            <w:tcW w:w="1496" w:type="dxa"/>
            <w:tcBorders>
              <w:top w:val="nil"/>
              <w:left w:val="nil"/>
              <w:bottom w:val="single" w:sz="4" w:space="0" w:color="auto"/>
              <w:right w:val="single" w:sz="4" w:space="0" w:color="auto"/>
            </w:tcBorders>
            <w:shd w:val="clear" w:color="auto" w:fill="auto"/>
            <w:vAlign w:val="center"/>
            <w:hideMark/>
          </w:tcPr>
          <w:p w:rsidR="007B4B92" w:rsidRPr="007B4B92" w:rsidRDefault="00C45C92" w:rsidP="007B4B92">
            <w:pPr>
              <w:spacing w:after="0" w:line="240" w:lineRule="auto"/>
              <w:rPr>
                <w:rFonts w:ascii="Times New Roman" w:eastAsia="Times New Roman" w:hAnsi="Times New Roman" w:cs="Times New Roman"/>
                <w:color w:val="000000"/>
                <w:sz w:val="12"/>
                <w:szCs w:val="12"/>
              </w:rPr>
            </w:pPr>
            <w:r w:rsidRPr="00C45C92">
              <w:rPr>
                <w:rFonts w:ascii="Times New Roman" w:eastAsia="Times New Roman" w:hAnsi="Times New Roman" w:cs="Times New Roman"/>
                <w:color w:val="000000"/>
                <w:sz w:val="12"/>
                <w:szCs w:val="12"/>
              </w:rPr>
              <w:t>Jumlah tersusunnya lap.RKBMD pengadaan &amp; RKBMD pemeliharaan APBD/P.APBD</w:t>
            </w:r>
          </w:p>
        </w:tc>
        <w:tc>
          <w:tcPr>
            <w:tcW w:w="8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 dokumen</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79.796.610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C45C92"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80 laporan </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85.000.000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C45C92"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 laporan</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85.000.000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C45C92"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 laporan</w:t>
            </w:r>
          </w:p>
        </w:tc>
        <w:tc>
          <w:tcPr>
            <w:tcW w:w="8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85.000.000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C45C92" w:rsidRPr="007B4B92" w:rsidTr="006D136B">
        <w:trPr>
          <w:gridAfter w:val="1"/>
          <w:wAfter w:w="6" w:type="dxa"/>
          <w:trHeight w:val="524"/>
        </w:trPr>
        <w:tc>
          <w:tcPr>
            <w:tcW w:w="654" w:type="dxa"/>
            <w:tcBorders>
              <w:top w:val="nil"/>
              <w:left w:val="single" w:sz="4" w:space="0" w:color="auto"/>
              <w:bottom w:val="nil"/>
              <w:right w:val="single" w:sz="4" w:space="0" w:color="auto"/>
            </w:tcBorders>
            <w:shd w:val="clear" w:color="auto" w:fill="auto"/>
            <w:vAlign w:val="center"/>
          </w:tcPr>
          <w:p w:rsidR="00C45C92" w:rsidRPr="007B4B92" w:rsidRDefault="00C45C92" w:rsidP="007B4B92">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C45C92" w:rsidRPr="007B4B92" w:rsidRDefault="00C45C92" w:rsidP="007B4B92">
            <w:pPr>
              <w:spacing w:after="0" w:line="240" w:lineRule="auto"/>
              <w:rPr>
                <w:rFonts w:ascii="Times New Roman" w:eastAsia="Times New Roman" w:hAnsi="Times New Roman" w:cs="Times New Roman"/>
                <w:color w:val="000000"/>
                <w:sz w:val="12"/>
                <w:szCs w:val="12"/>
              </w:rPr>
            </w:pPr>
          </w:p>
        </w:tc>
        <w:tc>
          <w:tcPr>
            <w:tcW w:w="1058" w:type="dxa"/>
            <w:tcBorders>
              <w:top w:val="nil"/>
              <w:left w:val="nil"/>
              <w:bottom w:val="single" w:sz="4" w:space="0" w:color="auto"/>
              <w:right w:val="single" w:sz="4" w:space="0" w:color="auto"/>
            </w:tcBorders>
            <w:shd w:val="clear" w:color="auto" w:fill="auto"/>
            <w:vAlign w:val="center"/>
          </w:tcPr>
          <w:p w:rsidR="00C45C92" w:rsidRPr="007B4B92" w:rsidRDefault="00C45C92" w:rsidP="007B4B92">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C45C92" w:rsidRPr="007B4B92" w:rsidRDefault="00C45C92" w:rsidP="007B4B92">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C45C92" w:rsidRPr="007B4B92" w:rsidRDefault="00C45C92" w:rsidP="007B4B92">
            <w:pPr>
              <w:spacing w:after="0" w:line="240" w:lineRule="auto"/>
              <w:rPr>
                <w:rFonts w:ascii="Times New Roman" w:eastAsia="Times New Roman" w:hAnsi="Times New Roman" w:cs="Times New Roman"/>
                <w:color w:val="000000"/>
                <w:sz w:val="12"/>
                <w:szCs w:val="12"/>
              </w:rPr>
            </w:pPr>
          </w:p>
        </w:tc>
        <w:tc>
          <w:tcPr>
            <w:tcW w:w="1272" w:type="dxa"/>
            <w:tcBorders>
              <w:top w:val="nil"/>
              <w:left w:val="nil"/>
              <w:bottom w:val="single" w:sz="4" w:space="0" w:color="auto"/>
              <w:right w:val="single" w:sz="4" w:space="0" w:color="auto"/>
            </w:tcBorders>
            <w:shd w:val="clear" w:color="auto" w:fill="auto"/>
            <w:vAlign w:val="center"/>
          </w:tcPr>
          <w:p w:rsidR="00C45C92" w:rsidRPr="007B4B92" w:rsidRDefault="00C45C92" w:rsidP="007B4B92">
            <w:pPr>
              <w:spacing w:after="0" w:line="240" w:lineRule="auto"/>
              <w:rPr>
                <w:rFonts w:ascii="Times New Roman" w:eastAsia="Times New Roman" w:hAnsi="Times New Roman" w:cs="Times New Roman"/>
                <w:sz w:val="12"/>
                <w:szCs w:val="12"/>
              </w:rPr>
            </w:pPr>
          </w:p>
        </w:tc>
        <w:tc>
          <w:tcPr>
            <w:tcW w:w="1496" w:type="dxa"/>
            <w:tcBorders>
              <w:top w:val="nil"/>
              <w:left w:val="nil"/>
              <w:bottom w:val="single" w:sz="4" w:space="0" w:color="auto"/>
              <w:right w:val="single" w:sz="4" w:space="0" w:color="auto"/>
            </w:tcBorders>
            <w:shd w:val="clear" w:color="auto" w:fill="auto"/>
            <w:vAlign w:val="center"/>
          </w:tcPr>
          <w:p w:rsidR="00C45C92" w:rsidRPr="001B2620" w:rsidRDefault="001B2620" w:rsidP="007B4B92">
            <w:pPr>
              <w:spacing w:after="0" w:line="240" w:lineRule="auto"/>
              <w:rPr>
                <w:rFonts w:ascii="Times New Roman" w:eastAsia="Times New Roman" w:hAnsi="Times New Roman" w:cs="Times New Roman"/>
                <w:i/>
                <w:color w:val="000000"/>
                <w:sz w:val="12"/>
                <w:szCs w:val="12"/>
              </w:rPr>
            </w:pPr>
            <w:r w:rsidRPr="001B2620">
              <w:rPr>
                <w:rFonts w:ascii="Times New Roman" w:eastAsia="Times New Roman" w:hAnsi="Times New Roman" w:cs="Times New Roman"/>
                <w:i/>
                <w:color w:val="000000"/>
                <w:sz w:val="12"/>
                <w:szCs w:val="12"/>
              </w:rPr>
              <w:t xml:space="preserve">Tersusunnya laporan BMD </w:t>
            </w:r>
            <w:r w:rsidR="00B4640A">
              <w:rPr>
                <w:rFonts w:ascii="Times New Roman" w:eastAsia="Times New Roman" w:hAnsi="Times New Roman" w:cs="Times New Roman"/>
                <w:i/>
                <w:sz w:val="12"/>
                <w:szCs w:val="12"/>
              </w:rPr>
              <w:t xml:space="preserve">yang di susun </w:t>
            </w:r>
          </w:p>
        </w:tc>
        <w:tc>
          <w:tcPr>
            <w:tcW w:w="883" w:type="dxa"/>
            <w:tcBorders>
              <w:top w:val="nil"/>
              <w:left w:val="nil"/>
              <w:bottom w:val="single" w:sz="4" w:space="0" w:color="auto"/>
              <w:right w:val="single" w:sz="4" w:space="0" w:color="auto"/>
            </w:tcBorders>
            <w:shd w:val="clear" w:color="auto" w:fill="auto"/>
            <w:vAlign w:val="center"/>
          </w:tcPr>
          <w:p w:rsidR="00C45C92" w:rsidRPr="001B2620" w:rsidRDefault="00C45C92" w:rsidP="007B4B92">
            <w:pPr>
              <w:spacing w:after="0" w:line="240" w:lineRule="auto"/>
              <w:jc w:val="right"/>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C45C92" w:rsidRPr="001B2620" w:rsidRDefault="00C45C92" w:rsidP="007B4B92">
            <w:pPr>
              <w:spacing w:after="0" w:line="240" w:lineRule="auto"/>
              <w:jc w:val="center"/>
              <w:rPr>
                <w:rFonts w:ascii="Times New Roman" w:eastAsia="Times New Roman" w:hAnsi="Times New Roman" w:cs="Times New Roman"/>
                <w:i/>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C45C92" w:rsidRPr="001B2620" w:rsidRDefault="00C45C92" w:rsidP="007B4B92">
            <w:pPr>
              <w:spacing w:after="0" w:line="240" w:lineRule="auto"/>
              <w:jc w:val="center"/>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C45C92" w:rsidRPr="001B2620" w:rsidRDefault="00C45C92" w:rsidP="007B4B92">
            <w:pPr>
              <w:spacing w:after="0" w:line="240" w:lineRule="auto"/>
              <w:jc w:val="center"/>
              <w:rPr>
                <w:rFonts w:ascii="Times New Roman" w:eastAsia="Times New Roman" w:hAnsi="Times New Roman" w:cs="Times New Roman"/>
                <w:i/>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C45C92" w:rsidRPr="001B2620" w:rsidRDefault="00C45C92" w:rsidP="007B4B92">
            <w:pPr>
              <w:spacing w:after="0" w:line="240" w:lineRule="auto"/>
              <w:jc w:val="center"/>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C45C92" w:rsidRPr="001B2620" w:rsidRDefault="00C45C92" w:rsidP="007B4B92">
            <w:pPr>
              <w:spacing w:after="0" w:line="240" w:lineRule="auto"/>
              <w:jc w:val="center"/>
              <w:rPr>
                <w:rFonts w:ascii="Times New Roman" w:eastAsia="Times New Roman" w:hAnsi="Times New Roman" w:cs="Times New Roman"/>
                <w:i/>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C45C92" w:rsidRPr="001B2620" w:rsidRDefault="00C45C92" w:rsidP="007B4B92">
            <w:pPr>
              <w:spacing w:after="0" w:line="240" w:lineRule="auto"/>
              <w:jc w:val="right"/>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C45C92" w:rsidRPr="001B2620" w:rsidRDefault="00C45C92" w:rsidP="007B4B92">
            <w:pPr>
              <w:spacing w:after="0" w:line="240" w:lineRule="auto"/>
              <w:jc w:val="center"/>
              <w:rPr>
                <w:rFonts w:ascii="Times New Roman" w:eastAsia="Times New Roman" w:hAnsi="Times New Roman" w:cs="Times New Roman"/>
                <w:i/>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C45C92" w:rsidRPr="001B2620" w:rsidRDefault="00C45C92" w:rsidP="007B4B92">
            <w:pPr>
              <w:spacing w:after="0" w:line="240" w:lineRule="auto"/>
              <w:jc w:val="right"/>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8B2513" w:rsidRDefault="008B2513" w:rsidP="007B4B92">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4</w:t>
            </w:r>
          </w:p>
          <w:p w:rsidR="00C45C92" w:rsidRPr="001B2620" w:rsidRDefault="001B2620" w:rsidP="007B4B92">
            <w:pPr>
              <w:spacing w:after="0" w:line="240" w:lineRule="auto"/>
              <w:jc w:val="center"/>
              <w:rPr>
                <w:rFonts w:ascii="Times New Roman" w:eastAsia="Times New Roman" w:hAnsi="Times New Roman" w:cs="Times New Roman"/>
                <w:i/>
                <w:color w:val="000000"/>
                <w:sz w:val="12"/>
                <w:szCs w:val="12"/>
              </w:rPr>
            </w:pPr>
            <w:r w:rsidRPr="001B2620">
              <w:rPr>
                <w:rFonts w:ascii="Times New Roman" w:eastAsia="Times New Roman" w:hAnsi="Times New Roman" w:cs="Times New Roman"/>
                <w:i/>
                <w:color w:val="000000"/>
                <w:sz w:val="12"/>
                <w:szCs w:val="12"/>
              </w:rPr>
              <w:t>laporan</w:t>
            </w:r>
          </w:p>
        </w:tc>
        <w:tc>
          <w:tcPr>
            <w:tcW w:w="829" w:type="dxa"/>
            <w:tcBorders>
              <w:top w:val="nil"/>
              <w:left w:val="nil"/>
              <w:bottom w:val="single" w:sz="4" w:space="0" w:color="auto"/>
              <w:right w:val="single" w:sz="4" w:space="0" w:color="auto"/>
            </w:tcBorders>
            <w:shd w:val="clear" w:color="auto" w:fill="auto"/>
            <w:vAlign w:val="center"/>
          </w:tcPr>
          <w:p w:rsidR="00C45C92" w:rsidRPr="001B2620" w:rsidRDefault="00C45C92" w:rsidP="007B4B92">
            <w:pPr>
              <w:spacing w:after="0" w:line="240" w:lineRule="auto"/>
              <w:jc w:val="right"/>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8B2513" w:rsidRDefault="008B2513" w:rsidP="008B2513">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4</w:t>
            </w:r>
          </w:p>
          <w:p w:rsidR="00C45C92" w:rsidRPr="001B2620" w:rsidRDefault="008B2513" w:rsidP="008B2513">
            <w:pPr>
              <w:spacing w:after="0" w:line="240" w:lineRule="auto"/>
              <w:jc w:val="center"/>
              <w:rPr>
                <w:rFonts w:ascii="Times New Roman" w:eastAsia="Times New Roman" w:hAnsi="Times New Roman" w:cs="Times New Roman"/>
                <w:i/>
                <w:color w:val="000000"/>
                <w:sz w:val="12"/>
                <w:szCs w:val="12"/>
              </w:rPr>
            </w:pPr>
            <w:r w:rsidRPr="001B2620">
              <w:rPr>
                <w:rFonts w:ascii="Times New Roman" w:eastAsia="Times New Roman" w:hAnsi="Times New Roman" w:cs="Times New Roman"/>
                <w:i/>
                <w:color w:val="000000"/>
                <w:sz w:val="12"/>
                <w:szCs w:val="12"/>
              </w:rPr>
              <w:t>laporan</w:t>
            </w:r>
          </w:p>
        </w:tc>
        <w:tc>
          <w:tcPr>
            <w:tcW w:w="830" w:type="dxa"/>
            <w:tcBorders>
              <w:top w:val="nil"/>
              <w:left w:val="nil"/>
              <w:bottom w:val="single" w:sz="4" w:space="0" w:color="auto"/>
              <w:right w:val="single" w:sz="4" w:space="0" w:color="auto"/>
            </w:tcBorders>
            <w:shd w:val="clear" w:color="auto" w:fill="auto"/>
            <w:vAlign w:val="center"/>
          </w:tcPr>
          <w:p w:rsidR="00C45C92" w:rsidRPr="007B4B92" w:rsidRDefault="00C45C92" w:rsidP="007B4B92">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C45C92" w:rsidRPr="007B4B92" w:rsidRDefault="00C45C92" w:rsidP="007B4B92">
            <w:pPr>
              <w:spacing w:after="0" w:line="240" w:lineRule="auto"/>
              <w:jc w:val="center"/>
              <w:rPr>
                <w:rFonts w:ascii="Times New Roman" w:eastAsia="Times New Roman" w:hAnsi="Times New Roman" w:cs="Times New Roman"/>
                <w:color w:val="000000"/>
                <w:sz w:val="12"/>
                <w:szCs w:val="12"/>
              </w:rPr>
            </w:pPr>
          </w:p>
        </w:tc>
        <w:tc>
          <w:tcPr>
            <w:tcW w:w="558" w:type="dxa"/>
            <w:tcBorders>
              <w:top w:val="nil"/>
              <w:left w:val="nil"/>
              <w:bottom w:val="single" w:sz="4" w:space="0" w:color="auto"/>
              <w:right w:val="single" w:sz="4" w:space="0" w:color="auto"/>
            </w:tcBorders>
            <w:shd w:val="clear" w:color="auto" w:fill="auto"/>
            <w:vAlign w:val="center"/>
          </w:tcPr>
          <w:p w:rsidR="00C45C92" w:rsidRPr="007B4B92" w:rsidRDefault="00C45C92"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6D136B">
        <w:trPr>
          <w:gridAfter w:val="1"/>
          <w:wAfter w:w="6" w:type="dxa"/>
          <w:trHeight w:val="786"/>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5.02.03.2.01.13</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7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Pembinaan Pengelolaan Barang Milik Daerah Pemerintah Kabupaten/Kota</w:t>
            </w:r>
          </w:p>
        </w:tc>
        <w:tc>
          <w:tcPr>
            <w:tcW w:w="149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SKPD yang dibina terkait Pengelolaan Barang Milik Daerah Pemerintah Kabupaten/Kota</w:t>
            </w:r>
          </w:p>
        </w:tc>
        <w:tc>
          <w:tcPr>
            <w:tcW w:w="8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C45C92"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0</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C45C92"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0</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C45C92"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0</w:t>
            </w:r>
          </w:p>
        </w:tc>
        <w:tc>
          <w:tcPr>
            <w:tcW w:w="8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6D136B" w:rsidRPr="007B4B92" w:rsidTr="006D136B">
        <w:trPr>
          <w:gridAfter w:val="1"/>
          <w:wAfter w:w="6" w:type="dxa"/>
          <w:trHeight w:val="786"/>
        </w:trPr>
        <w:tc>
          <w:tcPr>
            <w:tcW w:w="654" w:type="dxa"/>
            <w:tcBorders>
              <w:top w:val="nil"/>
              <w:left w:val="single" w:sz="4" w:space="0" w:color="auto"/>
              <w:bottom w:val="nil"/>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1058"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1272"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sz w:val="12"/>
                <w:szCs w:val="12"/>
              </w:rPr>
            </w:pPr>
          </w:p>
        </w:tc>
        <w:tc>
          <w:tcPr>
            <w:tcW w:w="1496" w:type="dxa"/>
            <w:tcBorders>
              <w:top w:val="nil"/>
              <w:left w:val="nil"/>
              <w:bottom w:val="single" w:sz="4" w:space="0" w:color="auto"/>
              <w:right w:val="single" w:sz="4" w:space="0" w:color="auto"/>
            </w:tcBorders>
            <w:shd w:val="clear" w:color="auto" w:fill="auto"/>
            <w:vAlign w:val="center"/>
          </w:tcPr>
          <w:p w:rsidR="006D136B" w:rsidRPr="00C45C92" w:rsidRDefault="00B4640A" w:rsidP="006D136B">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orang yang mengikuti </w:t>
            </w:r>
            <w:r w:rsidR="006D136B" w:rsidRPr="00C45C92">
              <w:rPr>
                <w:rFonts w:ascii="Times New Roman" w:eastAsia="Times New Roman" w:hAnsi="Times New Roman" w:cs="Times New Roman"/>
                <w:i/>
                <w:color w:val="000000"/>
                <w:sz w:val="12"/>
                <w:szCs w:val="12"/>
              </w:rPr>
              <w:t xml:space="preserve"> </w:t>
            </w:r>
            <w:r w:rsidRPr="00B4640A">
              <w:rPr>
                <w:rFonts w:ascii="Times New Roman" w:eastAsia="Times New Roman" w:hAnsi="Times New Roman" w:cs="Times New Roman"/>
                <w:i/>
                <w:sz w:val="12"/>
                <w:szCs w:val="12"/>
              </w:rPr>
              <w:t>Pembinaan Pengelolaan Barang Milik Daerah Pemerintah Kabupaten/Kota</w:t>
            </w:r>
          </w:p>
        </w:tc>
        <w:tc>
          <w:tcPr>
            <w:tcW w:w="883"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100 orang </w:t>
            </w:r>
          </w:p>
        </w:tc>
        <w:tc>
          <w:tcPr>
            <w:tcW w:w="829"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100 orang </w:t>
            </w:r>
          </w:p>
        </w:tc>
        <w:tc>
          <w:tcPr>
            <w:tcW w:w="830"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58"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r>
      <w:tr w:rsidR="006D136B" w:rsidRPr="007B4B92" w:rsidTr="006D136B">
        <w:trPr>
          <w:gridAfter w:val="1"/>
          <w:wAfter w:w="6" w:type="dxa"/>
          <w:trHeight w:val="524"/>
        </w:trPr>
        <w:tc>
          <w:tcPr>
            <w:tcW w:w="654" w:type="dxa"/>
            <w:tcBorders>
              <w:top w:val="nil"/>
              <w:left w:val="single" w:sz="4" w:space="0" w:color="auto"/>
              <w:bottom w:val="nil"/>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lastRenderedPageBreak/>
              <w:t> </w:t>
            </w:r>
          </w:p>
        </w:tc>
        <w:tc>
          <w:tcPr>
            <w:tcW w:w="690"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8"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5.02.03.2.01.14</w:t>
            </w:r>
          </w:p>
        </w:tc>
        <w:tc>
          <w:tcPr>
            <w:tcW w:w="269" w:type="dxa"/>
            <w:tcBorders>
              <w:top w:val="nil"/>
              <w:left w:val="nil"/>
              <w:bottom w:val="single" w:sz="4" w:space="0" w:color="auto"/>
              <w:right w:val="nil"/>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72"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Inventarisasi Barang Milik Daerah</w:t>
            </w:r>
          </w:p>
        </w:tc>
        <w:tc>
          <w:tcPr>
            <w:tcW w:w="149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OPD yang melakukan investarisasi barang milik daerah</w:t>
            </w:r>
          </w:p>
        </w:tc>
        <w:tc>
          <w:tcPr>
            <w:tcW w:w="883"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29"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29"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29"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30"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58"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6D136B" w:rsidRPr="007B4B92" w:rsidTr="006D136B">
        <w:trPr>
          <w:gridAfter w:val="1"/>
          <w:wAfter w:w="6" w:type="dxa"/>
          <w:trHeight w:val="524"/>
        </w:trPr>
        <w:tc>
          <w:tcPr>
            <w:tcW w:w="654" w:type="dxa"/>
            <w:tcBorders>
              <w:top w:val="nil"/>
              <w:left w:val="single" w:sz="4" w:space="0" w:color="auto"/>
              <w:bottom w:val="nil"/>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1058"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1272"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1496" w:type="dxa"/>
            <w:tcBorders>
              <w:top w:val="nil"/>
              <w:left w:val="nil"/>
              <w:bottom w:val="single" w:sz="4" w:space="0" w:color="auto"/>
              <w:right w:val="single" w:sz="4" w:space="0" w:color="auto"/>
            </w:tcBorders>
            <w:shd w:val="clear" w:color="auto" w:fill="auto"/>
            <w:vAlign w:val="center"/>
          </w:tcPr>
          <w:p w:rsidR="006D136B" w:rsidRPr="00C45C92" w:rsidRDefault="00B4640A" w:rsidP="006D136B">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hasil </w:t>
            </w:r>
            <w:r w:rsidR="006D136B" w:rsidRPr="00C45C92">
              <w:rPr>
                <w:rFonts w:ascii="Times New Roman" w:eastAsia="Times New Roman" w:hAnsi="Times New Roman" w:cs="Times New Roman"/>
                <w:i/>
                <w:color w:val="000000"/>
                <w:sz w:val="12"/>
                <w:szCs w:val="12"/>
              </w:rPr>
              <w:t xml:space="preserve">Inventarisasi BMD </w:t>
            </w:r>
          </w:p>
        </w:tc>
        <w:tc>
          <w:tcPr>
            <w:tcW w:w="883"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30"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58"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r>
      <w:tr w:rsidR="006D136B" w:rsidRPr="007B4B92" w:rsidTr="006D136B">
        <w:trPr>
          <w:gridAfter w:val="1"/>
          <w:wAfter w:w="6" w:type="dxa"/>
          <w:trHeight w:val="524"/>
        </w:trPr>
        <w:tc>
          <w:tcPr>
            <w:tcW w:w="654" w:type="dxa"/>
            <w:tcBorders>
              <w:top w:val="nil"/>
              <w:left w:val="single" w:sz="4" w:space="0" w:color="auto"/>
              <w:bottom w:val="nil"/>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8"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5.02.03.2.01.15</w:t>
            </w:r>
          </w:p>
        </w:tc>
        <w:tc>
          <w:tcPr>
            <w:tcW w:w="269" w:type="dxa"/>
            <w:tcBorders>
              <w:top w:val="nil"/>
              <w:left w:val="nil"/>
              <w:bottom w:val="single" w:sz="4" w:space="0" w:color="auto"/>
              <w:right w:val="nil"/>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72"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Penilaian Barang Milik Daerah</w:t>
            </w:r>
          </w:p>
        </w:tc>
        <w:tc>
          <w:tcPr>
            <w:tcW w:w="149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OPD yang Barang Milik Daerahnya dinilai</w:t>
            </w:r>
          </w:p>
        </w:tc>
        <w:tc>
          <w:tcPr>
            <w:tcW w:w="883"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29"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29"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29"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30"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58"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6D136B" w:rsidRPr="007B4B92" w:rsidTr="006D136B">
        <w:trPr>
          <w:gridAfter w:val="1"/>
          <w:wAfter w:w="6" w:type="dxa"/>
          <w:trHeight w:val="524"/>
        </w:trPr>
        <w:tc>
          <w:tcPr>
            <w:tcW w:w="654" w:type="dxa"/>
            <w:tcBorders>
              <w:top w:val="nil"/>
              <w:left w:val="single" w:sz="4" w:space="0" w:color="auto"/>
              <w:bottom w:val="nil"/>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1058"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1272"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1496" w:type="dxa"/>
            <w:tcBorders>
              <w:top w:val="nil"/>
              <w:left w:val="nil"/>
              <w:bottom w:val="single" w:sz="4" w:space="0" w:color="auto"/>
              <w:right w:val="single" w:sz="4" w:space="0" w:color="auto"/>
            </w:tcBorders>
            <w:shd w:val="clear" w:color="auto" w:fill="auto"/>
            <w:vAlign w:val="center"/>
          </w:tcPr>
          <w:p w:rsidR="006D136B" w:rsidRPr="00C45C92" w:rsidRDefault="00B4640A" w:rsidP="006D136B">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hasil </w:t>
            </w:r>
            <w:r w:rsidRPr="00B4640A">
              <w:rPr>
                <w:rFonts w:ascii="Times New Roman" w:eastAsia="Times New Roman" w:hAnsi="Times New Roman" w:cs="Times New Roman"/>
                <w:i/>
                <w:color w:val="000000"/>
                <w:sz w:val="12"/>
                <w:szCs w:val="12"/>
              </w:rPr>
              <w:t>Penilaian Barang Milik Daerah</w:t>
            </w:r>
          </w:p>
        </w:tc>
        <w:tc>
          <w:tcPr>
            <w:tcW w:w="883"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30"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58"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r>
      <w:tr w:rsidR="006D136B" w:rsidRPr="007B4B92" w:rsidTr="006D136B">
        <w:trPr>
          <w:gridAfter w:val="1"/>
          <w:wAfter w:w="6" w:type="dxa"/>
          <w:trHeight w:val="524"/>
        </w:trPr>
        <w:tc>
          <w:tcPr>
            <w:tcW w:w="654" w:type="dxa"/>
            <w:tcBorders>
              <w:top w:val="nil"/>
              <w:left w:val="single" w:sz="4" w:space="0" w:color="auto"/>
              <w:bottom w:val="nil"/>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8"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5.02.03.2.01.16</w:t>
            </w:r>
          </w:p>
        </w:tc>
        <w:tc>
          <w:tcPr>
            <w:tcW w:w="269" w:type="dxa"/>
            <w:tcBorders>
              <w:top w:val="nil"/>
              <w:left w:val="nil"/>
              <w:bottom w:val="single" w:sz="4" w:space="0" w:color="auto"/>
              <w:right w:val="nil"/>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72"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Pengawasan dan Pengendalian Pengelolaan Barang Milik Daerah</w:t>
            </w:r>
          </w:p>
        </w:tc>
        <w:tc>
          <w:tcPr>
            <w:tcW w:w="149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OPD yang Barang Milik Daerahnya diawasi dan dikelola</w:t>
            </w:r>
          </w:p>
        </w:tc>
        <w:tc>
          <w:tcPr>
            <w:tcW w:w="883"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29"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29"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29"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30"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58"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6D136B" w:rsidRPr="007B4B92" w:rsidTr="006D136B">
        <w:trPr>
          <w:gridAfter w:val="1"/>
          <w:wAfter w:w="6" w:type="dxa"/>
          <w:trHeight w:val="524"/>
        </w:trPr>
        <w:tc>
          <w:tcPr>
            <w:tcW w:w="654" w:type="dxa"/>
            <w:tcBorders>
              <w:top w:val="nil"/>
              <w:left w:val="single" w:sz="4" w:space="0" w:color="auto"/>
              <w:bottom w:val="nil"/>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690"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1058"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sz w:val="12"/>
                <w:szCs w:val="12"/>
              </w:rPr>
            </w:pPr>
          </w:p>
        </w:tc>
        <w:tc>
          <w:tcPr>
            <w:tcW w:w="269" w:type="dxa"/>
            <w:tcBorders>
              <w:top w:val="single" w:sz="4" w:space="0" w:color="auto"/>
              <w:left w:val="nil"/>
              <w:bottom w:val="single" w:sz="4" w:space="0" w:color="auto"/>
              <w:right w:val="nil"/>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269" w:type="dxa"/>
            <w:tcBorders>
              <w:top w:val="single" w:sz="4" w:space="0" w:color="auto"/>
              <w:left w:val="nil"/>
              <w:bottom w:val="single" w:sz="4" w:space="0" w:color="auto"/>
              <w:right w:val="nil"/>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1272"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1496" w:type="dxa"/>
            <w:tcBorders>
              <w:top w:val="single" w:sz="4" w:space="0" w:color="auto"/>
              <w:left w:val="nil"/>
              <w:bottom w:val="single" w:sz="4" w:space="0" w:color="auto"/>
              <w:right w:val="single" w:sz="4" w:space="0" w:color="auto"/>
            </w:tcBorders>
            <w:shd w:val="clear" w:color="auto" w:fill="auto"/>
            <w:vAlign w:val="center"/>
          </w:tcPr>
          <w:p w:rsidR="006D136B" w:rsidRDefault="00B4640A" w:rsidP="006D136B">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hasil </w:t>
            </w:r>
            <w:r w:rsidR="006D136B" w:rsidRPr="00C45C92">
              <w:rPr>
                <w:rFonts w:ascii="Times New Roman" w:eastAsia="Times New Roman" w:hAnsi="Times New Roman" w:cs="Times New Roman"/>
                <w:i/>
                <w:color w:val="000000"/>
                <w:sz w:val="12"/>
                <w:szCs w:val="12"/>
              </w:rPr>
              <w:t xml:space="preserve">Pengawasan dan pengendalian Pengelolaan BMD </w:t>
            </w:r>
          </w:p>
          <w:p w:rsidR="006D136B" w:rsidRPr="00C45C92" w:rsidRDefault="006D136B" w:rsidP="006D136B">
            <w:pPr>
              <w:spacing w:after="0" w:line="240" w:lineRule="auto"/>
              <w:rPr>
                <w:rFonts w:ascii="Times New Roman" w:eastAsia="Times New Roman" w:hAnsi="Times New Roman" w:cs="Times New Roman"/>
                <w:i/>
                <w:color w:val="000000"/>
                <w:sz w:val="12"/>
                <w:szCs w:val="12"/>
              </w:rPr>
            </w:pPr>
          </w:p>
        </w:tc>
        <w:tc>
          <w:tcPr>
            <w:tcW w:w="883"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573"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16"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73"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16"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726"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29"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29"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29"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30"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58"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r>
    </w:tbl>
    <w:p w:rsidR="007B4B92" w:rsidRDefault="007B4B92" w:rsidP="00EF33BA">
      <w:pPr>
        <w:tabs>
          <w:tab w:val="left" w:pos="6516"/>
        </w:tabs>
        <w:rPr>
          <w:rFonts w:ascii="Bookman Old Style" w:hAnsi="Bookman Old Style"/>
          <w:sz w:val="24"/>
          <w:szCs w:val="24"/>
        </w:rPr>
      </w:pPr>
    </w:p>
    <w:p w:rsidR="007B4B92" w:rsidRDefault="007B4B92" w:rsidP="00EF33BA">
      <w:pPr>
        <w:tabs>
          <w:tab w:val="left" w:pos="6516"/>
        </w:tabs>
        <w:rPr>
          <w:rFonts w:ascii="Bookman Old Style" w:hAnsi="Bookman Old Style"/>
          <w:sz w:val="24"/>
          <w:szCs w:val="24"/>
        </w:rPr>
      </w:pPr>
    </w:p>
    <w:p w:rsidR="00B4640A" w:rsidRDefault="00B4640A" w:rsidP="00EF33BA">
      <w:pPr>
        <w:tabs>
          <w:tab w:val="left" w:pos="6516"/>
        </w:tabs>
        <w:rPr>
          <w:rFonts w:ascii="Bookman Old Style" w:hAnsi="Bookman Old Style"/>
          <w:sz w:val="24"/>
          <w:szCs w:val="24"/>
        </w:rPr>
      </w:pPr>
    </w:p>
    <w:p w:rsidR="00B4640A" w:rsidRDefault="00B4640A" w:rsidP="00EF33BA">
      <w:pPr>
        <w:tabs>
          <w:tab w:val="left" w:pos="6516"/>
        </w:tabs>
        <w:rPr>
          <w:rFonts w:ascii="Bookman Old Style" w:hAnsi="Bookman Old Style"/>
          <w:sz w:val="24"/>
          <w:szCs w:val="24"/>
        </w:rPr>
      </w:pPr>
    </w:p>
    <w:p w:rsidR="00B4640A" w:rsidRDefault="00B4640A"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B4640A" w:rsidRDefault="00B4640A" w:rsidP="00EF33BA">
      <w:pPr>
        <w:tabs>
          <w:tab w:val="left" w:pos="6516"/>
        </w:tabs>
        <w:rPr>
          <w:rFonts w:ascii="Bookman Old Style" w:hAnsi="Bookman Old Style"/>
          <w:sz w:val="24"/>
          <w:szCs w:val="24"/>
        </w:rPr>
      </w:pPr>
    </w:p>
    <w:p w:rsidR="007B4B92" w:rsidRDefault="007B4B92" w:rsidP="00EF33BA">
      <w:pPr>
        <w:tabs>
          <w:tab w:val="left" w:pos="6516"/>
        </w:tabs>
        <w:rPr>
          <w:rFonts w:ascii="Bookman Old Style" w:hAnsi="Bookman Old Style"/>
          <w:sz w:val="24"/>
          <w:szCs w:val="24"/>
        </w:rPr>
      </w:pPr>
    </w:p>
    <w:p w:rsidR="00135729" w:rsidRDefault="00135729" w:rsidP="00EF33BA">
      <w:pPr>
        <w:tabs>
          <w:tab w:val="left" w:pos="6516"/>
        </w:tabs>
        <w:rPr>
          <w:rFonts w:ascii="Bookman Old Style" w:hAnsi="Bookman Old Style"/>
          <w:sz w:val="24"/>
          <w:szCs w:val="24"/>
        </w:rPr>
      </w:pPr>
    </w:p>
    <w:tbl>
      <w:tblPr>
        <w:tblW w:w="16583" w:type="dxa"/>
        <w:tblInd w:w="-885" w:type="dxa"/>
        <w:tblLook w:val="04A0" w:firstRow="1" w:lastRow="0" w:firstColumn="1" w:lastColumn="0" w:noHBand="0" w:noVBand="1"/>
      </w:tblPr>
      <w:tblGrid>
        <w:gridCol w:w="631"/>
        <w:gridCol w:w="666"/>
        <w:gridCol w:w="1023"/>
        <w:gridCol w:w="260"/>
        <w:gridCol w:w="261"/>
        <w:gridCol w:w="1028"/>
        <w:gridCol w:w="1493"/>
        <w:gridCol w:w="883"/>
        <w:gridCol w:w="554"/>
        <w:gridCol w:w="505"/>
        <w:gridCol w:w="554"/>
        <w:gridCol w:w="505"/>
        <w:gridCol w:w="731"/>
        <w:gridCol w:w="960"/>
        <w:gridCol w:w="731"/>
        <w:gridCol w:w="960"/>
        <w:gridCol w:w="731"/>
        <w:gridCol w:w="960"/>
        <w:gridCol w:w="731"/>
        <w:gridCol w:w="963"/>
        <w:gridCol w:w="890"/>
        <w:gridCol w:w="563"/>
      </w:tblGrid>
      <w:tr w:rsidR="00EF28B9" w:rsidRPr="007B4B92" w:rsidTr="002C0257">
        <w:trPr>
          <w:trHeight w:val="270"/>
        </w:trPr>
        <w:tc>
          <w:tcPr>
            <w:tcW w:w="6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lastRenderedPageBreak/>
              <w:t>Tujuan</w:t>
            </w:r>
          </w:p>
        </w:tc>
        <w:tc>
          <w:tcPr>
            <w:tcW w:w="6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Sasaran</w:t>
            </w:r>
          </w:p>
        </w:tc>
        <w:tc>
          <w:tcPr>
            <w:tcW w:w="102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Kode</w:t>
            </w:r>
          </w:p>
        </w:tc>
        <w:tc>
          <w:tcPr>
            <w:tcW w:w="1549"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Program dan Kegiatan</w:t>
            </w:r>
          </w:p>
        </w:tc>
        <w:tc>
          <w:tcPr>
            <w:tcW w:w="14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Indikator</w:t>
            </w:r>
            <w:r w:rsidRPr="007B4B92">
              <w:rPr>
                <w:rFonts w:ascii="Times New Roman" w:eastAsia="Times New Roman" w:hAnsi="Times New Roman" w:cs="Times New Roman"/>
                <w:b/>
                <w:bCs/>
                <w:color w:val="000000"/>
                <w:sz w:val="12"/>
                <w:szCs w:val="12"/>
              </w:rPr>
              <w:br/>
              <w:t>Kinerja Tujuan,</w:t>
            </w:r>
            <w:r w:rsidRPr="007B4B92">
              <w:rPr>
                <w:rFonts w:ascii="Times New Roman" w:eastAsia="Times New Roman" w:hAnsi="Times New Roman" w:cs="Times New Roman"/>
                <w:b/>
                <w:bCs/>
                <w:color w:val="000000"/>
                <w:sz w:val="12"/>
                <w:szCs w:val="12"/>
              </w:rPr>
              <w:br/>
              <w:t>Sasaran,</w:t>
            </w:r>
            <w:r w:rsidR="00A80E34">
              <w:rPr>
                <w:rFonts w:ascii="Times New Roman" w:eastAsia="Times New Roman" w:hAnsi="Times New Roman" w:cs="Times New Roman"/>
                <w:b/>
                <w:bCs/>
                <w:color w:val="000000"/>
                <w:sz w:val="12"/>
                <w:szCs w:val="12"/>
              </w:rPr>
              <w:t xml:space="preserve"> Program</w:t>
            </w:r>
            <w:r w:rsidR="00A80E34">
              <w:rPr>
                <w:rFonts w:ascii="Times New Roman" w:eastAsia="Times New Roman" w:hAnsi="Times New Roman" w:cs="Times New Roman"/>
                <w:b/>
                <w:bCs/>
                <w:color w:val="000000"/>
                <w:sz w:val="12"/>
                <w:szCs w:val="12"/>
              </w:rPr>
              <w:br/>
              <w:t>(outcome) dan</w:t>
            </w:r>
            <w:r w:rsidR="00A80E34">
              <w:rPr>
                <w:rFonts w:ascii="Times New Roman" w:eastAsia="Times New Roman" w:hAnsi="Times New Roman" w:cs="Times New Roman"/>
                <w:b/>
                <w:bCs/>
                <w:color w:val="000000"/>
                <w:sz w:val="12"/>
                <w:szCs w:val="12"/>
              </w:rPr>
              <w:br/>
              <w:t>Kegiatan</w:t>
            </w:r>
            <w:r w:rsidRPr="007B4B92">
              <w:rPr>
                <w:rFonts w:ascii="Times New Roman" w:eastAsia="Times New Roman" w:hAnsi="Times New Roman" w:cs="Times New Roman"/>
                <w:b/>
                <w:bCs/>
                <w:color w:val="000000"/>
                <w:sz w:val="12"/>
                <w:szCs w:val="12"/>
              </w:rPr>
              <w:t>(output)</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 xml:space="preserve">Data Capaian pada Tahun Awal Perencanaan </w:t>
            </w:r>
            <w:r w:rsidRPr="007B4B92">
              <w:rPr>
                <w:rFonts w:ascii="Times New Roman" w:eastAsia="Times New Roman" w:hAnsi="Times New Roman" w:cs="Times New Roman"/>
                <w:b/>
                <w:bCs/>
                <w:color w:val="000000"/>
                <w:sz w:val="12"/>
                <w:szCs w:val="12"/>
              </w:rPr>
              <w:br/>
              <w:t>(2018)</w:t>
            </w:r>
          </w:p>
        </w:tc>
        <w:tc>
          <w:tcPr>
            <w:tcW w:w="8885" w:type="dxa"/>
            <w:gridSpan w:val="1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 Kinerja Program dan Kerangka Pendanaan</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Unit Kerja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Penanggung-jawab</w:t>
            </w:r>
          </w:p>
        </w:tc>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Lokasi</w:t>
            </w:r>
          </w:p>
        </w:tc>
      </w:tr>
      <w:tr w:rsidR="00EF28B9" w:rsidRPr="007B4B92" w:rsidTr="002C0257">
        <w:trPr>
          <w:trHeight w:val="539"/>
        </w:trPr>
        <w:tc>
          <w:tcPr>
            <w:tcW w:w="631"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66"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549"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49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59"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2019</w:t>
            </w:r>
          </w:p>
        </w:tc>
        <w:tc>
          <w:tcPr>
            <w:tcW w:w="1059"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2020</w:t>
            </w:r>
          </w:p>
        </w:tc>
        <w:tc>
          <w:tcPr>
            <w:tcW w:w="1691"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2021</w:t>
            </w:r>
          </w:p>
        </w:tc>
        <w:tc>
          <w:tcPr>
            <w:tcW w:w="1691"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2022</w:t>
            </w:r>
          </w:p>
        </w:tc>
        <w:tc>
          <w:tcPr>
            <w:tcW w:w="1691"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2023</w:t>
            </w:r>
          </w:p>
        </w:tc>
        <w:tc>
          <w:tcPr>
            <w:tcW w:w="1694" w:type="dxa"/>
            <w:gridSpan w:val="2"/>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Kondisi Kinerja</w:t>
            </w:r>
            <w:r w:rsidRPr="007B4B92">
              <w:rPr>
                <w:rFonts w:ascii="Times New Roman" w:eastAsia="Times New Roman" w:hAnsi="Times New Roman" w:cs="Times New Roman"/>
                <w:b/>
                <w:bCs/>
                <w:color w:val="000000"/>
                <w:sz w:val="12"/>
                <w:szCs w:val="12"/>
              </w:rPr>
              <w:br/>
              <w:t xml:space="preserve">pada </w:t>
            </w:r>
            <w:r w:rsidR="00A80E34">
              <w:rPr>
                <w:rFonts w:ascii="Times New Roman" w:eastAsia="Times New Roman" w:hAnsi="Times New Roman" w:cs="Times New Roman"/>
                <w:b/>
                <w:bCs/>
                <w:color w:val="000000"/>
                <w:sz w:val="12"/>
                <w:szCs w:val="12"/>
              </w:rPr>
              <w:t xml:space="preserve">akhir periode Renstra Perangkat </w:t>
            </w:r>
            <w:r w:rsidRPr="007B4B92">
              <w:rPr>
                <w:rFonts w:ascii="Times New Roman" w:eastAsia="Times New Roman" w:hAnsi="Times New Roman" w:cs="Times New Roman"/>
                <w:b/>
                <w:bCs/>
                <w:color w:val="000000"/>
                <w:sz w:val="12"/>
                <w:szCs w:val="12"/>
              </w:rPr>
              <w:t>Daerah</w:t>
            </w:r>
            <w:r w:rsidRPr="007B4B92">
              <w:rPr>
                <w:rFonts w:ascii="Times New Roman" w:eastAsia="Times New Roman" w:hAnsi="Times New Roman" w:cs="Times New Roman"/>
                <w:b/>
                <w:bCs/>
                <w:color w:val="000000"/>
                <w:sz w:val="12"/>
                <w:szCs w:val="12"/>
              </w:rPr>
              <w:br/>
              <w:t>(2023)</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B67BD7" w:rsidRPr="007B4B92" w:rsidTr="002C0257">
        <w:trPr>
          <w:trHeight w:val="330"/>
        </w:trPr>
        <w:tc>
          <w:tcPr>
            <w:tcW w:w="631"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66"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549"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49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54"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05"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54"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05"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31"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96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31"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96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31"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96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31"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96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B67BD7" w:rsidRPr="007B4B92" w:rsidTr="002C0257">
        <w:trPr>
          <w:trHeight w:val="754"/>
        </w:trPr>
        <w:tc>
          <w:tcPr>
            <w:tcW w:w="631"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6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sz w:val="12"/>
                <w:szCs w:val="12"/>
              </w:rPr>
            </w:pPr>
            <w:r w:rsidRPr="007B4B92">
              <w:rPr>
                <w:rFonts w:ascii="Times New Roman" w:eastAsia="Times New Roman" w:hAnsi="Times New Roman" w:cs="Times New Roman"/>
                <w:b/>
                <w:bCs/>
                <w:sz w:val="12"/>
                <w:szCs w:val="12"/>
              </w:rPr>
              <w:t>05:02:04</w:t>
            </w:r>
          </w:p>
        </w:tc>
        <w:tc>
          <w:tcPr>
            <w:tcW w:w="1549" w:type="dxa"/>
            <w:gridSpan w:val="3"/>
            <w:tcBorders>
              <w:top w:val="single" w:sz="4" w:space="0" w:color="auto"/>
              <w:left w:val="nil"/>
              <w:bottom w:val="single" w:sz="4" w:space="0" w:color="auto"/>
              <w:right w:val="single" w:sz="4" w:space="0" w:color="000000"/>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PROGRAM PENGELOLAAN PENDAPATAN DAERAH</w:t>
            </w:r>
          </w:p>
        </w:tc>
        <w:tc>
          <w:tcPr>
            <w:tcW w:w="14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991180">
            <w:pPr>
              <w:spacing w:after="0" w:line="240" w:lineRule="auto"/>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 xml:space="preserve">Persentase Peningkatan </w:t>
            </w:r>
            <w:r w:rsidR="00991180">
              <w:rPr>
                <w:rFonts w:ascii="Times New Roman" w:eastAsia="Times New Roman" w:hAnsi="Times New Roman" w:cs="Times New Roman"/>
                <w:b/>
                <w:bCs/>
                <w:color w:val="000000"/>
                <w:sz w:val="12"/>
                <w:szCs w:val="12"/>
              </w:rPr>
              <w:t>Pendapatan Daerah</w:t>
            </w:r>
          </w:p>
        </w:tc>
        <w:tc>
          <w:tcPr>
            <w:tcW w:w="8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3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3%</w:t>
            </w:r>
          </w:p>
        </w:tc>
        <w:tc>
          <w:tcPr>
            <w:tcW w:w="96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4.705.966.948</w:t>
            </w:r>
          </w:p>
        </w:tc>
        <w:tc>
          <w:tcPr>
            <w:tcW w:w="73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w:t>
            </w:r>
          </w:p>
        </w:tc>
        <w:tc>
          <w:tcPr>
            <w:tcW w:w="96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5.315.000.000</w:t>
            </w:r>
          </w:p>
        </w:tc>
        <w:tc>
          <w:tcPr>
            <w:tcW w:w="73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w:t>
            </w:r>
          </w:p>
        </w:tc>
        <w:tc>
          <w:tcPr>
            <w:tcW w:w="960" w:type="dxa"/>
            <w:tcBorders>
              <w:top w:val="nil"/>
              <w:left w:val="nil"/>
              <w:bottom w:val="single" w:sz="4" w:space="0" w:color="auto"/>
              <w:right w:val="single" w:sz="4" w:space="0" w:color="auto"/>
            </w:tcBorders>
            <w:shd w:val="clear" w:color="auto" w:fill="auto"/>
            <w:vAlign w:val="center"/>
            <w:hideMark/>
          </w:tcPr>
          <w:p w:rsidR="007B4B92" w:rsidRPr="007B4B92" w:rsidRDefault="00701343" w:rsidP="007B4B92">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5.37</w:t>
            </w:r>
            <w:r w:rsidR="007B4B92" w:rsidRPr="007B4B92">
              <w:rPr>
                <w:rFonts w:ascii="Times New Roman" w:eastAsia="Times New Roman" w:hAnsi="Times New Roman" w:cs="Times New Roman"/>
                <w:b/>
                <w:bCs/>
                <w:color w:val="000000"/>
                <w:sz w:val="12"/>
                <w:szCs w:val="12"/>
              </w:rPr>
              <w:t>0.000.000</w:t>
            </w:r>
          </w:p>
        </w:tc>
        <w:tc>
          <w:tcPr>
            <w:tcW w:w="73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w:t>
            </w:r>
          </w:p>
        </w:tc>
        <w:tc>
          <w:tcPr>
            <w:tcW w:w="963" w:type="dxa"/>
            <w:tcBorders>
              <w:top w:val="nil"/>
              <w:left w:val="nil"/>
              <w:bottom w:val="single" w:sz="4" w:space="0" w:color="auto"/>
              <w:right w:val="single" w:sz="4" w:space="0" w:color="auto"/>
            </w:tcBorders>
            <w:shd w:val="clear" w:color="auto" w:fill="auto"/>
            <w:vAlign w:val="center"/>
            <w:hideMark/>
          </w:tcPr>
          <w:p w:rsidR="007B4B92" w:rsidRPr="007B4B92" w:rsidRDefault="00701343" w:rsidP="007B4B92">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5.37</w:t>
            </w:r>
            <w:r w:rsidR="007B4B92" w:rsidRPr="007B4B92">
              <w:rPr>
                <w:rFonts w:ascii="Times New Roman" w:eastAsia="Times New Roman" w:hAnsi="Times New Roman" w:cs="Times New Roman"/>
                <w:b/>
                <w:bCs/>
                <w:color w:val="000000"/>
                <w:sz w:val="12"/>
                <w:szCs w:val="12"/>
              </w:rPr>
              <w:t>0.000.000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B67BD7" w:rsidRPr="007B4B92" w:rsidTr="002C0257">
        <w:trPr>
          <w:trHeight w:val="520"/>
        </w:trPr>
        <w:tc>
          <w:tcPr>
            <w:tcW w:w="631"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6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sz w:val="12"/>
                <w:szCs w:val="12"/>
              </w:rPr>
            </w:pPr>
            <w:r w:rsidRPr="007B4B92">
              <w:rPr>
                <w:rFonts w:ascii="Times New Roman" w:eastAsia="Times New Roman" w:hAnsi="Times New Roman" w:cs="Times New Roman"/>
                <w:b/>
                <w:bCs/>
                <w:sz w:val="12"/>
                <w:szCs w:val="12"/>
              </w:rPr>
              <w:t>5.02.04.2.01</w:t>
            </w:r>
          </w:p>
        </w:tc>
        <w:tc>
          <w:tcPr>
            <w:tcW w:w="260"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89" w:type="dxa"/>
            <w:gridSpan w:val="2"/>
            <w:tcBorders>
              <w:top w:val="single" w:sz="4" w:space="0" w:color="auto"/>
              <w:left w:val="nil"/>
              <w:bottom w:val="single" w:sz="4" w:space="0" w:color="auto"/>
              <w:right w:val="single" w:sz="4" w:space="0" w:color="000000"/>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Kegiatan Pengelolaan pendapatan Daerah</w:t>
            </w:r>
          </w:p>
        </w:tc>
        <w:tc>
          <w:tcPr>
            <w:tcW w:w="1493" w:type="dxa"/>
            <w:tcBorders>
              <w:top w:val="nil"/>
              <w:left w:val="nil"/>
              <w:bottom w:val="single" w:sz="4" w:space="0" w:color="auto"/>
              <w:right w:val="single" w:sz="4" w:space="0" w:color="auto"/>
            </w:tcBorders>
            <w:shd w:val="clear" w:color="auto" w:fill="auto"/>
            <w:vAlign w:val="center"/>
            <w:hideMark/>
          </w:tcPr>
          <w:p w:rsidR="007B4B92" w:rsidRPr="007B4B92" w:rsidRDefault="003B738F" w:rsidP="007B4B92">
            <w:pPr>
              <w:spacing w:after="0" w:line="240" w:lineRule="auto"/>
              <w:rPr>
                <w:rFonts w:ascii="Times New Roman" w:eastAsia="Times New Roman" w:hAnsi="Times New Roman" w:cs="Times New Roman"/>
                <w:color w:val="000000"/>
                <w:sz w:val="12"/>
                <w:szCs w:val="12"/>
              </w:rPr>
            </w:pPr>
            <w:r w:rsidRPr="003B738F">
              <w:rPr>
                <w:rFonts w:ascii="Times New Roman" w:eastAsia="Times New Roman" w:hAnsi="Times New Roman" w:cs="Times New Roman"/>
                <w:color w:val="000000"/>
                <w:sz w:val="12"/>
                <w:szCs w:val="12"/>
              </w:rPr>
              <w:t>1. IKM/SKM Layanan Pajak Daerah</w:t>
            </w:r>
          </w:p>
        </w:tc>
        <w:tc>
          <w:tcPr>
            <w:tcW w:w="8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31" w:type="dxa"/>
            <w:tcBorders>
              <w:top w:val="nil"/>
              <w:left w:val="nil"/>
              <w:bottom w:val="single" w:sz="4" w:space="0" w:color="auto"/>
              <w:right w:val="single" w:sz="4" w:space="0" w:color="auto"/>
            </w:tcBorders>
            <w:shd w:val="clear" w:color="auto" w:fill="auto"/>
            <w:vAlign w:val="center"/>
            <w:hideMark/>
          </w:tcPr>
          <w:p w:rsidR="007B4B92" w:rsidRPr="007B4B92" w:rsidRDefault="003B738F" w:rsidP="007B4B92">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87%</w:t>
            </w:r>
          </w:p>
        </w:tc>
        <w:tc>
          <w:tcPr>
            <w:tcW w:w="96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4.705.966.948</w:t>
            </w:r>
          </w:p>
        </w:tc>
        <w:tc>
          <w:tcPr>
            <w:tcW w:w="731" w:type="dxa"/>
            <w:tcBorders>
              <w:top w:val="nil"/>
              <w:left w:val="nil"/>
              <w:bottom w:val="nil"/>
              <w:right w:val="single" w:sz="4" w:space="0" w:color="auto"/>
            </w:tcBorders>
            <w:shd w:val="clear" w:color="auto" w:fill="auto"/>
            <w:vAlign w:val="center"/>
            <w:hideMark/>
          </w:tcPr>
          <w:p w:rsidR="007B4B92" w:rsidRPr="007B4B92" w:rsidRDefault="003B738F"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88%</w:t>
            </w:r>
          </w:p>
        </w:tc>
        <w:tc>
          <w:tcPr>
            <w:tcW w:w="96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5.315.000.000</w:t>
            </w:r>
          </w:p>
        </w:tc>
        <w:tc>
          <w:tcPr>
            <w:tcW w:w="731" w:type="dxa"/>
            <w:tcBorders>
              <w:top w:val="nil"/>
              <w:left w:val="nil"/>
              <w:bottom w:val="nil"/>
              <w:right w:val="single" w:sz="4" w:space="0" w:color="auto"/>
            </w:tcBorders>
            <w:shd w:val="clear" w:color="auto" w:fill="auto"/>
            <w:vAlign w:val="center"/>
            <w:hideMark/>
          </w:tcPr>
          <w:p w:rsidR="007B4B92" w:rsidRPr="007B4B92" w:rsidRDefault="003B738F"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89%</w:t>
            </w:r>
          </w:p>
        </w:tc>
        <w:tc>
          <w:tcPr>
            <w:tcW w:w="960" w:type="dxa"/>
            <w:tcBorders>
              <w:top w:val="nil"/>
              <w:left w:val="nil"/>
              <w:bottom w:val="single" w:sz="4" w:space="0" w:color="auto"/>
              <w:right w:val="single" w:sz="4" w:space="0" w:color="auto"/>
            </w:tcBorders>
            <w:shd w:val="clear" w:color="auto" w:fill="auto"/>
            <w:vAlign w:val="center"/>
            <w:hideMark/>
          </w:tcPr>
          <w:p w:rsidR="007B4B92" w:rsidRPr="007B4B92" w:rsidRDefault="00D43C47" w:rsidP="007B4B92">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5.37</w:t>
            </w:r>
            <w:r w:rsidR="007B4B92" w:rsidRPr="007B4B92">
              <w:rPr>
                <w:rFonts w:ascii="Times New Roman" w:eastAsia="Times New Roman" w:hAnsi="Times New Roman" w:cs="Times New Roman"/>
                <w:b/>
                <w:bCs/>
                <w:color w:val="000000"/>
                <w:sz w:val="12"/>
                <w:szCs w:val="12"/>
              </w:rPr>
              <w:t>0.000.000</w:t>
            </w:r>
          </w:p>
        </w:tc>
        <w:tc>
          <w:tcPr>
            <w:tcW w:w="731" w:type="dxa"/>
            <w:tcBorders>
              <w:top w:val="nil"/>
              <w:left w:val="nil"/>
              <w:bottom w:val="nil"/>
              <w:right w:val="single" w:sz="4" w:space="0" w:color="auto"/>
            </w:tcBorders>
            <w:shd w:val="clear" w:color="auto" w:fill="auto"/>
            <w:vAlign w:val="center"/>
            <w:hideMark/>
          </w:tcPr>
          <w:p w:rsidR="007B4B92" w:rsidRPr="007B4B92" w:rsidRDefault="003B738F"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89%</w:t>
            </w:r>
          </w:p>
        </w:tc>
        <w:tc>
          <w:tcPr>
            <w:tcW w:w="963" w:type="dxa"/>
            <w:tcBorders>
              <w:top w:val="nil"/>
              <w:left w:val="nil"/>
              <w:bottom w:val="single" w:sz="4" w:space="0" w:color="auto"/>
              <w:right w:val="single" w:sz="4" w:space="0" w:color="auto"/>
            </w:tcBorders>
            <w:shd w:val="clear" w:color="auto" w:fill="auto"/>
            <w:vAlign w:val="center"/>
            <w:hideMark/>
          </w:tcPr>
          <w:p w:rsidR="007B4B92" w:rsidRPr="007B4B92" w:rsidRDefault="00D43C47" w:rsidP="007B4B92">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5.37</w:t>
            </w:r>
            <w:r w:rsidR="007B4B92" w:rsidRPr="007B4B92">
              <w:rPr>
                <w:rFonts w:ascii="Times New Roman" w:eastAsia="Times New Roman" w:hAnsi="Times New Roman" w:cs="Times New Roman"/>
                <w:b/>
                <w:bCs/>
                <w:color w:val="000000"/>
                <w:sz w:val="12"/>
                <w:szCs w:val="12"/>
              </w:rPr>
              <w:t>0.000.000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B67BD7" w:rsidRPr="007B4B92" w:rsidTr="002C0257">
        <w:trPr>
          <w:trHeight w:val="520"/>
        </w:trPr>
        <w:tc>
          <w:tcPr>
            <w:tcW w:w="631" w:type="dxa"/>
            <w:tcBorders>
              <w:top w:val="nil"/>
              <w:left w:val="single" w:sz="4" w:space="0" w:color="auto"/>
              <w:bottom w:val="nil"/>
              <w:right w:val="single" w:sz="4" w:space="0" w:color="auto"/>
            </w:tcBorders>
            <w:shd w:val="clear" w:color="auto" w:fill="auto"/>
            <w:vAlign w:val="center"/>
          </w:tcPr>
          <w:p w:rsidR="003B738F" w:rsidRPr="007B4B92" w:rsidRDefault="003B738F" w:rsidP="007B4B92">
            <w:pPr>
              <w:spacing w:after="0" w:line="240" w:lineRule="auto"/>
              <w:rPr>
                <w:rFonts w:ascii="Times New Roman" w:eastAsia="Times New Roman" w:hAnsi="Times New Roman" w:cs="Times New Roman"/>
                <w:color w:val="000000"/>
                <w:sz w:val="12"/>
                <w:szCs w:val="12"/>
              </w:rPr>
            </w:pPr>
          </w:p>
        </w:tc>
        <w:tc>
          <w:tcPr>
            <w:tcW w:w="666"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rPr>
                <w:rFonts w:ascii="Times New Roman" w:eastAsia="Times New Roman" w:hAnsi="Times New Roman" w:cs="Times New Roman"/>
                <w:b/>
                <w:bCs/>
                <w:sz w:val="12"/>
                <w:szCs w:val="12"/>
              </w:rPr>
            </w:pPr>
          </w:p>
        </w:tc>
        <w:tc>
          <w:tcPr>
            <w:tcW w:w="260" w:type="dxa"/>
            <w:tcBorders>
              <w:top w:val="nil"/>
              <w:left w:val="nil"/>
              <w:bottom w:val="single" w:sz="4" w:space="0" w:color="auto"/>
              <w:right w:val="nil"/>
            </w:tcBorders>
            <w:shd w:val="clear" w:color="auto" w:fill="auto"/>
            <w:vAlign w:val="center"/>
          </w:tcPr>
          <w:p w:rsidR="003B738F" w:rsidRPr="007B4B92" w:rsidRDefault="003B738F" w:rsidP="007B4B92">
            <w:pPr>
              <w:spacing w:after="0" w:line="240" w:lineRule="auto"/>
              <w:rPr>
                <w:rFonts w:ascii="Times New Roman" w:eastAsia="Times New Roman" w:hAnsi="Times New Roman" w:cs="Times New Roman"/>
                <w:color w:val="000000"/>
                <w:sz w:val="12"/>
                <w:szCs w:val="12"/>
              </w:rPr>
            </w:pPr>
          </w:p>
        </w:tc>
        <w:tc>
          <w:tcPr>
            <w:tcW w:w="1289" w:type="dxa"/>
            <w:gridSpan w:val="2"/>
            <w:tcBorders>
              <w:top w:val="single" w:sz="4" w:space="0" w:color="auto"/>
              <w:left w:val="nil"/>
              <w:bottom w:val="single" w:sz="4" w:space="0" w:color="auto"/>
              <w:right w:val="single" w:sz="4" w:space="0" w:color="000000"/>
            </w:tcBorders>
            <w:shd w:val="clear" w:color="auto" w:fill="auto"/>
            <w:vAlign w:val="center"/>
          </w:tcPr>
          <w:p w:rsidR="003B738F" w:rsidRPr="007B4B92" w:rsidRDefault="003B738F" w:rsidP="007B4B92">
            <w:pPr>
              <w:spacing w:after="0" w:line="240" w:lineRule="auto"/>
              <w:rPr>
                <w:rFonts w:ascii="Times New Roman" w:eastAsia="Times New Roman" w:hAnsi="Times New Roman" w:cs="Times New Roman"/>
                <w:b/>
                <w:bCs/>
                <w:color w:val="000000"/>
                <w:sz w:val="12"/>
                <w:szCs w:val="12"/>
              </w:rPr>
            </w:pPr>
          </w:p>
        </w:tc>
        <w:tc>
          <w:tcPr>
            <w:tcW w:w="1493"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2. </w:t>
            </w:r>
            <w:r w:rsidRPr="003B738F">
              <w:rPr>
                <w:rFonts w:ascii="Times New Roman" w:eastAsia="Times New Roman" w:hAnsi="Times New Roman" w:cs="Times New Roman"/>
                <w:color w:val="000000"/>
                <w:sz w:val="12"/>
                <w:szCs w:val="12"/>
              </w:rPr>
              <w:t>Persentase Peningkatan Pendapatan Asli Daerah (PAD)</w:t>
            </w:r>
          </w:p>
        </w:tc>
        <w:tc>
          <w:tcPr>
            <w:tcW w:w="883"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right"/>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center"/>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center"/>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center"/>
              <w:rPr>
                <w:rFonts w:ascii="Times New Roman" w:eastAsia="Times New Roman" w:hAnsi="Times New Roman" w:cs="Times New Roman"/>
                <w:b/>
                <w:bCs/>
                <w:color w:val="000000"/>
                <w:sz w:val="12"/>
                <w:szCs w:val="12"/>
              </w:rPr>
            </w:pPr>
            <w:r w:rsidRPr="003B738F">
              <w:rPr>
                <w:rFonts w:ascii="Times New Roman" w:eastAsia="Times New Roman" w:hAnsi="Times New Roman" w:cs="Times New Roman"/>
                <w:b/>
                <w:bCs/>
                <w:color w:val="000000"/>
                <w:sz w:val="12"/>
                <w:szCs w:val="12"/>
              </w:rPr>
              <w:t>3,41%</w:t>
            </w:r>
          </w:p>
        </w:tc>
        <w:tc>
          <w:tcPr>
            <w:tcW w:w="960"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right"/>
              <w:rPr>
                <w:rFonts w:ascii="Times New Roman" w:eastAsia="Times New Roman" w:hAnsi="Times New Roman" w:cs="Times New Roman"/>
                <w:b/>
                <w:bCs/>
                <w:color w:val="000000"/>
                <w:sz w:val="12"/>
                <w:szCs w:val="12"/>
              </w:rPr>
            </w:pPr>
          </w:p>
        </w:tc>
        <w:tc>
          <w:tcPr>
            <w:tcW w:w="731" w:type="dxa"/>
            <w:tcBorders>
              <w:top w:val="nil"/>
              <w:left w:val="nil"/>
              <w:bottom w:val="nil"/>
              <w:right w:val="single" w:sz="4" w:space="0" w:color="auto"/>
            </w:tcBorders>
            <w:shd w:val="clear" w:color="auto" w:fill="auto"/>
            <w:vAlign w:val="center"/>
          </w:tcPr>
          <w:p w:rsidR="003B738F" w:rsidRPr="007B4B92" w:rsidRDefault="003B738F"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4%</w:t>
            </w:r>
          </w:p>
        </w:tc>
        <w:tc>
          <w:tcPr>
            <w:tcW w:w="960"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right"/>
              <w:rPr>
                <w:rFonts w:ascii="Times New Roman" w:eastAsia="Times New Roman" w:hAnsi="Times New Roman" w:cs="Times New Roman"/>
                <w:b/>
                <w:bCs/>
                <w:color w:val="000000"/>
                <w:sz w:val="12"/>
                <w:szCs w:val="12"/>
              </w:rPr>
            </w:pPr>
          </w:p>
        </w:tc>
        <w:tc>
          <w:tcPr>
            <w:tcW w:w="731" w:type="dxa"/>
            <w:tcBorders>
              <w:top w:val="nil"/>
              <w:left w:val="nil"/>
              <w:bottom w:val="nil"/>
              <w:right w:val="single" w:sz="4" w:space="0" w:color="auto"/>
            </w:tcBorders>
            <w:shd w:val="clear" w:color="auto" w:fill="auto"/>
            <w:vAlign w:val="center"/>
          </w:tcPr>
          <w:p w:rsidR="003B738F" w:rsidRPr="007B4B92" w:rsidRDefault="003B738F"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4%</w:t>
            </w:r>
          </w:p>
        </w:tc>
        <w:tc>
          <w:tcPr>
            <w:tcW w:w="960"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right"/>
              <w:rPr>
                <w:rFonts w:ascii="Times New Roman" w:eastAsia="Times New Roman" w:hAnsi="Times New Roman" w:cs="Times New Roman"/>
                <w:b/>
                <w:bCs/>
                <w:color w:val="000000"/>
                <w:sz w:val="12"/>
                <w:szCs w:val="12"/>
              </w:rPr>
            </w:pPr>
          </w:p>
        </w:tc>
        <w:tc>
          <w:tcPr>
            <w:tcW w:w="731" w:type="dxa"/>
            <w:tcBorders>
              <w:top w:val="nil"/>
              <w:left w:val="nil"/>
              <w:bottom w:val="nil"/>
              <w:right w:val="single" w:sz="4" w:space="0" w:color="auto"/>
            </w:tcBorders>
            <w:shd w:val="clear" w:color="auto" w:fill="auto"/>
            <w:vAlign w:val="center"/>
          </w:tcPr>
          <w:p w:rsidR="003B738F" w:rsidRPr="007B4B92" w:rsidRDefault="003B738F"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4%</w:t>
            </w:r>
          </w:p>
        </w:tc>
        <w:tc>
          <w:tcPr>
            <w:tcW w:w="963"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right"/>
              <w:rPr>
                <w:rFonts w:ascii="Times New Roman" w:eastAsia="Times New Roman" w:hAnsi="Times New Roman" w:cs="Times New Roman"/>
                <w:b/>
                <w:bCs/>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center"/>
              <w:rPr>
                <w:rFonts w:ascii="Times New Roman" w:eastAsia="Times New Roman" w:hAnsi="Times New Roman" w:cs="Times New Roman"/>
                <w:color w:val="000000"/>
                <w:sz w:val="12"/>
                <w:szCs w:val="12"/>
              </w:rPr>
            </w:pPr>
          </w:p>
        </w:tc>
      </w:tr>
      <w:tr w:rsidR="00B67BD7" w:rsidRPr="007B4B92" w:rsidTr="002C0257">
        <w:trPr>
          <w:trHeight w:val="781"/>
        </w:trPr>
        <w:tc>
          <w:tcPr>
            <w:tcW w:w="631"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6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5.02.04.2.01.01</w:t>
            </w:r>
          </w:p>
        </w:tc>
        <w:tc>
          <w:tcPr>
            <w:tcW w:w="260"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Perencanaan pengelolaan pajak daerah</w:t>
            </w:r>
          </w:p>
        </w:tc>
        <w:tc>
          <w:tcPr>
            <w:tcW w:w="1493" w:type="dxa"/>
            <w:tcBorders>
              <w:top w:val="nil"/>
              <w:left w:val="nil"/>
              <w:bottom w:val="single" w:sz="4" w:space="0" w:color="auto"/>
              <w:right w:val="single" w:sz="4" w:space="0" w:color="auto"/>
            </w:tcBorders>
            <w:shd w:val="clear" w:color="auto" w:fill="auto"/>
            <w:vAlign w:val="center"/>
            <w:hideMark/>
          </w:tcPr>
          <w:p w:rsidR="007B4B92" w:rsidRPr="007B4B92" w:rsidRDefault="003B738F" w:rsidP="007B4B92">
            <w:pPr>
              <w:spacing w:after="0" w:line="240" w:lineRule="auto"/>
              <w:rPr>
                <w:rFonts w:ascii="Times New Roman" w:eastAsia="Times New Roman" w:hAnsi="Times New Roman" w:cs="Times New Roman"/>
                <w:color w:val="000000"/>
                <w:sz w:val="12"/>
                <w:szCs w:val="12"/>
              </w:rPr>
            </w:pPr>
            <w:r w:rsidRPr="003B738F">
              <w:rPr>
                <w:rFonts w:ascii="Times New Roman" w:eastAsia="Times New Roman" w:hAnsi="Times New Roman" w:cs="Times New Roman"/>
                <w:color w:val="000000"/>
                <w:sz w:val="12"/>
                <w:szCs w:val="12"/>
              </w:rPr>
              <w:t>Persentase peningkatan pajak daerah</w:t>
            </w:r>
          </w:p>
        </w:tc>
        <w:tc>
          <w:tcPr>
            <w:tcW w:w="8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31" w:type="dxa"/>
            <w:tcBorders>
              <w:top w:val="nil"/>
              <w:left w:val="nil"/>
              <w:bottom w:val="single" w:sz="4" w:space="0" w:color="auto"/>
              <w:right w:val="single" w:sz="4" w:space="0" w:color="auto"/>
            </w:tcBorders>
            <w:shd w:val="clear" w:color="auto" w:fill="auto"/>
            <w:vAlign w:val="center"/>
            <w:hideMark/>
          </w:tcPr>
          <w:p w:rsidR="007B4B92" w:rsidRPr="007B4B92" w:rsidRDefault="003B738F" w:rsidP="007B4B92">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8 %</w:t>
            </w:r>
          </w:p>
        </w:tc>
        <w:tc>
          <w:tcPr>
            <w:tcW w:w="96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20.002.780</w:t>
            </w:r>
          </w:p>
        </w:tc>
        <w:tc>
          <w:tcPr>
            <w:tcW w:w="731"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3B738F" w:rsidP="007B4B92">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8 %</w:t>
            </w:r>
          </w:p>
        </w:tc>
        <w:tc>
          <w:tcPr>
            <w:tcW w:w="96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25.000.000</w:t>
            </w:r>
          </w:p>
        </w:tc>
        <w:tc>
          <w:tcPr>
            <w:tcW w:w="731"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3B738F" w:rsidP="007B4B92">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8 %</w:t>
            </w:r>
          </w:p>
        </w:tc>
        <w:tc>
          <w:tcPr>
            <w:tcW w:w="96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30.000.000</w:t>
            </w:r>
          </w:p>
        </w:tc>
        <w:tc>
          <w:tcPr>
            <w:tcW w:w="731"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3B738F" w:rsidP="007B4B92">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8 %</w:t>
            </w:r>
          </w:p>
        </w:tc>
        <w:tc>
          <w:tcPr>
            <w:tcW w:w="96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30.000.000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B67BD7" w:rsidRPr="007B4B92" w:rsidTr="002C0257">
        <w:trPr>
          <w:trHeight w:val="781"/>
        </w:trPr>
        <w:tc>
          <w:tcPr>
            <w:tcW w:w="631" w:type="dxa"/>
            <w:tcBorders>
              <w:top w:val="nil"/>
              <w:left w:val="single" w:sz="4" w:space="0" w:color="auto"/>
              <w:bottom w:val="nil"/>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666"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1028"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tcPr>
          <w:p w:rsidR="00C969D9" w:rsidRPr="00C969D9" w:rsidRDefault="000F4708" w:rsidP="00C969D9">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w:t>
            </w:r>
            <w:r w:rsidR="00C969D9" w:rsidRPr="00C969D9">
              <w:rPr>
                <w:rFonts w:ascii="Times New Roman" w:eastAsia="Times New Roman" w:hAnsi="Times New Roman" w:cs="Times New Roman"/>
                <w:i/>
                <w:color w:val="000000"/>
                <w:sz w:val="12"/>
                <w:szCs w:val="12"/>
              </w:rPr>
              <w:t xml:space="preserve">rencana Pengelolaan Pajak Daerah </w:t>
            </w:r>
          </w:p>
        </w:tc>
        <w:tc>
          <w:tcPr>
            <w:tcW w:w="88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sz w:val="12"/>
                <w:szCs w:val="12"/>
              </w:rPr>
            </w:pPr>
          </w:p>
        </w:tc>
        <w:tc>
          <w:tcPr>
            <w:tcW w:w="96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sz w:val="12"/>
                <w:szCs w:val="12"/>
              </w:rPr>
            </w:pPr>
          </w:p>
        </w:tc>
        <w:tc>
          <w:tcPr>
            <w:tcW w:w="96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C969D9" w:rsidRPr="006B495D" w:rsidRDefault="00C969D9" w:rsidP="00C969D9">
            <w:pPr>
              <w:spacing w:after="0" w:line="240" w:lineRule="auto"/>
              <w:jc w:val="center"/>
              <w:rPr>
                <w:rFonts w:ascii="Times New Roman" w:eastAsia="Times New Roman" w:hAnsi="Times New Roman" w:cs="Times New Roman"/>
                <w:i/>
                <w:sz w:val="12"/>
                <w:szCs w:val="12"/>
              </w:rPr>
            </w:pPr>
            <w:r w:rsidRPr="006B495D">
              <w:rPr>
                <w:rFonts w:ascii="Times New Roman" w:eastAsia="Times New Roman" w:hAnsi="Times New Roman" w:cs="Times New Roman"/>
                <w:i/>
                <w:sz w:val="12"/>
                <w:szCs w:val="12"/>
              </w:rPr>
              <w:t>2 dokumen</w:t>
            </w:r>
          </w:p>
        </w:tc>
        <w:tc>
          <w:tcPr>
            <w:tcW w:w="96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30.000.000</w:t>
            </w:r>
          </w:p>
        </w:tc>
        <w:tc>
          <w:tcPr>
            <w:tcW w:w="731" w:type="dxa"/>
            <w:tcBorders>
              <w:top w:val="single" w:sz="4" w:space="0" w:color="auto"/>
              <w:left w:val="nil"/>
              <w:bottom w:val="single" w:sz="4" w:space="0" w:color="auto"/>
              <w:right w:val="single" w:sz="4" w:space="0" w:color="auto"/>
            </w:tcBorders>
            <w:shd w:val="clear" w:color="auto" w:fill="auto"/>
            <w:vAlign w:val="center"/>
          </w:tcPr>
          <w:p w:rsidR="00C969D9" w:rsidRPr="006B495D" w:rsidRDefault="006B495D" w:rsidP="00C969D9">
            <w:pPr>
              <w:spacing w:after="0" w:line="240" w:lineRule="auto"/>
              <w:jc w:val="center"/>
              <w:rPr>
                <w:rFonts w:ascii="Times New Roman" w:eastAsia="Times New Roman" w:hAnsi="Times New Roman" w:cs="Times New Roman"/>
                <w:i/>
                <w:sz w:val="12"/>
                <w:szCs w:val="12"/>
              </w:rPr>
            </w:pPr>
            <w:r w:rsidRPr="006B495D">
              <w:rPr>
                <w:rFonts w:ascii="Times New Roman" w:eastAsia="Times New Roman" w:hAnsi="Times New Roman" w:cs="Times New Roman"/>
                <w:i/>
                <w:sz w:val="12"/>
                <w:szCs w:val="12"/>
              </w:rPr>
              <w:t>2 dokumen</w:t>
            </w:r>
          </w:p>
        </w:tc>
        <w:tc>
          <w:tcPr>
            <w:tcW w:w="96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30.000.000</w:t>
            </w:r>
          </w:p>
        </w:tc>
        <w:tc>
          <w:tcPr>
            <w:tcW w:w="89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r>
      <w:tr w:rsidR="00B67BD7" w:rsidRPr="007B4B92" w:rsidTr="002C0257">
        <w:trPr>
          <w:trHeight w:val="781"/>
        </w:trPr>
        <w:tc>
          <w:tcPr>
            <w:tcW w:w="631" w:type="dxa"/>
            <w:tcBorders>
              <w:top w:val="nil"/>
              <w:left w:val="single" w:sz="4" w:space="0" w:color="auto"/>
              <w:bottom w:val="nil"/>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66"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5.02.04.2.01.02</w:t>
            </w:r>
          </w:p>
        </w:tc>
        <w:tc>
          <w:tcPr>
            <w:tcW w:w="260" w:type="dxa"/>
            <w:tcBorders>
              <w:top w:val="nil"/>
              <w:left w:val="nil"/>
              <w:bottom w:val="single" w:sz="4" w:space="0" w:color="auto"/>
              <w:right w:val="nil"/>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8"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Analisa dan Pengembangan Pajak Daerah, serta Penyusunan Kebijakan Pajak Daerah.</w:t>
            </w:r>
          </w:p>
        </w:tc>
        <w:tc>
          <w:tcPr>
            <w:tcW w:w="149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C969D9">
              <w:rPr>
                <w:rFonts w:ascii="Times New Roman" w:eastAsia="Times New Roman" w:hAnsi="Times New Roman" w:cs="Times New Roman"/>
                <w:color w:val="000000"/>
                <w:sz w:val="12"/>
                <w:szCs w:val="12"/>
              </w:rPr>
              <w:t>Jumlah Dokumen  analisis dan pengembangan Pajak Daerah</w:t>
            </w:r>
          </w:p>
        </w:tc>
        <w:tc>
          <w:tcPr>
            <w:tcW w:w="88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C969D9">
              <w:rPr>
                <w:rFonts w:ascii="Times New Roman" w:eastAsia="Times New Roman" w:hAnsi="Times New Roman" w:cs="Times New Roman"/>
                <w:sz w:val="12"/>
                <w:szCs w:val="12"/>
              </w:rPr>
              <w:t>2 dokumen</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53.397.730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C969D9">
              <w:rPr>
                <w:rFonts w:ascii="Times New Roman" w:eastAsia="Times New Roman" w:hAnsi="Times New Roman" w:cs="Times New Roman"/>
                <w:sz w:val="12"/>
                <w:szCs w:val="12"/>
              </w:rPr>
              <w:t>2 dokumen</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55.000.000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C969D9">
              <w:rPr>
                <w:rFonts w:ascii="Times New Roman" w:eastAsia="Times New Roman" w:hAnsi="Times New Roman" w:cs="Times New Roman"/>
                <w:sz w:val="12"/>
                <w:szCs w:val="12"/>
              </w:rPr>
              <w:t>2 dokumen</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55.000.000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C969D9">
              <w:rPr>
                <w:rFonts w:ascii="Times New Roman" w:eastAsia="Times New Roman" w:hAnsi="Times New Roman" w:cs="Times New Roman"/>
                <w:sz w:val="12"/>
                <w:szCs w:val="12"/>
              </w:rPr>
              <w:t>2 dokumen</w:t>
            </w:r>
          </w:p>
        </w:tc>
        <w:tc>
          <w:tcPr>
            <w:tcW w:w="96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55.000.000</w:t>
            </w:r>
          </w:p>
        </w:tc>
        <w:tc>
          <w:tcPr>
            <w:tcW w:w="89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B67BD7" w:rsidRPr="007B4B92" w:rsidTr="002C0257">
        <w:trPr>
          <w:trHeight w:val="781"/>
        </w:trPr>
        <w:tc>
          <w:tcPr>
            <w:tcW w:w="631" w:type="dxa"/>
            <w:tcBorders>
              <w:top w:val="nil"/>
              <w:left w:val="single" w:sz="4" w:space="0" w:color="auto"/>
              <w:bottom w:val="nil"/>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666"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1028"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C969D9">
              <w:rPr>
                <w:rFonts w:ascii="Times New Roman" w:eastAsia="Times New Roman" w:hAnsi="Times New Roman" w:cs="Times New Roman"/>
                <w:color w:val="000000"/>
                <w:sz w:val="12"/>
                <w:szCs w:val="12"/>
              </w:rPr>
              <w:t>jumlah kebijakan pajak daerah</w:t>
            </w:r>
          </w:p>
        </w:tc>
        <w:tc>
          <w:tcPr>
            <w:tcW w:w="88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C969D9">
              <w:rPr>
                <w:rFonts w:ascii="Times New Roman" w:eastAsia="Times New Roman" w:hAnsi="Times New Roman" w:cs="Times New Roman"/>
                <w:sz w:val="12"/>
                <w:szCs w:val="12"/>
              </w:rPr>
              <w:t>12 dokumen kebijak</w:t>
            </w:r>
          </w:p>
        </w:tc>
        <w:tc>
          <w:tcPr>
            <w:tcW w:w="96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C969D9">
              <w:rPr>
                <w:rFonts w:ascii="Times New Roman" w:eastAsia="Times New Roman" w:hAnsi="Times New Roman" w:cs="Times New Roman"/>
                <w:sz w:val="12"/>
                <w:szCs w:val="12"/>
              </w:rPr>
              <w:t>12 dokumen kebijak</w:t>
            </w:r>
          </w:p>
        </w:tc>
        <w:tc>
          <w:tcPr>
            <w:tcW w:w="96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C969D9">
              <w:rPr>
                <w:rFonts w:ascii="Times New Roman" w:eastAsia="Times New Roman" w:hAnsi="Times New Roman" w:cs="Times New Roman"/>
                <w:sz w:val="12"/>
                <w:szCs w:val="12"/>
              </w:rPr>
              <w:t>12 dokumen kebijak</w:t>
            </w:r>
          </w:p>
        </w:tc>
        <w:tc>
          <w:tcPr>
            <w:tcW w:w="96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C969D9">
              <w:rPr>
                <w:rFonts w:ascii="Times New Roman" w:eastAsia="Times New Roman" w:hAnsi="Times New Roman" w:cs="Times New Roman"/>
                <w:sz w:val="12"/>
                <w:szCs w:val="12"/>
              </w:rPr>
              <w:t>12 dokumen kebijak</w:t>
            </w:r>
          </w:p>
        </w:tc>
        <w:tc>
          <w:tcPr>
            <w:tcW w:w="96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r>
      <w:tr w:rsidR="00B67BD7" w:rsidRPr="007B4B92" w:rsidTr="002C0257">
        <w:trPr>
          <w:trHeight w:val="781"/>
        </w:trPr>
        <w:tc>
          <w:tcPr>
            <w:tcW w:w="631" w:type="dxa"/>
            <w:tcBorders>
              <w:top w:val="nil"/>
              <w:left w:val="single" w:sz="4" w:space="0" w:color="auto"/>
              <w:bottom w:val="nil"/>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666"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1028"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tcPr>
          <w:p w:rsidR="00C969D9" w:rsidRPr="00C969D9" w:rsidRDefault="000F4708" w:rsidP="00C969D9">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w:t>
            </w:r>
            <w:r w:rsidR="00C969D9" w:rsidRPr="00C969D9">
              <w:rPr>
                <w:rFonts w:ascii="Times New Roman" w:eastAsia="Times New Roman" w:hAnsi="Times New Roman" w:cs="Times New Roman"/>
                <w:i/>
                <w:color w:val="000000"/>
                <w:sz w:val="12"/>
                <w:szCs w:val="12"/>
              </w:rPr>
              <w:t xml:space="preserve"> hasil analisis pajak Daerah serta terlaksananya Pengembangan Pajak Daerah dan kebiajakn Pajak daerah </w:t>
            </w:r>
          </w:p>
        </w:tc>
        <w:tc>
          <w:tcPr>
            <w:tcW w:w="88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sz w:val="12"/>
                <w:szCs w:val="12"/>
              </w:rPr>
            </w:pPr>
          </w:p>
        </w:tc>
        <w:tc>
          <w:tcPr>
            <w:tcW w:w="96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sz w:val="12"/>
                <w:szCs w:val="12"/>
              </w:rPr>
            </w:pPr>
          </w:p>
        </w:tc>
        <w:tc>
          <w:tcPr>
            <w:tcW w:w="96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Pr="006B495D" w:rsidRDefault="00C969D9" w:rsidP="00C969D9">
            <w:pPr>
              <w:spacing w:after="0" w:line="240" w:lineRule="auto"/>
              <w:jc w:val="center"/>
              <w:rPr>
                <w:rFonts w:ascii="Times New Roman" w:eastAsia="Times New Roman" w:hAnsi="Times New Roman" w:cs="Times New Roman"/>
                <w:i/>
                <w:sz w:val="12"/>
                <w:szCs w:val="12"/>
              </w:rPr>
            </w:pPr>
            <w:r w:rsidRPr="006B495D">
              <w:rPr>
                <w:rFonts w:ascii="Times New Roman" w:eastAsia="Times New Roman" w:hAnsi="Times New Roman" w:cs="Times New Roman"/>
                <w:i/>
                <w:sz w:val="12"/>
                <w:szCs w:val="12"/>
              </w:rPr>
              <w:t>2 dokumen dan 12 dokumen kebijak</w:t>
            </w:r>
          </w:p>
        </w:tc>
        <w:tc>
          <w:tcPr>
            <w:tcW w:w="96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Pr="006B495D" w:rsidRDefault="00C969D9" w:rsidP="00C969D9">
            <w:pPr>
              <w:spacing w:after="0" w:line="240" w:lineRule="auto"/>
              <w:jc w:val="center"/>
              <w:rPr>
                <w:rFonts w:ascii="Times New Roman" w:eastAsia="Times New Roman" w:hAnsi="Times New Roman" w:cs="Times New Roman"/>
                <w:i/>
                <w:sz w:val="12"/>
                <w:szCs w:val="12"/>
              </w:rPr>
            </w:pPr>
            <w:r w:rsidRPr="006B495D">
              <w:rPr>
                <w:rFonts w:ascii="Times New Roman" w:eastAsia="Times New Roman" w:hAnsi="Times New Roman" w:cs="Times New Roman"/>
                <w:i/>
                <w:sz w:val="12"/>
                <w:szCs w:val="12"/>
              </w:rPr>
              <w:t>2 dokumen dan 12 dokumen kebijak</w:t>
            </w:r>
          </w:p>
        </w:tc>
        <w:tc>
          <w:tcPr>
            <w:tcW w:w="96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r>
      <w:tr w:rsidR="00B67BD7" w:rsidRPr="007B4B92" w:rsidTr="002C0257">
        <w:trPr>
          <w:trHeight w:val="520"/>
        </w:trPr>
        <w:tc>
          <w:tcPr>
            <w:tcW w:w="631" w:type="dxa"/>
            <w:tcBorders>
              <w:top w:val="nil"/>
              <w:left w:val="single" w:sz="4" w:space="0" w:color="auto"/>
              <w:bottom w:val="nil"/>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66"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5.02.04.2.01.03</w:t>
            </w:r>
          </w:p>
        </w:tc>
        <w:tc>
          <w:tcPr>
            <w:tcW w:w="260" w:type="dxa"/>
            <w:tcBorders>
              <w:top w:val="nil"/>
              <w:left w:val="nil"/>
              <w:bottom w:val="single" w:sz="4" w:space="0" w:color="auto"/>
              <w:right w:val="nil"/>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8"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Penyuluhan dan Penyebarluasan Kebijakan Pajak Daerah</w:t>
            </w:r>
          </w:p>
        </w:tc>
        <w:tc>
          <w:tcPr>
            <w:tcW w:w="149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C969D9">
              <w:rPr>
                <w:rFonts w:ascii="Times New Roman" w:eastAsia="Times New Roman" w:hAnsi="Times New Roman" w:cs="Times New Roman"/>
                <w:color w:val="000000"/>
                <w:sz w:val="12"/>
                <w:szCs w:val="12"/>
              </w:rPr>
              <w:t>jumlah kegiatan penyuluhan dan penyebarluasan informasi</w:t>
            </w:r>
          </w:p>
        </w:tc>
        <w:tc>
          <w:tcPr>
            <w:tcW w:w="88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8 Kegiatan</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80.471.540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8 Kegiatan</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150.000.000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8 Kegiatan</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150.000.000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8 Kegiatan</w:t>
            </w:r>
          </w:p>
        </w:tc>
        <w:tc>
          <w:tcPr>
            <w:tcW w:w="96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150.000.000</w:t>
            </w:r>
          </w:p>
        </w:tc>
        <w:tc>
          <w:tcPr>
            <w:tcW w:w="89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B67BD7" w:rsidRPr="007B4B92" w:rsidTr="002C0257">
        <w:trPr>
          <w:trHeight w:val="520"/>
        </w:trPr>
        <w:tc>
          <w:tcPr>
            <w:tcW w:w="631" w:type="dxa"/>
            <w:tcBorders>
              <w:top w:val="nil"/>
              <w:left w:val="single" w:sz="4" w:space="0" w:color="auto"/>
              <w:bottom w:val="nil"/>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666"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1028"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tcPr>
          <w:p w:rsidR="00C969D9" w:rsidRPr="006B495D" w:rsidRDefault="000F4708" w:rsidP="00C969D9">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pelaksanaan </w:t>
            </w:r>
            <w:r w:rsidR="00C969D9" w:rsidRPr="006B495D">
              <w:rPr>
                <w:rFonts w:ascii="Times New Roman" w:eastAsia="Times New Roman" w:hAnsi="Times New Roman" w:cs="Times New Roman"/>
                <w:i/>
                <w:color w:val="000000"/>
                <w:sz w:val="12"/>
                <w:szCs w:val="12"/>
              </w:rPr>
              <w:t xml:space="preserve">Penyuluhan dan Penyebarluasan Kebijakan Pajak  Daerah </w:t>
            </w:r>
          </w:p>
        </w:tc>
        <w:tc>
          <w:tcPr>
            <w:tcW w:w="88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Default="00C969D9" w:rsidP="00C969D9">
            <w:pPr>
              <w:spacing w:after="0" w:line="240" w:lineRule="auto"/>
              <w:jc w:val="center"/>
              <w:rPr>
                <w:rFonts w:ascii="Times New Roman" w:eastAsia="Times New Roman" w:hAnsi="Times New Roman" w:cs="Times New Roman"/>
                <w:sz w:val="12"/>
                <w:szCs w:val="12"/>
              </w:rPr>
            </w:pPr>
          </w:p>
        </w:tc>
        <w:tc>
          <w:tcPr>
            <w:tcW w:w="96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Default="00C969D9" w:rsidP="00C969D9">
            <w:pPr>
              <w:spacing w:after="0" w:line="240" w:lineRule="auto"/>
              <w:jc w:val="center"/>
              <w:rPr>
                <w:rFonts w:ascii="Times New Roman" w:eastAsia="Times New Roman" w:hAnsi="Times New Roman" w:cs="Times New Roman"/>
                <w:sz w:val="12"/>
                <w:szCs w:val="12"/>
              </w:rPr>
            </w:pPr>
          </w:p>
        </w:tc>
        <w:tc>
          <w:tcPr>
            <w:tcW w:w="96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Pr="006B495D" w:rsidRDefault="006B495D" w:rsidP="00C969D9">
            <w:pPr>
              <w:spacing w:after="0" w:line="240" w:lineRule="auto"/>
              <w:jc w:val="center"/>
              <w:rPr>
                <w:rFonts w:ascii="Times New Roman" w:eastAsia="Times New Roman" w:hAnsi="Times New Roman" w:cs="Times New Roman"/>
                <w:i/>
                <w:sz w:val="12"/>
                <w:szCs w:val="12"/>
              </w:rPr>
            </w:pPr>
            <w:r w:rsidRPr="006B495D">
              <w:rPr>
                <w:rFonts w:ascii="Times New Roman" w:eastAsia="Times New Roman" w:hAnsi="Times New Roman" w:cs="Times New Roman"/>
                <w:i/>
                <w:sz w:val="12"/>
                <w:szCs w:val="12"/>
              </w:rPr>
              <w:t>8</w:t>
            </w:r>
          </w:p>
          <w:p w:rsidR="006B495D" w:rsidRPr="006B495D" w:rsidRDefault="006B495D" w:rsidP="00C969D9">
            <w:pPr>
              <w:spacing w:after="0" w:line="240" w:lineRule="auto"/>
              <w:jc w:val="center"/>
              <w:rPr>
                <w:rFonts w:ascii="Times New Roman" w:eastAsia="Times New Roman" w:hAnsi="Times New Roman" w:cs="Times New Roman"/>
                <w:i/>
                <w:sz w:val="12"/>
                <w:szCs w:val="12"/>
              </w:rPr>
            </w:pPr>
            <w:r w:rsidRPr="006B495D">
              <w:rPr>
                <w:rFonts w:ascii="Times New Roman" w:eastAsia="Times New Roman" w:hAnsi="Times New Roman" w:cs="Times New Roman"/>
                <w:i/>
                <w:sz w:val="12"/>
                <w:szCs w:val="12"/>
              </w:rPr>
              <w:t xml:space="preserve">Laporan </w:t>
            </w:r>
          </w:p>
        </w:tc>
        <w:tc>
          <w:tcPr>
            <w:tcW w:w="960" w:type="dxa"/>
            <w:tcBorders>
              <w:top w:val="nil"/>
              <w:left w:val="nil"/>
              <w:bottom w:val="single" w:sz="4" w:space="0" w:color="auto"/>
              <w:right w:val="single" w:sz="4" w:space="0" w:color="auto"/>
            </w:tcBorders>
            <w:shd w:val="clear" w:color="auto" w:fill="auto"/>
            <w:vAlign w:val="center"/>
          </w:tcPr>
          <w:p w:rsidR="00C969D9" w:rsidRPr="006B495D" w:rsidRDefault="00C969D9" w:rsidP="00C969D9">
            <w:pPr>
              <w:spacing w:after="0" w:line="240" w:lineRule="auto"/>
              <w:jc w:val="right"/>
              <w:rPr>
                <w:rFonts w:ascii="Times New Roman" w:eastAsia="Times New Roman" w:hAnsi="Times New Roman" w:cs="Times New Roman"/>
                <w:i/>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6B495D" w:rsidRPr="006B495D" w:rsidRDefault="006B495D" w:rsidP="006B495D">
            <w:pPr>
              <w:spacing w:after="0" w:line="240" w:lineRule="auto"/>
              <w:jc w:val="center"/>
              <w:rPr>
                <w:rFonts w:ascii="Times New Roman" w:eastAsia="Times New Roman" w:hAnsi="Times New Roman" w:cs="Times New Roman"/>
                <w:i/>
                <w:sz w:val="12"/>
                <w:szCs w:val="12"/>
              </w:rPr>
            </w:pPr>
            <w:r w:rsidRPr="006B495D">
              <w:rPr>
                <w:rFonts w:ascii="Times New Roman" w:eastAsia="Times New Roman" w:hAnsi="Times New Roman" w:cs="Times New Roman"/>
                <w:i/>
                <w:sz w:val="12"/>
                <w:szCs w:val="12"/>
              </w:rPr>
              <w:t>8</w:t>
            </w:r>
          </w:p>
          <w:p w:rsidR="00C969D9" w:rsidRPr="006B495D" w:rsidRDefault="006B495D" w:rsidP="006B495D">
            <w:pPr>
              <w:spacing w:after="0" w:line="240" w:lineRule="auto"/>
              <w:jc w:val="center"/>
              <w:rPr>
                <w:rFonts w:ascii="Times New Roman" w:eastAsia="Times New Roman" w:hAnsi="Times New Roman" w:cs="Times New Roman"/>
                <w:i/>
                <w:sz w:val="12"/>
                <w:szCs w:val="12"/>
              </w:rPr>
            </w:pPr>
            <w:r w:rsidRPr="006B495D">
              <w:rPr>
                <w:rFonts w:ascii="Times New Roman" w:eastAsia="Times New Roman" w:hAnsi="Times New Roman" w:cs="Times New Roman"/>
                <w:i/>
                <w:sz w:val="12"/>
                <w:szCs w:val="12"/>
              </w:rPr>
              <w:t>Laporan</w:t>
            </w:r>
          </w:p>
        </w:tc>
        <w:tc>
          <w:tcPr>
            <w:tcW w:w="96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r>
      <w:tr w:rsidR="00B67BD7" w:rsidRPr="007B4B92" w:rsidTr="002C0257">
        <w:trPr>
          <w:trHeight w:val="781"/>
        </w:trPr>
        <w:tc>
          <w:tcPr>
            <w:tcW w:w="631" w:type="dxa"/>
            <w:tcBorders>
              <w:top w:val="nil"/>
              <w:left w:val="single" w:sz="4" w:space="0" w:color="auto"/>
              <w:bottom w:val="nil"/>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lastRenderedPageBreak/>
              <w:t> </w:t>
            </w:r>
          </w:p>
        </w:tc>
        <w:tc>
          <w:tcPr>
            <w:tcW w:w="666"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5.02.04.2.01.04</w:t>
            </w:r>
          </w:p>
        </w:tc>
        <w:tc>
          <w:tcPr>
            <w:tcW w:w="260" w:type="dxa"/>
            <w:tcBorders>
              <w:top w:val="nil"/>
              <w:left w:val="nil"/>
              <w:bottom w:val="single" w:sz="4" w:space="0" w:color="auto"/>
              <w:right w:val="nil"/>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8"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Penyediaan Sarana dan Prasarana Pengelolaan Pajak Daerah</w:t>
            </w:r>
          </w:p>
        </w:tc>
        <w:tc>
          <w:tcPr>
            <w:tcW w:w="149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Sarana dan Prasarana Pengelolaan Pajak Daerah yang disediakan</w:t>
            </w:r>
          </w:p>
        </w:tc>
        <w:tc>
          <w:tcPr>
            <w:tcW w:w="88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100%</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85.000.000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1351 WP</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85.000.000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1351 WP</w:t>
            </w:r>
          </w:p>
        </w:tc>
        <w:tc>
          <w:tcPr>
            <w:tcW w:w="96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85.000.000</w:t>
            </w:r>
          </w:p>
        </w:tc>
        <w:tc>
          <w:tcPr>
            <w:tcW w:w="89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EF28B9" w:rsidRPr="007B4B92" w:rsidTr="002C0257">
        <w:trPr>
          <w:trHeight w:val="781"/>
        </w:trPr>
        <w:tc>
          <w:tcPr>
            <w:tcW w:w="631" w:type="dxa"/>
            <w:tcBorders>
              <w:top w:val="nil"/>
              <w:left w:val="single" w:sz="4" w:space="0" w:color="auto"/>
              <w:bottom w:val="nil"/>
              <w:right w:val="single" w:sz="4" w:space="0" w:color="auto"/>
            </w:tcBorders>
            <w:shd w:val="clear" w:color="auto" w:fill="auto"/>
            <w:vAlign w:val="center"/>
          </w:tcPr>
          <w:p w:rsidR="006B495D" w:rsidRPr="007B4B92" w:rsidRDefault="006B495D" w:rsidP="00C969D9">
            <w:pPr>
              <w:spacing w:after="0" w:line="240" w:lineRule="auto"/>
              <w:rPr>
                <w:rFonts w:ascii="Times New Roman" w:eastAsia="Times New Roman" w:hAnsi="Times New Roman" w:cs="Times New Roman"/>
                <w:color w:val="000000"/>
                <w:sz w:val="12"/>
                <w:szCs w:val="12"/>
              </w:rPr>
            </w:pPr>
          </w:p>
        </w:tc>
        <w:tc>
          <w:tcPr>
            <w:tcW w:w="666"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6B495D" w:rsidRPr="007B4B92" w:rsidRDefault="006B495D" w:rsidP="00C969D9">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6B495D" w:rsidRPr="007B4B92" w:rsidRDefault="006B495D" w:rsidP="00C969D9">
            <w:pPr>
              <w:spacing w:after="0" w:line="240" w:lineRule="auto"/>
              <w:rPr>
                <w:rFonts w:ascii="Times New Roman" w:eastAsia="Times New Roman" w:hAnsi="Times New Roman" w:cs="Times New Roman"/>
                <w:color w:val="000000"/>
                <w:sz w:val="12"/>
                <w:szCs w:val="12"/>
              </w:rPr>
            </w:pPr>
          </w:p>
        </w:tc>
        <w:tc>
          <w:tcPr>
            <w:tcW w:w="1028"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tcPr>
          <w:p w:rsidR="006B495D" w:rsidRPr="006B495D" w:rsidRDefault="000F4708" w:rsidP="00C969D9">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JUnlah</w:t>
            </w:r>
            <w:r w:rsidR="006B495D" w:rsidRPr="006B495D">
              <w:rPr>
                <w:rFonts w:ascii="Times New Roman" w:eastAsia="Times New Roman" w:hAnsi="Times New Roman" w:cs="Times New Roman"/>
                <w:i/>
                <w:color w:val="000000"/>
                <w:sz w:val="12"/>
                <w:szCs w:val="12"/>
              </w:rPr>
              <w:t xml:space="preserve"> sarana dan prasarana pengelolaan pajak Daerah </w:t>
            </w:r>
          </w:p>
        </w:tc>
        <w:tc>
          <w:tcPr>
            <w:tcW w:w="883"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right"/>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center"/>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center"/>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center"/>
              <w:rPr>
                <w:rFonts w:ascii="Times New Roman" w:eastAsia="Times New Roman" w:hAnsi="Times New Roman" w:cs="Times New Roman"/>
                <w:color w:val="000000"/>
                <w:sz w:val="12"/>
                <w:szCs w:val="12"/>
              </w:rPr>
            </w:pPr>
          </w:p>
        </w:tc>
        <w:tc>
          <w:tcPr>
            <w:tcW w:w="960"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center"/>
              <w:rPr>
                <w:rFonts w:ascii="Times New Roman" w:eastAsia="Times New Roman" w:hAnsi="Times New Roman" w:cs="Times New Roman"/>
                <w:sz w:val="12"/>
                <w:szCs w:val="12"/>
              </w:rPr>
            </w:pPr>
          </w:p>
        </w:tc>
        <w:tc>
          <w:tcPr>
            <w:tcW w:w="960"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6B495D" w:rsidRPr="006B495D" w:rsidRDefault="006B495D" w:rsidP="00C969D9">
            <w:pPr>
              <w:spacing w:after="0" w:line="240" w:lineRule="auto"/>
              <w:jc w:val="center"/>
              <w:rPr>
                <w:rFonts w:ascii="Times New Roman" w:eastAsia="Times New Roman" w:hAnsi="Times New Roman" w:cs="Times New Roman"/>
                <w:i/>
                <w:sz w:val="12"/>
                <w:szCs w:val="12"/>
              </w:rPr>
            </w:pPr>
            <w:r w:rsidRPr="006B495D">
              <w:rPr>
                <w:rFonts w:ascii="Times New Roman" w:eastAsia="Times New Roman" w:hAnsi="Times New Roman" w:cs="Times New Roman"/>
                <w:i/>
                <w:sz w:val="12"/>
                <w:szCs w:val="12"/>
              </w:rPr>
              <w:t xml:space="preserve">10 Unit </w:t>
            </w:r>
          </w:p>
        </w:tc>
        <w:tc>
          <w:tcPr>
            <w:tcW w:w="960" w:type="dxa"/>
            <w:tcBorders>
              <w:top w:val="nil"/>
              <w:left w:val="nil"/>
              <w:bottom w:val="single" w:sz="4" w:space="0" w:color="auto"/>
              <w:right w:val="single" w:sz="4" w:space="0" w:color="auto"/>
            </w:tcBorders>
            <w:shd w:val="clear" w:color="auto" w:fill="auto"/>
            <w:vAlign w:val="center"/>
          </w:tcPr>
          <w:p w:rsidR="006B495D" w:rsidRPr="006B495D" w:rsidRDefault="006B495D" w:rsidP="00C969D9">
            <w:pPr>
              <w:spacing w:after="0" w:line="240" w:lineRule="auto"/>
              <w:jc w:val="right"/>
              <w:rPr>
                <w:rFonts w:ascii="Times New Roman" w:eastAsia="Times New Roman" w:hAnsi="Times New Roman" w:cs="Times New Roman"/>
                <w:i/>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6B495D" w:rsidRPr="006B495D" w:rsidRDefault="006B495D" w:rsidP="00C969D9">
            <w:pPr>
              <w:spacing w:after="0" w:line="240" w:lineRule="auto"/>
              <w:jc w:val="center"/>
              <w:rPr>
                <w:rFonts w:ascii="Times New Roman" w:eastAsia="Times New Roman" w:hAnsi="Times New Roman" w:cs="Times New Roman"/>
                <w:i/>
                <w:sz w:val="12"/>
                <w:szCs w:val="12"/>
              </w:rPr>
            </w:pPr>
            <w:r w:rsidRPr="006B495D">
              <w:rPr>
                <w:rFonts w:ascii="Times New Roman" w:eastAsia="Times New Roman" w:hAnsi="Times New Roman" w:cs="Times New Roman"/>
                <w:i/>
                <w:sz w:val="12"/>
                <w:szCs w:val="12"/>
              </w:rPr>
              <w:t>10 Unit</w:t>
            </w:r>
          </w:p>
        </w:tc>
        <w:tc>
          <w:tcPr>
            <w:tcW w:w="963"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center"/>
              <w:rPr>
                <w:rFonts w:ascii="Times New Roman" w:eastAsia="Times New Roman" w:hAnsi="Times New Roman" w:cs="Times New Roman"/>
                <w:color w:val="000000"/>
                <w:sz w:val="12"/>
                <w:szCs w:val="12"/>
              </w:rPr>
            </w:pPr>
          </w:p>
        </w:tc>
      </w:tr>
      <w:tr w:rsidR="00B67BD7" w:rsidRPr="007B4B92" w:rsidTr="002C0257">
        <w:trPr>
          <w:trHeight w:val="520"/>
        </w:trPr>
        <w:tc>
          <w:tcPr>
            <w:tcW w:w="631" w:type="dxa"/>
            <w:tcBorders>
              <w:top w:val="nil"/>
              <w:left w:val="single" w:sz="4" w:space="0" w:color="auto"/>
              <w:bottom w:val="nil"/>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66"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5.02.04.2.01.05</w:t>
            </w:r>
          </w:p>
        </w:tc>
        <w:tc>
          <w:tcPr>
            <w:tcW w:w="260" w:type="dxa"/>
            <w:tcBorders>
              <w:top w:val="nil"/>
              <w:left w:val="nil"/>
              <w:bottom w:val="single" w:sz="4" w:space="0" w:color="auto"/>
              <w:right w:val="nil"/>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8" w:type="dxa"/>
            <w:tcBorders>
              <w:top w:val="nil"/>
              <w:left w:val="nil"/>
              <w:bottom w:val="single" w:sz="4" w:space="0" w:color="auto"/>
              <w:right w:val="single" w:sz="4" w:space="0" w:color="auto"/>
            </w:tcBorders>
            <w:shd w:val="clear" w:color="auto" w:fill="auto"/>
            <w:vAlign w:val="center"/>
            <w:hideMark/>
          </w:tcPr>
          <w:p w:rsidR="00C969D9" w:rsidRDefault="00C969D9" w:rsidP="00C969D9">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Pendataan dan Pendaftaran Objek Pajak Daerah</w:t>
            </w:r>
          </w:p>
          <w:p w:rsidR="00C5012E" w:rsidRPr="007B4B92" w:rsidRDefault="00C5012E" w:rsidP="00C969D9">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hideMark/>
          </w:tcPr>
          <w:p w:rsidR="00C969D9" w:rsidRPr="007B4B92" w:rsidRDefault="006B495D" w:rsidP="00C969D9">
            <w:pPr>
              <w:spacing w:after="0" w:line="240" w:lineRule="auto"/>
              <w:rPr>
                <w:rFonts w:ascii="Times New Roman" w:eastAsia="Times New Roman" w:hAnsi="Times New Roman" w:cs="Times New Roman"/>
                <w:color w:val="000000"/>
                <w:sz w:val="12"/>
                <w:szCs w:val="12"/>
              </w:rPr>
            </w:pPr>
            <w:r w:rsidRPr="006B495D">
              <w:rPr>
                <w:rFonts w:ascii="Times New Roman" w:eastAsia="Times New Roman" w:hAnsi="Times New Roman" w:cs="Times New Roman"/>
                <w:color w:val="000000"/>
                <w:sz w:val="12"/>
                <w:szCs w:val="12"/>
              </w:rPr>
              <w:t>Jumlah penerbitan dokumen  SPOP/ NPWPD/ SPTPD</w:t>
            </w:r>
          </w:p>
        </w:tc>
        <w:tc>
          <w:tcPr>
            <w:tcW w:w="88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788000 WP</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347.201.200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6B495D" w:rsidP="00C969D9">
            <w:pPr>
              <w:spacing w:after="0" w:line="240" w:lineRule="auto"/>
              <w:jc w:val="center"/>
              <w:rPr>
                <w:rFonts w:ascii="Times New Roman" w:eastAsia="Times New Roman" w:hAnsi="Times New Roman" w:cs="Times New Roman"/>
                <w:sz w:val="12"/>
                <w:szCs w:val="12"/>
              </w:rPr>
            </w:pPr>
            <w:r w:rsidRPr="006B495D">
              <w:rPr>
                <w:rFonts w:ascii="Times New Roman" w:eastAsia="Times New Roman" w:hAnsi="Times New Roman" w:cs="Times New Roman"/>
                <w:color w:val="000000"/>
                <w:sz w:val="12"/>
                <w:szCs w:val="12"/>
              </w:rPr>
              <w:t>450 Dokumen</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360.000.000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6B495D" w:rsidP="006B495D">
            <w:pPr>
              <w:spacing w:after="0" w:line="240" w:lineRule="auto"/>
              <w:rPr>
                <w:rFonts w:ascii="Times New Roman" w:eastAsia="Times New Roman" w:hAnsi="Times New Roman" w:cs="Times New Roman"/>
                <w:sz w:val="12"/>
                <w:szCs w:val="12"/>
              </w:rPr>
            </w:pPr>
            <w:r>
              <w:rPr>
                <w:rFonts w:ascii="Times New Roman" w:eastAsia="Times New Roman" w:hAnsi="Times New Roman" w:cs="Times New Roman"/>
                <w:color w:val="000000"/>
                <w:sz w:val="12"/>
                <w:szCs w:val="12"/>
              </w:rPr>
              <w:t xml:space="preserve">500 </w:t>
            </w:r>
            <w:r w:rsidRPr="006B495D">
              <w:rPr>
                <w:rFonts w:ascii="Times New Roman" w:eastAsia="Times New Roman" w:hAnsi="Times New Roman" w:cs="Times New Roman"/>
                <w:color w:val="000000"/>
                <w:sz w:val="12"/>
                <w:szCs w:val="12"/>
              </w:rPr>
              <w:t>Dokumen</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360.000.000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6B495D" w:rsidP="00C969D9">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color w:val="000000"/>
                <w:sz w:val="12"/>
                <w:szCs w:val="12"/>
              </w:rPr>
              <w:t xml:space="preserve">500 </w:t>
            </w:r>
            <w:r w:rsidRPr="006B495D">
              <w:rPr>
                <w:rFonts w:ascii="Times New Roman" w:eastAsia="Times New Roman" w:hAnsi="Times New Roman" w:cs="Times New Roman"/>
                <w:color w:val="000000"/>
                <w:sz w:val="12"/>
                <w:szCs w:val="12"/>
              </w:rPr>
              <w:t>Dokumen</w:t>
            </w:r>
          </w:p>
        </w:tc>
        <w:tc>
          <w:tcPr>
            <w:tcW w:w="96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360.000.000</w:t>
            </w:r>
          </w:p>
        </w:tc>
        <w:tc>
          <w:tcPr>
            <w:tcW w:w="89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2C0257" w:rsidRPr="007B4B92" w:rsidTr="002C0257">
        <w:trPr>
          <w:trHeight w:val="520"/>
        </w:trPr>
        <w:tc>
          <w:tcPr>
            <w:tcW w:w="631" w:type="dxa"/>
            <w:tcBorders>
              <w:top w:val="nil"/>
              <w:left w:val="single" w:sz="4" w:space="0" w:color="auto"/>
              <w:bottom w:val="nil"/>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666"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8"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6B495D">
              <w:rPr>
                <w:rFonts w:ascii="Times New Roman" w:eastAsia="Times New Roman" w:hAnsi="Times New Roman" w:cs="Times New Roman"/>
                <w:color w:val="000000"/>
                <w:sz w:val="12"/>
                <w:szCs w:val="12"/>
              </w:rPr>
              <w:t>Jumlah Obyek Pajak Daerah yang didata dan didaftarkan di UPT 1</w:t>
            </w:r>
          </w:p>
        </w:tc>
        <w:tc>
          <w:tcPr>
            <w:tcW w:w="88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6B495D">
              <w:rPr>
                <w:rFonts w:ascii="Times New Roman" w:eastAsia="Times New Roman" w:hAnsi="Times New Roman" w:cs="Times New Roman"/>
                <w:sz w:val="12"/>
                <w:szCs w:val="12"/>
              </w:rPr>
              <w:t>275 Obyek Pajak</w:t>
            </w:r>
          </w:p>
        </w:tc>
        <w:tc>
          <w:tcPr>
            <w:tcW w:w="96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Default="002C0257" w:rsidP="002C0257">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300</w:t>
            </w:r>
          </w:p>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6B495D">
              <w:rPr>
                <w:rFonts w:ascii="Times New Roman" w:eastAsia="Times New Roman" w:hAnsi="Times New Roman" w:cs="Times New Roman"/>
                <w:sz w:val="12"/>
                <w:szCs w:val="12"/>
              </w:rPr>
              <w:t>Obyek Pajak</w:t>
            </w:r>
          </w:p>
        </w:tc>
        <w:tc>
          <w:tcPr>
            <w:tcW w:w="96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Default="002C0257" w:rsidP="002C0257">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300</w:t>
            </w:r>
          </w:p>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6B495D">
              <w:rPr>
                <w:rFonts w:ascii="Times New Roman" w:eastAsia="Times New Roman" w:hAnsi="Times New Roman" w:cs="Times New Roman"/>
                <w:sz w:val="12"/>
                <w:szCs w:val="12"/>
              </w:rPr>
              <w:t>Obyek Pajak</w:t>
            </w:r>
          </w:p>
        </w:tc>
        <w:tc>
          <w:tcPr>
            <w:tcW w:w="96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Default="002C0257" w:rsidP="002C0257">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300</w:t>
            </w:r>
          </w:p>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6B495D">
              <w:rPr>
                <w:rFonts w:ascii="Times New Roman" w:eastAsia="Times New Roman" w:hAnsi="Times New Roman" w:cs="Times New Roman"/>
                <w:sz w:val="12"/>
                <w:szCs w:val="12"/>
              </w:rPr>
              <w:t>Obyek Pajak</w:t>
            </w:r>
          </w:p>
        </w:tc>
        <w:tc>
          <w:tcPr>
            <w:tcW w:w="96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r>
      <w:tr w:rsidR="002C0257" w:rsidRPr="007B4B92" w:rsidTr="002C0257">
        <w:trPr>
          <w:trHeight w:val="581"/>
        </w:trPr>
        <w:tc>
          <w:tcPr>
            <w:tcW w:w="631" w:type="dxa"/>
            <w:tcBorders>
              <w:top w:val="nil"/>
              <w:left w:val="single" w:sz="4" w:space="0" w:color="auto"/>
              <w:bottom w:val="nil"/>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666"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8"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B67BD7">
              <w:rPr>
                <w:rFonts w:ascii="Times New Roman" w:eastAsia="Times New Roman" w:hAnsi="Times New Roman" w:cs="Times New Roman"/>
                <w:color w:val="000000"/>
                <w:sz w:val="12"/>
                <w:szCs w:val="12"/>
              </w:rPr>
              <w:t>Jumlah Obyek Pajak Daerah yang didata dan didaftarkan di UPT 2</w:t>
            </w:r>
          </w:p>
        </w:tc>
        <w:tc>
          <w:tcPr>
            <w:tcW w:w="88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Default="002C0257" w:rsidP="002C0257">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175</w:t>
            </w:r>
          </w:p>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6B495D">
              <w:rPr>
                <w:rFonts w:ascii="Times New Roman" w:eastAsia="Times New Roman" w:hAnsi="Times New Roman" w:cs="Times New Roman"/>
                <w:sz w:val="12"/>
                <w:szCs w:val="12"/>
              </w:rPr>
              <w:t>Obyek Pajak</w:t>
            </w:r>
          </w:p>
        </w:tc>
        <w:tc>
          <w:tcPr>
            <w:tcW w:w="96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Default="002C0257" w:rsidP="002C0257">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200</w:t>
            </w:r>
          </w:p>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6B495D">
              <w:rPr>
                <w:rFonts w:ascii="Times New Roman" w:eastAsia="Times New Roman" w:hAnsi="Times New Roman" w:cs="Times New Roman"/>
                <w:sz w:val="12"/>
                <w:szCs w:val="12"/>
              </w:rPr>
              <w:t>Obyek Pajak</w:t>
            </w:r>
          </w:p>
        </w:tc>
        <w:tc>
          <w:tcPr>
            <w:tcW w:w="96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Default="002C0257" w:rsidP="002C0257">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200</w:t>
            </w:r>
          </w:p>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6B495D">
              <w:rPr>
                <w:rFonts w:ascii="Times New Roman" w:eastAsia="Times New Roman" w:hAnsi="Times New Roman" w:cs="Times New Roman"/>
                <w:sz w:val="12"/>
                <w:szCs w:val="12"/>
              </w:rPr>
              <w:t>Obyek Pajak</w:t>
            </w:r>
          </w:p>
        </w:tc>
        <w:tc>
          <w:tcPr>
            <w:tcW w:w="96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Default="002C0257" w:rsidP="002C0257">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200</w:t>
            </w:r>
          </w:p>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6B495D">
              <w:rPr>
                <w:rFonts w:ascii="Times New Roman" w:eastAsia="Times New Roman" w:hAnsi="Times New Roman" w:cs="Times New Roman"/>
                <w:sz w:val="12"/>
                <w:szCs w:val="12"/>
              </w:rPr>
              <w:t>Obyek Pajak</w:t>
            </w:r>
          </w:p>
        </w:tc>
        <w:tc>
          <w:tcPr>
            <w:tcW w:w="96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r>
      <w:tr w:rsidR="002C0257" w:rsidRPr="007B4B92" w:rsidTr="002C0257">
        <w:trPr>
          <w:trHeight w:val="706"/>
        </w:trPr>
        <w:tc>
          <w:tcPr>
            <w:tcW w:w="631" w:type="dxa"/>
            <w:tcBorders>
              <w:top w:val="nil"/>
              <w:left w:val="single" w:sz="4" w:space="0" w:color="auto"/>
              <w:bottom w:val="nil"/>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666"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8"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tcPr>
          <w:p w:rsidR="000F4708" w:rsidRPr="000F4708" w:rsidRDefault="000F4708" w:rsidP="000F4708">
            <w:pPr>
              <w:spacing w:after="0" w:line="240" w:lineRule="auto"/>
              <w:rPr>
                <w:rFonts w:ascii="Times New Roman" w:eastAsia="Times New Roman" w:hAnsi="Times New Roman" w:cs="Times New Roman"/>
                <w:i/>
                <w:sz w:val="12"/>
                <w:szCs w:val="12"/>
              </w:rPr>
            </w:pPr>
            <w:r>
              <w:rPr>
                <w:rFonts w:ascii="Times New Roman" w:eastAsia="Times New Roman" w:hAnsi="Times New Roman" w:cs="Times New Roman"/>
                <w:i/>
                <w:color w:val="000000"/>
                <w:sz w:val="12"/>
                <w:szCs w:val="12"/>
              </w:rPr>
              <w:t xml:space="preserve">JUmlah laporan hasil </w:t>
            </w:r>
            <w:r w:rsidRPr="000F4708">
              <w:rPr>
                <w:rFonts w:ascii="Times New Roman" w:eastAsia="Times New Roman" w:hAnsi="Times New Roman" w:cs="Times New Roman"/>
                <w:i/>
                <w:sz w:val="12"/>
                <w:szCs w:val="12"/>
              </w:rPr>
              <w:t>Pendataan dan Pendaftaran Objek Pajak Daerah</w:t>
            </w:r>
          </w:p>
          <w:p w:rsidR="002C0257" w:rsidRPr="00B67BD7" w:rsidRDefault="002C0257" w:rsidP="002C0257">
            <w:pPr>
              <w:spacing w:after="0" w:line="240" w:lineRule="auto"/>
              <w:rPr>
                <w:rFonts w:ascii="Times New Roman" w:eastAsia="Times New Roman" w:hAnsi="Times New Roman" w:cs="Times New Roman"/>
                <w:i/>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p>
        </w:tc>
        <w:tc>
          <w:tcPr>
            <w:tcW w:w="96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Pr="006B495D" w:rsidRDefault="002C0257" w:rsidP="002C0257">
            <w:pPr>
              <w:spacing w:after="0" w:line="240" w:lineRule="auto"/>
              <w:jc w:val="center"/>
              <w:rPr>
                <w:rFonts w:ascii="Times New Roman" w:eastAsia="Times New Roman" w:hAnsi="Times New Roman" w:cs="Times New Roman"/>
                <w:sz w:val="12"/>
                <w:szCs w:val="12"/>
              </w:rPr>
            </w:pPr>
          </w:p>
        </w:tc>
        <w:tc>
          <w:tcPr>
            <w:tcW w:w="96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Pr="00B67BD7" w:rsidRDefault="002C0257" w:rsidP="002C0257">
            <w:pPr>
              <w:spacing w:after="0" w:line="240" w:lineRule="auto"/>
              <w:jc w:val="center"/>
              <w:rPr>
                <w:rFonts w:ascii="Times New Roman" w:eastAsia="Times New Roman" w:hAnsi="Times New Roman" w:cs="Times New Roman"/>
                <w:i/>
                <w:sz w:val="12"/>
                <w:szCs w:val="12"/>
              </w:rPr>
            </w:pPr>
            <w:r w:rsidRPr="00B67BD7">
              <w:rPr>
                <w:rFonts w:ascii="Times New Roman" w:eastAsia="Times New Roman" w:hAnsi="Times New Roman" w:cs="Times New Roman"/>
                <w:i/>
                <w:sz w:val="12"/>
                <w:szCs w:val="12"/>
              </w:rPr>
              <w:t xml:space="preserve">15 laporan </w:t>
            </w:r>
          </w:p>
        </w:tc>
        <w:tc>
          <w:tcPr>
            <w:tcW w:w="960" w:type="dxa"/>
            <w:tcBorders>
              <w:top w:val="nil"/>
              <w:left w:val="nil"/>
              <w:bottom w:val="single" w:sz="4" w:space="0" w:color="auto"/>
              <w:right w:val="single" w:sz="4" w:space="0" w:color="auto"/>
            </w:tcBorders>
            <w:shd w:val="clear" w:color="auto" w:fill="auto"/>
            <w:vAlign w:val="center"/>
          </w:tcPr>
          <w:p w:rsidR="002C0257" w:rsidRPr="00B67BD7" w:rsidRDefault="002C0257" w:rsidP="002C0257">
            <w:pPr>
              <w:spacing w:after="0" w:line="240" w:lineRule="auto"/>
              <w:jc w:val="right"/>
              <w:rPr>
                <w:rFonts w:ascii="Times New Roman" w:eastAsia="Times New Roman" w:hAnsi="Times New Roman" w:cs="Times New Roman"/>
                <w:i/>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Pr="00B67BD7" w:rsidRDefault="002C0257" w:rsidP="002C0257">
            <w:pPr>
              <w:spacing w:after="0" w:line="240" w:lineRule="auto"/>
              <w:jc w:val="center"/>
              <w:rPr>
                <w:rFonts w:ascii="Times New Roman" w:eastAsia="Times New Roman" w:hAnsi="Times New Roman" w:cs="Times New Roman"/>
                <w:i/>
                <w:sz w:val="12"/>
                <w:szCs w:val="12"/>
              </w:rPr>
            </w:pPr>
            <w:r w:rsidRPr="00B67BD7">
              <w:rPr>
                <w:rFonts w:ascii="Times New Roman" w:eastAsia="Times New Roman" w:hAnsi="Times New Roman" w:cs="Times New Roman"/>
                <w:i/>
                <w:sz w:val="12"/>
                <w:szCs w:val="12"/>
              </w:rPr>
              <w:t xml:space="preserve">15 laporan </w:t>
            </w:r>
          </w:p>
        </w:tc>
        <w:tc>
          <w:tcPr>
            <w:tcW w:w="96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r>
      <w:tr w:rsidR="002C0257" w:rsidRPr="007B4B92" w:rsidTr="002C0257">
        <w:trPr>
          <w:trHeight w:val="520"/>
        </w:trPr>
        <w:tc>
          <w:tcPr>
            <w:tcW w:w="631" w:type="dxa"/>
            <w:tcBorders>
              <w:top w:val="nil"/>
              <w:left w:val="single" w:sz="4" w:space="0" w:color="auto"/>
              <w:bottom w:val="nil"/>
              <w:right w:val="single" w:sz="4" w:space="0" w:color="auto"/>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66"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5.02.04.2.01.06</w:t>
            </w:r>
          </w:p>
        </w:tc>
        <w:tc>
          <w:tcPr>
            <w:tcW w:w="260" w:type="dxa"/>
            <w:tcBorders>
              <w:top w:val="nil"/>
              <w:left w:val="nil"/>
              <w:bottom w:val="single" w:sz="4" w:space="0" w:color="auto"/>
              <w:right w:val="nil"/>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8" w:type="dxa"/>
            <w:tcBorders>
              <w:top w:val="nil"/>
              <w:left w:val="nil"/>
              <w:bottom w:val="single" w:sz="4" w:space="0" w:color="auto"/>
              <w:right w:val="single" w:sz="4" w:space="0" w:color="auto"/>
            </w:tcBorders>
            <w:shd w:val="clear" w:color="auto" w:fill="auto"/>
            <w:vAlign w:val="center"/>
            <w:hideMark/>
          </w:tcPr>
          <w:p w:rsidR="002C0257" w:rsidRDefault="002C0257" w:rsidP="002C0257">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Pengolahan, Pemeliharaan, dan Pelaporan Basis Data Pajak Daerah</w:t>
            </w:r>
          </w:p>
          <w:p w:rsidR="00C5012E" w:rsidRPr="007B4B92" w:rsidRDefault="00C5012E" w:rsidP="002C0257">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Ju</w:t>
            </w:r>
            <w:r w:rsidRPr="00B67BD7">
              <w:rPr>
                <w:rFonts w:ascii="Times New Roman" w:eastAsia="Times New Roman" w:hAnsi="Times New Roman" w:cs="Times New Roman"/>
                <w:color w:val="000000"/>
                <w:sz w:val="12"/>
                <w:szCs w:val="12"/>
              </w:rPr>
              <w:t>mlah Basis data objek pajak daerah yang dikelola</w:t>
            </w:r>
          </w:p>
        </w:tc>
        <w:tc>
          <w:tcPr>
            <w:tcW w:w="883"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31"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B67BD7">
              <w:rPr>
                <w:rFonts w:ascii="Times New Roman" w:eastAsia="Times New Roman" w:hAnsi="Times New Roman" w:cs="Times New Roman"/>
                <w:sz w:val="12"/>
                <w:szCs w:val="12"/>
              </w:rPr>
              <w:t>80</w:t>
            </w:r>
            <w:r>
              <w:rPr>
                <w:rFonts w:ascii="Times New Roman" w:eastAsia="Times New Roman" w:hAnsi="Times New Roman" w:cs="Times New Roman"/>
                <w:sz w:val="12"/>
                <w:szCs w:val="12"/>
              </w:rPr>
              <w:t>.</w:t>
            </w:r>
            <w:r w:rsidRPr="00B67BD7">
              <w:rPr>
                <w:rFonts w:ascii="Times New Roman" w:eastAsia="Times New Roman" w:hAnsi="Times New Roman" w:cs="Times New Roman"/>
                <w:sz w:val="12"/>
                <w:szCs w:val="12"/>
              </w:rPr>
              <w:t>1123</w:t>
            </w:r>
          </w:p>
        </w:tc>
        <w:tc>
          <w:tcPr>
            <w:tcW w:w="960"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225.500.000</w:t>
            </w:r>
          </w:p>
        </w:tc>
        <w:tc>
          <w:tcPr>
            <w:tcW w:w="731"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B67BD7">
              <w:rPr>
                <w:rFonts w:ascii="Times New Roman" w:eastAsia="Times New Roman" w:hAnsi="Times New Roman" w:cs="Times New Roman"/>
                <w:sz w:val="12"/>
                <w:szCs w:val="12"/>
              </w:rPr>
              <w:t>80</w:t>
            </w:r>
            <w:r>
              <w:rPr>
                <w:rFonts w:ascii="Times New Roman" w:eastAsia="Times New Roman" w:hAnsi="Times New Roman" w:cs="Times New Roman"/>
                <w:sz w:val="12"/>
                <w:szCs w:val="12"/>
              </w:rPr>
              <w:t>.</w:t>
            </w:r>
            <w:r w:rsidRPr="00B67BD7">
              <w:rPr>
                <w:rFonts w:ascii="Times New Roman" w:eastAsia="Times New Roman" w:hAnsi="Times New Roman" w:cs="Times New Roman"/>
                <w:sz w:val="12"/>
                <w:szCs w:val="12"/>
              </w:rPr>
              <w:t>1123</w:t>
            </w:r>
          </w:p>
        </w:tc>
        <w:tc>
          <w:tcPr>
            <w:tcW w:w="960"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230.000.000</w:t>
            </w:r>
          </w:p>
        </w:tc>
        <w:tc>
          <w:tcPr>
            <w:tcW w:w="731"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B67BD7">
              <w:rPr>
                <w:rFonts w:ascii="Times New Roman" w:eastAsia="Times New Roman" w:hAnsi="Times New Roman" w:cs="Times New Roman"/>
                <w:sz w:val="12"/>
                <w:szCs w:val="12"/>
              </w:rPr>
              <w:t>80</w:t>
            </w:r>
            <w:r>
              <w:rPr>
                <w:rFonts w:ascii="Times New Roman" w:eastAsia="Times New Roman" w:hAnsi="Times New Roman" w:cs="Times New Roman"/>
                <w:sz w:val="12"/>
                <w:szCs w:val="12"/>
              </w:rPr>
              <w:t>.</w:t>
            </w:r>
            <w:r w:rsidRPr="00B67BD7">
              <w:rPr>
                <w:rFonts w:ascii="Times New Roman" w:eastAsia="Times New Roman" w:hAnsi="Times New Roman" w:cs="Times New Roman"/>
                <w:sz w:val="12"/>
                <w:szCs w:val="12"/>
              </w:rPr>
              <w:t>1123</w:t>
            </w:r>
          </w:p>
        </w:tc>
        <w:tc>
          <w:tcPr>
            <w:tcW w:w="960"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230.000.000</w:t>
            </w:r>
          </w:p>
        </w:tc>
        <w:tc>
          <w:tcPr>
            <w:tcW w:w="731"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B67BD7">
              <w:rPr>
                <w:rFonts w:ascii="Times New Roman" w:eastAsia="Times New Roman" w:hAnsi="Times New Roman" w:cs="Times New Roman"/>
                <w:sz w:val="12"/>
                <w:szCs w:val="12"/>
              </w:rPr>
              <w:t>80</w:t>
            </w:r>
            <w:r>
              <w:rPr>
                <w:rFonts w:ascii="Times New Roman" w:eastAsia="Times New Roman" w:hAnsi="Times New Roman" w:cs="Times New Roman"/>
                <w:sz w:val="12"/>
                <w:szCs w:val="12"/>
              </w:rPr>
              <w:t>.</w:t>
            </w:r>
            <w:r w:rsidRPr="00B67BD7">
              <w:rPr>
                <w:rFonts w:ascii="Times New Roman" w:eastAsia="Times New Roman" w:hAnsi="Times New Roman" w:cs="Times New Roman"/>
                <w:sz w:val="12"/>
                <w:szCs w:val="12"/>
              </w:rPr>
              <w:t>1123</w:t>
            </w:r>
          </w:p>
        </w:tc>
        <w:tc>
          <w:tcPr>
            <w:tcW w:w="963"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230.000.000</w:t>
            </w:r>
          </w:p>
        </w:tc>
        <w:tc>
          <w:tcPr>
            <w:tcW w:w="890"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2C0257" w:rsidRPr="007B4B92" w:rsidTr="002C0257">
        <w:trPr>
          <w:trHeight w:val="712"/>
        </w:trPr>
        <w:tc>
          <w:tcPr>
            <w:tcW w:w="631" w:type="dxa"/>
            <w:tcBorders>
              <w:top w:val="nil"/>
              <w:left w:val="single" w:sz="4" w:space="0" w:color="auto"/>
              <w:bottom w:val="nil"/>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666"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8"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tcPr>
          <w:p w:rsidR="002C0257" w:rsidRPr="00B67BD7" w:rsidRDefault="00CC44C9" w:rsidP="002C0257">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hasil </w:t>
            </w:r>
            <w:r w:rsidR="002C0257" w:rsidRPr="00B67BD7">
              <w:rPr>
                <w:rFonts w:ascii="Times New Roman" w:eastAsia="Times New Roman" w:hAnsi="Times New Roman" w:cs="Times New Roman"/>
                <w:i/>
                <w:color w:val="000000"/>
                <w:sz w:val="12"/>
                <w:szCs w:val="12"/>
              </w:rPr>
              <w:t xml:space="preserve">Pengolahan,pemeliharaan dan Pelaporan basis Data Pajak Daerah </w:t>
            </w:r>
          </w:p>
        </w:tc>
        <w:tc>
          <w:tcPr>
            <w:tcW w:w="88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p>
        </w:tc>
        <w:tc>
          <w:tcPr>
            <w:tcW w:w="96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p>
        </w:tc>
        <w:tc>
          <w:tcPr>
            <w:tcW w:w="96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Pr="00B67BD7" w:rsidRDefault="002C0257" w:rsidP="002C0257">
            <w:pPr>
              <w:spacing w:after="0" w:line="240" w:lineRule="auto"/>
              <w:jc w:val="center"/>
              <w:rPr>
                <w:rFonts w:ascii="Times New Roman" w:eastAsia="Times New Roman" w:hAnsi="Times New Roman" w:cs="Times New Roman"/>
                <w:i/>
                <w:sz w:val="12"/>
                <w:szCs w:val="12"/>
              </w:rPr>
            </w:pPr>
            <w:r w:rsidRPr="00B67BD7">
              <w:rPr>
                <w:rFonts w:ascii="Times New Roman" w:eastAsia="Times New Roman" w:hAnsi="Times New Roman" w:cs="Times New Roman"/>
                <w:i/>
                <w:sz w:val="12"/>
                <w:szCs w:val="12"/>
              </w:rPr>
              <w:t>53 Laporan</w:t>
            </w:r>
          </w:p>
        </w:tc>
        <w:tc>
          <w:tcPr>
            <w:tcW w:w="960" w:type="dxa"/>
            <w:tcBorders>
              <w:top w:val="nil"/>
              <w:left w:val="nil"/>
              <w:bottom w:val="single" w:sz="4" w:space="0" w:color="auto"/>
              <w:right w:val="single" w:sz="4" w:space="0" w:color="auto"/>
            </w:tcBorders>
            <w:shd w:val="clear" w:color="auto" w:fill="auto"/>
            <w:vAlign w:val="center"/>
          </w:tcPr>
          <w:p w:rsidR="002C0257" w:rsidRPr="00B67BD7" w:rsidRDefault="002C0257" w:rsidP="002C0257">
            <w:pPr>
              <w:spacing w:after="0" w:line="240" w:lineRule="auto"/>
              <w:jc w:val="right"/>
              <w:rPr>
                <w:rFonts w:ascii="Times New Roman" w:eastAsia="Times New Roman" w:hAnsi="Times New Roman" w:cs="Times New Roman"/>
                <w:i/>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Pr="00B67BD7" w:rsidRDefault="002C0257" w:rsidP="002C0257">
            <w:pPr>
              <w:spacing w:after="0" w:line="240" w:lineRule="auto"/>
              <w:jc w:val="center"/>
              <w:rPr>
                <w:rFonts w:ascii="Times New Roman" w:eastAsia="Times New Roman" w:hAnsi="Times New Roman" w:cs="Times New Roman"/>
                <w:i/>
                <w:sz w:val="12"/>
                <w:szCs w:val="12"/>
              </w:rPr>
            </w:pPr>
            <w:r w:rsidRPr="00B67BD7">
              <w:rPr>
                <w:rFonts w:ascii="Times New Roman" w:eastAsia="Times New Roman" w:hAnsi="Times New Roman" w:cs="Times New Roman"/>
                <w:i/>
                <w:sz w:val="12"/>
                <w:szCs w:val="12"/>
              </w:rPr>
              <w:t>53 Laporan</w:t>
            </w:r>
          </w:p>
        </w:tc>
        <w:tc>
          <w:tcPr>
            <w:tcW w:w="96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r>
      <w:tr w:rsidR="002C0257" w:rsidRPr="007B4B92" w:rsidTr="002C0257">
        <w:trPr>
          <w:trHeight w:val="1301"/>
        </w:trPr>
        <w:tc>
          <w:tcPr>
            <w:tcW w:w="631" w:type="dxa"/>
            <w:tcBorders>
              <w:top w:val="nil"/>
              <w:left w:val="single" w:sz="4" w:space="0" w:color="auto"/>
              <w:bottom w:val="nil"/>
              <w:right w:val="single" w:sz="4" w:space="0" w:color="auto"/>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66"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5.02.04.2.01.07</w:t>
            </w:r>
          </w:p>
        </w:tc>
        <w:tc>
          <w:tcPr>
            <w:tcW w:w="260" w:type="dxa"/>
            <w:tcBorders>
              <w:top w:val="nil"/>
              <w:left w:val="nil"/>
              <w:bottom w:val="single" w:sz="4" w:space="0" w:color="auto"/>
              <w:right w:val="nil"/>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8" w:type="dxa"/>
            <w:tcBorders>
              <w:top w:val="nil"/>
              <w:left w:val="nil"/>
              <w:bottom w:val="single" w:sz="4" w:space="0" w:color="auto"/>
              <w:right w:val="single" w:sz="4" w:space="0" w:color="auto"/>
            </w:tcBorders>
            <w:shd w:val="clear" w:color="auto" w:fill="auto"/>
            <w:vAlign w:val="center"/>
            <w:hideMark/>
          </w:tcPr>
          <w:p w:rsidR="002C0257" w:rsidRDefault="002C0257" w:rsidP="002C0257">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Penilaian Pajak Bumi dan Bangunan Perdesaan dan Perkotaan (PBBP2) serta Bea Perolehan Hak atas Tanah dan Bangunan (BPHTB)</w:t>
            </w:r>
          </w:p>
          <w:p w:rsidR="00C5012E" w:rsidRPr="007B4B92" w:rsidRDefault="00C5012E" w:rsidP="002C0257">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64F98">
              <w:rPr>
                <w:rFonts w:ascii="Times New Roman" w:eastAsia="Times New Roman" w:hAnsi="Times New Roman" w:cs="Times New Roman"/>
                <w:color w:val="000000"/>
                <w:sz w:val="12"/>
                <w:szCs w:val="12"/>
              </w:rPr>
              <w:t>Jumlah SPPT PBB-P2 yang diterbitkan</w:t>
            </w:r>
          </w:p>
        </w:tc>
        <w:tc>
          <w:tcPr>
            <w:tcW w:w="883"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31"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763000 WP</w:t>
            </w:r>
          </w:p>
        </w:tc>
        <w:tc>
          <w:tcPr>
            <w:tcW w:w="960"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1.603.095.900</w:t>
            </w:r>
          </w:p>
        </w:tc>
        <w:tc>
          <w:tcPr>
            <w:tcW w:w="731"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764F98">
              <w:rPr>
                <w:rFonts w:ascii="Times New Roman" w:eastAsia="Times New Roman" w:hAnsi="Times New Roman" w:cs="Times New Roman"/>
                <w:sz w:val="12"/>
                <w:szCs w:val="12"/>
              </w:rPr>
              <w:t>757000 SPPT PBB-P2</w:t>
            </w:r>
          </w:p>
        </w:tc>
        <w:tc>
          <w:tcPr>
            <w:tcW w:w="960"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1.750.000.000</w:t>
            </w:r>
          </w:p>
        </w:tc>
        <w:tc>
          <w:tcPr>
            <w:tcW w:w="731"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764F98">
              <w:rPr>
                <w:rFonts w:ascii="Times New Roman" w:eastAsia="Times New Roman" w:hAnsi="Times New Roman" w:cs="Times New Roman"/>
                <w:sz w:val="12"/>
                <w:szCs w:val="12"/>
              </w:rPr>
              <w:t>767000 SPPT PBB-P2</w:t>
            </w:r>
          </w:p>
        </w:tc>
        <w:tc>
          <w:tcPr>
            <w:tcW w:w="960"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1.750.000.000</w:t>
            </w:r>
          </w:p>
        </w:tc>
        <w:tc>
          <w:tcPr>
            <w:tcW w:w="731"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764F98">
              <w:rPr>
                <w:rFonts w:ascii="Times New Roman" w:eastAsia="Times New Roman" w:hAnsi="Times New Roman" w:cs="Times New Roman"/>
                <w:sz w:val="12"/>
                <w:szCs w:val="12"/>
              </w:rPr>
              <w:t>77700 SPPT PBB-P2</w:t>
            </w:r>
          </w:p>
        </w:tc>
        <w:tc>
          <w:tcPr>
            <w:tcW w:w="963"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1.750.000.000</w:t>
            </w:r>
          </w:p>
        </w:tc>
        <w:tc>
          <w:tcPr>
            <w:tcW w:w="890"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2C0257" w:rsidRPr="007B4B92" w:rsidTr="002C0257">
        <w:trPr>
          <w:trHeight w:val="1301"/>
        </w:trPr>
        <w:tc>
          <w:tcPr>
            <w:tcW w:w="631" w:type="dxa"/>
            <w:tcBorders>
              <w:top w:val="nil"/>
              <w:left w:val="single" w:sz="4" w:space="0" w:color="auto"/>
              <w:bottom w:val="nil"/>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666"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260" w:type="dxa"/>
            <w:tcBorders>
              <w:top w:val="single" w:sz="4" w:space="0" w:color="auto"/>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261" w:type="dxa"/>
            <w:tcBorders>
              <w:top w:val="single" w:sz="4" w:space="0" w:color="auto"/>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8"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149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64F98">
              <w:rPr>
                <w:rFonts w:ascii="Times New Roman" w:eastAsia="Times New Roman" w:hAnsi="Times New Roman" w:cs="Times New Roman"/>
                <w:color w:val="000000"/>
                <w:sz w:val="12"/>
                <w:szCs w:val="12"/>
              </w:rPr>
              <w:t>Jumlah SPPT PBB-P2 yang didistribusikan (&lt; Rp.500.000)</w:t>
            </w:r>
          </w:p>
        </w:tc>
        <w:tc>
          <w:tcPr>
            <w:tcW w:w="88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554"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54"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2C0257">
              <w:rPr>
                <w:rFonts w:ascii="Times New Roman" w:eastAsia="Times New Roman" w:hAnsi="Times New Roman" w:cs="Times New Roman"/>
                <w:sz w:val="12"/>
                <w:szCs w:val="12"/>
              </w:rPr>
              <w:t>8702SPPT PBB-P2</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764F98">
              <w:rPr>
                <w:rFonts w:ascii="Times New Roman" w:eastAsia="Times New Roman" w:hAnsi="Times New Roman" w:cs="Times New Roman"/>
                <w:sz w:val="12"/>
                <w:szCs w:val="12"/>
              </w:rPr>
              <w:t>8702SPPT PBB-P2</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764F98">
              <w:rPr>
                <w:rFonts w:ascii="Times New Roman" w:eastAsia="Times New Roman" w:hAnsi="Times New Roman" w:cs="Times New Roman"/>
                <w:sz w:val="12"/>
                <w:szCs w:val="12"/>
              </w:rPr>
              <w:t>8702 SPPT PBB-P2</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764F98">
              <w:rPr>
                <w:rFonts w:ascii="Times New Roman" w:eastAsia="Times New Roman" w:hAnsi="Times New Roman" w:cs="Times New Roman"/>
                <w:sz w:val="12"/>
                <w:szCs w:val="12"/>
              </w:rPr>
              <w:t>8702 SPPT PBB-P2</w:t>
            </w:r>
          </w:p>
        </w:tc>
        <w:tc>
          <w:tcPr>
            <w:tcW w:w="96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6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r>
      <w:tr w:rsidR="002C0257" w:rsidRPr="007B4B92" w:rsidTr="002C0257">
        <w:trPr>
          <w:trHeight w:val="1301"/>
        </w:trPr>
        <w:tc>
          <w:tcPr>
            <w:tcW w:w="631" w:type="dxa"/>
            <w:tcBorders>
              <w:top w:val="nil"/>
              <w:left w:val="single" w:sz="4" w:space="0" w:color="auto"/>
              <w:bottom w:val="nil"/>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666"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260" w:type="dxa"/>
            <w:tcBorders>
              <w:top w:val="single" w:sz="4" w:space="0" w:color="auto"/>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261" w:type="dxa"/>
            <w:tcBorders>
              <w:top w:val="single" w:sz="4" w:space="0" w:color="auto"/>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8"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149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64F98">
              <w:rPr>
                <w:rFonts w:ascii="Times New Roman" w:eastAsia="Times New Roman" w:hAnsi="Times New Roman" w:cs="Times New Roman"/>
                <w:color w:val="000000"/>
                <w:sz w:val="12"/>
                <w:szCs w:val="12"/>
              </w:rPr>
              <w:t>Jumlah SSPD BPHTB yang terverifikasi</w:t>
            </w:r>
          </w:p>
        </w:tc>
        <w:tc>
          <w:tcPr>
            <w:tcW w:w="88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554"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54"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2C0257">
              <w:rPr>
                <w:rFonts w:ascii="Times New Roman" w:eastAsia="Times New Roman" w:hAnsi="Times New Roman" w:cs="Times New Roman"/>
                <w:sz w:val="12"/>
                <w:szCs w:val="12"/>
              </w:rPr>
              <w:t>7000 SSPD BPHTB</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764F98">
              <w:rPr>
                <w:rFonts w:ascii="Times New Roman" w:eastAsia="Times New Roman" w:hAnsi="Times New Roman" w:cs="Times New Roman"/>
                <w:sz w:val="12"/>
                <w:szCs w:val="12"/>
              </w:rPr>
              <w:t>7000 SSPD BPHTB</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764F98">
              <w:rPr>
                <w:rFonts w:ascii="Times New Roman" w:eastAsia="Times New Roman" w:hAnsi="Times New Roman" w:cs="Times New Roman"/>
                <w:sz w:val="12"/>
                <w:szCs w:val="12"/>
              </w:rPr>
              <w:t>8000 SSPD BPHTB</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764F98">
              <w:rPr>
                <w:rFonts w:ascii="Times New Roman" w:eastAsia="Times New Roman" w:hAnsi="Times New Roman" w:cs="Times New Roman"/>
                <w:sz w:val="12"/>
                <w:szCs w:val="12"/>
              </w:rPr>
              <w:t>8000 SSPD BPHTB</w:t>
            </w:r>
          </w:p>
        </w:tc>
        <w:tc>
          <w:tcPr>
            <w:tcW w:w="96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6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r>
      <w:tr w:rsidR="002C0257" w:rsidRPr="007B4B92" w:rsidTr="002C0257">
        <w:trPr>
          <w:trHeight w:val="1301"/>
        </w:trPr>
        <w:tc>
          <w:tcPr>
            <w:tcW w:w="631" w:type="dxa"/>
            <w:tcBorders>
              <w:top w:val="nil"/>
              <w:left w:val="single" w:sz="4" w:space="0" w:color="auto"/>
              <w:bottom w:val="nil"/>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666"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260" w:type="dxa"/>
            <w:tcBorders>
              <w:top w:val="single" w:sz="4" w:space="0" w:color="auto"/>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261" w:type="dxa"/>
            <w:tcBorders>
              <w:top w:val="single" w:sz="4" w:space="0" w:color="auto"/>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8"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149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64F98">
              <w:rPr>
                <w:rFonts w:ascii="Times New Roman" w:eastAsia="Times New Roman" w:hAnsi="Times New Roman" w:cs="Times New Roman"/>
                <w:color w:val="000000"/>
                <w:sz w:val="12"/>
                <w:szCs w:val="12"/>
              </w:rPr>
              <w:t>umlah SPPT PBB-P2 yang didistribusikan (&gt; Rp.500.000)</w:t>
            </w:r>
          </w:p>
        </w:tc>
        <w:tc>
          <w:tcPr>
            <w:tcW w:w="88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554"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54"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2C0257">
              <w:rPr>
                <w:rFonts w:ascii="Times New Roman" w:eastAsia="Times New Roman" w:hAnsi="Times New Roman" w:cs="Times New Roman"/>
                <w:sz w:val="12"/>
                <w:szCs w:val="12"/>
              </w:rPr>
              <w:t>5725 SPPT PBB-P2</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764F98">
              <w:rPr>
                <w:rFonts w:ascii="Times New Roman" w:eastAsia="Times New Roman" w:hAnsi="Times New Roman" w:cs="Times New Roman"/>
                <w:sz w:val="12"/>
                <w:szCs w:val="12"/>
              </w:rPr>
              <w:t>5725 SPPT PBB-P2</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EF28B9">
              <w:rPr>
                <w:rFonts w:ascii="Times New Roman" w:eastAsia="Times New Roman" w:hAnsi="Times New Roman" w:cs="Times New Roman"/>
                <w:sz w:val="12"/>
                <w:szCs w:val="12"/>
              </w:rPr>
              <w:t>5725 SPPT PBB-P2</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EF28B9">
              <w:rPr>
                <w:rFonts w:ascii="Times New Roman" w:eastAsia="Times New Roman" w:hAnsi="Times New Roman" w:cs="Times New Roman"/>
                <w:sz w:val="12"/>
                <w:szCs w:val="12"/>
              </w:rPr>
              <w:t>5725 SPPT PBB-P2</w:t>
            </w:r>
          </w:p>
        </w:tc>
        <w:tc>
          <w:tcPr>
            <w:tcW w:w="96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6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r>
      <w:tr w:rsidR="002C0257" w:rsidRPr="007B4B92" w:rsidTr="002C0257">
        <w:trPr>
          <w:trHeight w:val="1301"/>
        </w:trPr>
        <w:tc>
          <w:tcPr>
            <w:tcW w:w="631" w:type="dxa"/>
            <w:tcBorders>
              <w:top w:val="nil"/>
              <w:left w:val="single" w:sz="4" w:space="0" w:color="auto"/>
              <w:bottom w:val="nil"/>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666"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260" w:type="dxa"/>
            <w:tcBorders>
              <w:top w:val="single" w:sz="4" w:space="0" w:color="auto"/>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261" w:type="dxa"/>
            <w:tcBorders>
              <w:top w:val="single" w:sz="4" w:space="0" w:color="auto"/>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8"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149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EF28B9">
              <w:rPr>
                <w:rFonts w:ascii="Times New Roman" w:eastAsia="Times New Roman" w:hAnsi="Times New Roman" w:cs="Times New Roman"/>
                <w:color w:val="000000"/>
                <w:sz w:val="12"/>
                <w:szCs w:val="12"/>
              </w:rPr>
              <w:t>Jumlah SPPT PBB-P2 yang didistribusikan (&gt; Rp.500.000)</w:t>
            </w:r>
          </w:p>
        </w:tc>
        <w:tc>
          <w:tcPr>
            <w:tcW w:w="88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554"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54"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2C0257">
              <w:rPr>
                <w:rFonts w:ascii="Times New Roman" w:eastAsia="Times New Roman" w:hAnsi="Times New Roman" w:cs="Times New Roman"/>
                <w:sz w:val="12"/>
                <w:szCs w:val="12"/>
              </w:rPr>
              <w:t>2977 SPPT PBB-P2</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EF28B9">
              <w:rPr>
                <w:rFonts w:ascii="Times New Roman" w:eastAsia="Times New Roman" w:hAnsi="Times New Roman" w:cs="Times New Roman"/>
                <w:sz w:val="12"/>
                <w:szCs w:val="12"/>
              </w:rPr>
              <w:t>2977 SPPT PBB-P2</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EF28B9">
              <w:rPr>
                <w:rFonts w:ascii="Times New Roman" w:eastAsia="Times New Roman" w:hAnsi="Times New Roman" w:cs="Times New Roman"/>
                <w:sz w:val="12"/>
                <w:szCs w:val="12"/>
              </w:rPr>
              <w:t>2977 SPPT PBB-P2</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EF28B9">
              <w:rPr>
                <w:rFonts w:ascii="Times New Roman" w:eastAsia="Times New Roman" w:hAnsi="Times New Roman" w:cs="Times New Roman"/>
                <w:sz w:val="12"/>
                <w:szCs w:val="12"/>
              </w:rPr>
              <w:t>2977 SPPT PBB-P2</w:t>
            </w:r>
          </w:p>
        </w:tc>
        <w:tc>
          <w:tcPr>
            <w:tcW w:w="96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6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r>
      <w:tr w:rsidR="002C0257" w:rsidRPr="007B4B92" w:rsidTr="002C0257">
        <w:trPr>
          <w:trHeight w:val="1301"/>
        </w:trPr>
        <w:tc>
          <w:tcPr>
            <w:tcW w:w="631" w:type="dxa"/>
            <w:tcBorders>
              <w:top w:val="nil"/>
              <w:left w:val="single" w:sz="4" w:space="0" w:color="auto"/>
              <w:bottom w:val="nil"/>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666"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260" w:type="dxa"/>
            <w:tcBorders>
              <w:top w:val="single" w:sz="4" w:space="0" w:color="auto"/>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261" w:type="dxa"/>
            <w:tcBorders>
              <w:top w:val="single" w:sz="4" w:space="0" w:color="auto"/>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8"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1493" w:type="dxa"/>
            <w:tcBorders>
              <w:top w:val="single" w:sz="4" w:space="0" w:color="auto"/>
              <w:left w:val="nil"/>
              <w:bottom w:val="single" w:sz="4" w:space="0" w:color="auto"/>
              <w:right w:val="single" w:sz="4" w:space="0" w:color="auto"/>
            </w:tcBorders>
            <w:shd w:val="clear" w:color="auto" w:fill="auto"/>
            <w:vAlign w:val="center"/>
          </w:tcPr>
          <w:p w:rsidR="002C0257" w:rsidRPr="00EF28B9" w:rsidRDefault="00CC44C9" w:rsidP="002C0257">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objek pajak yang di sesuaikan NJOPnya </w:t>
            </w:r>
            <w:r w:rsidR="002C0257" w:rsidRPr="00EF28B9">
              <w:rPr>
                <w:rFonts w:ascii="Times New Roman" w:eastAsia="Times New Roman" w:hAnsi="Times New Roman" w:cs="Times New Roman"/>
                <w:i/>
                <w:color w:val="000000"/>
                <w:sz w:val="12"/>
                <w:szCs w:val="12"/>
              </w:rPr>
              <w:t xml:space="preserve"> </w:t>
            </w:r>
          </w:p>
        </w:tc>
        <w:tc>
          <w:tcPr>
            <w:tcW w:w="88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554"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54"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EF28B9" w:rsidRDefault="002C0257" w:rsidP="002C0257">
            <w:pPr>
              <w:spacing w:after="0" w:line="240" w:lineRule="auto"/>
              <w:jc w:val="center"/>
              <w:rPr>
                <w:rFonts w:ascii="Times New Roman" w:eastAsia="Times New Roman" w:hAnsi="Times New Roman" w:cs="Times New Roman"/>
                <w:i/>
                <w:sz w:val="12"/>
                <w:szCs w:val="12"/>
              </w:rPr>
            </w:pPr>
            <w:r w:rsidRPr="00EF28B9">
              <w:rPr>
                <w:rFonts w:ascii="Times New Roman" w:eastAsia="Times New Roman" w:hAnsi="Times New Roman" w:cs="Times New Roman"/>
                <w:i/>
                <w:sz w:val="12"/>
                <w:szCs w:val="12"/>
              </w:rPr>
              <w:t xml:space="preserve">500 objek Pajak </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EF28B9" w:rsidRDefault="002C0257" w:rsidP="002C0257">
            <w:pPr>
              <w:spacing w:after="0" w:line="240" w:lineRule="auto"/>
              <w:jc w:val="right"/>
              <w:rPr>
                <w:rFonts w:ascii="Times New Roman" w:eastAsia="Times New Roman" w:hAnsi="Times New Roman" w:cs="Times New Roman"/>
                <w:i/>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EF28B9" w:rsidRDefault="002C0257" w:rsidP="002C0257">
            <w:pPr>
              <w:spacing w:after="0" w:line="240" w:lineRule="auto"/>
              <w:jc w:val="center"/>
              <w:rPr>
                <w:rFonts w:ascii="Times New Roman" w:eastAsia="Times New Roman" w:hAnsi="Times New Roman" w:cs="Times New Roman"/>
                <w:i/>
                <w:sz w:val="12"/>
                <w:szCs w:val="12"/>
              </w:rPr>
            </w:pPr>
            <w:r w:rsidRPr="00EF28B9">
              <w:rPr>
                <w:rFonts w:ascii="Times New Roman" w:eastAsia="Times New Roman" w:hAnsi="Times New Roman" w:cs="Times New Roman"/>
                <w:i/>
                <w:sz w:val="12"/>
                <w:szCs w:val="12"/>
              </w:rPr>
              <w:t xml:space="preserve">500 objek Pajak </w:t>
            </w:r>
          </w:p>
        </w:tc>
        <w:tc>
          <w:tcPr>
            <w:tcW w:w="96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6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r>
    </w:tbl>
    <w:p w:rsidR="00A80E34" w:rsidRDefault="00A80E34" w:rsidP="00EF33BA">
      <w:pPr>
        <w:tabs>
          <w:tab w:val="left" w:pos="6516"/>
        </w:tabs>
        <w:rPr>
          <w:rFonts w:ascii="Bookman Old Style" w:hAnsi="Bookman Old Style"/>
          <w:sz w:val="24"/>
          <w:szCs w:val="24"/>
        </w:rPr>
      </w:pPr>
    </w:p>
    <w:p w:rsidR="00764F98" w:rsidRDefault="00764F98" w:rsidP="00EF33BA">
      <w:pPr>
        <w:tabs>
          <w:tab w:val="left" w:pos="6516"/>
        </w:tabs>
        <w:rPr>
          <w:rFonts w:ascii="Bookman Old Style" w:hAnsi="Bookman Old Style"/>
          <w:sz w:val="24"/>
          <w:szCs w:val="24"/>
        </w:rPr>
      </w:pPr>
    </w:p>
    <w:p w:rsidR="00EF28B9" w:rsidRDefault="00EF28B9" w:rsidP="00EF33BA">
      <w:pPr>
        <w:tabs>
          <w:tab w:val="left" w:pos="6516"/>
        </w:tabs>
        <w:rPr>
          <w:rFonts w:ascii="Bookman Old Style" w:hAnsi="Bookman Old Style"/>
          <w:sz w:val="24"/>
          <w:szCs w:val="24"/>
        </w:rPr>
      </w:pPr>
    </w:p>
    <w:p w:rsidR="00EF28B9" w:rsidRDefault="00EF28B9" w:rsidP="00EF33BA">
      <w:pPr>
        <w:tabs>
          <w:tab w:val="left" w:pos="6516"/>
        </w:tabs>
        <w:rPr>
          <w:rFonts w:ascii="Bookman Old Style" w:hAnsi="Bookman Old Style"/>
          <w:sz w:val="24"/>
          <w:szCs w:val="24"/>
        </w:rPr>
      </w:pPr>
    </w:p>
    <w:p w:rsidR="00EF28B9" w:rsidRDefault="00EF28B9" w:rsidP="00EF33BA">
      <w:pPr>
        <w:tabs>
          <w:tab w:val="left" w:pos="6516"/>
        </w:tabs>
        <w:rPr>
          <w:rFonts w:ascii="Bookman Old Style" w:hAnsi="Bookman Old Style"/>
          <w:sz w:val="24"/>
          <w:szCs w:val="24"/>
        </w:rPr>
      </w:pPr>
    </w:p>
    <w:p w:rsidR="00EF28B9" w:rsidRDefault="00EF28B9"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tbl>
      <w:tblPr>
        <w:tblW w:w="16836" w:type="dxa"/>
        <w:tblInd w:w="-885" w:type="dxa"/>
        <w:tblLook w:val="04A0" w:firstRow="1" w:lastRow="0" w:firstColumn="1" w:lastColumn="0" w:noHBand="0" w:noVBand="1"/>
      </w:tblPr>
      <w:tblGrid>
        <w:gridCol w:w="603"/>
        <w:gridCol w:w="636"/>
        <w:gridCol w:w="975"/>
        <w:gridCol w:w="249"/>
        <w:gridCol w:w="249"/>
        <w:gridCol w:w="901"/>
        <w:gridCol w:w="930"/>
        <w:gridCol w:w="891"/>
        <w:gridCol w:w="528"/>
        <w:gridCol w:w="975"/>
        <w:gridCol w:w="528"/>
        <w:gridCol w:w="975"/>
        <w:gridCol w:w="696"/>
        <w:gridCol w:w="1036"/>
        <w:gridCol w:w="696"/>
        <w:gridCol w:w="1036"/>
        <w:gridCol w:w="696"/>
        <w:gridCol w:w="1036"/>
        <w:gridCol w:w="696"/>
        <w:gridCol w:w="1038"/>
        <w:gridCol w:w="898"/>
        <w:gridCol w:w="568"/>
      </w:tblGrid>
      <w:tr w:rsidR="00A80E34" w:rsidRPr="00A80E34" w:rsidTr="003814EC">
        <w:trPr>
          <w:trHeight w:val="515"/>
        </w:trPr>
        <w:tc>
          <w:tcPr>
            <w:tcW w:w="6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lastRenderedPageBreak/>
              <w:t>Tujuan</w:t>
            </w:r>
          </w:p>
        </w:tc>
        <w:tc>
          <w:tcPr>
            <w:tcW w:w="6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Sasaran</w:t>
            </w:r>
          </w:p>
        </w:tc>
        <w:tc>
          <w:tcPr>
            <w:tcW w:w="9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Kode</w:t>
            </w:r>
          </w:p>
        </w:tc>
        <w:tc>
          <w:tcPr>
            <w:tcW w:w="1399"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Program dan Kegiatan</w:t>
            </w:r>
          </w:p>
        </w:tc>
        <w:tc>
          <w:tcPr>
            <w:tcW w:w="9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Indikator</w:t>
            </w:r>
            <w:r w:rsidRPr="00A80E34">
              <w:rPr>
                <w:rFonts w:ascii="Times New Roman" w:eastAsia="Times New Roman" w:hAnsi="Times New Roman" w:cs="Times New Roman"/>
                <w:b/>
                <w:bCs/>
                <w:color w:val="000000"/>
                <w:sz w:val="12"/>
                <w:szCs w:val="12"/>
              </w:rPr>
              <w:br/>
              <w:t>Kinerja Tujuan,</w:t>
            </w:r>
            <w:r w:rsidRPr="00A80E34">
              <w:rPr>
                <w:rFonts w:ascii="Times New Roman" w:eastAsia="Times New Roman" w:hAnsi="Times New Roman" w:cs="Times New Roman"/>
                <w:b/>
                <w:bCs/>
                <w:color w:val="000000"/>
                <w:sz w:val="12"/>
                <w:szCs w:val="12"/>
              </w:rPr>
              <w:br/>
              <w:t>Sasaran, Program</w:t>
            </w:r>
            <w:r w:rsidRPr="00A80E34">
              <w:rPr>
                <w:rFonts w:ascii="Times New Roman" w:eastAsia="Times New Roman" w:hAnsi="Times New Roman" w:cs="Times New Roman"/>
                <w:b/>
                <w:bCs/>
                <w:color w:val="000000"/>
                <w:sz w:val="12"/>
                <w:szCs w:val="12"/>
              </w:rPr>
              <w:br/>
              <w:t>(outcome) dan</w:t>
            </w:r>
            <w:r w:rsidRPr="00A80E34">
              <w:rPr>
                <w:rFonts w:ascii="Times New Roman" w:eastAsia="Times New Roman" w:hAnsi="Times New Roman" w:cs="Times New Roman"/>
                <w:b/>
                <w:bCs/>
                <w:color w:val="000000"/>
                <w:sz w:val="12"/>
                <w:szCs w:val="12"/>
              </w:rPr>
              <w:br/>
              <w:t>Kegiatan (output)</w:t>
            </w:r>
          </w:p>
        </w:tc>
        <w:tc>
          <w:tcPr>
            <w:tcW w:w="8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 xml:space="preserve">Data Capaian pada Tahun Awal Perencanaan </w:t>
            </w:r>
            <w:r w:rsidRPr="00A80E34">
              <w:rPr>
                <w:rFonts w:ascii="Times New Roman" w:eastAsia="Times New Roman" w:hAnsi="Times New Roman" w:cs="Times New Roman"/>
                <w:b/>
                <w:bCs/>
                <w:color w:val="000000"/>
                <w:sz w:val="12"/>
                <w:szCs w:val="12"/>
              </w:rPr>
              <w:br/>
              <w:t>(2018)</w:t>
            </w:r>
          </w:p>
        </w:tc>
        <w:tc>
          <w:tcPr>
            <w:tcW w:w="9936" w:type="dxa"/>
            <w:gridSpan w:val="12"/>
            <w:tcBorders>
              <w:top w:val="single" w:sz="4" w:space="0" w:color="auto"/>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Target Kinerja Program dan Kerangka Pendanaan</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Unit Kerja</w:t>
            </w:r>
            <w:r w:rsidRPr="00A80E34">
              <w:rPr>
                <w:rFonts w:ascii="Times New Roman" w:eastAsia="Times New Roman" w:hAnsi="Times New Roman" w:cs="Times New Roman"/>
                <w:b/>
                <w:bCs/>
                <w:color w:val="000000"/>
                <w:sz w:val="12"/>
                <w:szCs w:val="12"/>
              </w:rPr>
              <w:br/>
              <w:t>Perangkat</w:t>
            </w:r>
            <w:r w:rsidRPr="00A80E34">
              <w:rPr>
                <w:rFonts w:ascii="Times New Roman" w:eastAsia="Times New Roman" w:hAnsi="Times New Roman" w:cs="Times New Roman"/>
                <w:b/>
                <w:bCs/>
                <w:color w:val="000000"/>
                <w:sz w:val="12"/>
                <w:szCs w:val="12"/>
              </w:rPr>
              <w:br/>
              <w:t>Daerah</w:t>
            </w:r>
            <w:r w:rsidRPr="00A80E34">
              <w:rPr>
                <w:rFonts w:ascii="Times New Roman" w:eastAsia="Times New Roman" w:hAnsi="Times New Roman" w:cs="Times New Roman"/>
                <w:b/>
                <w:bCs/>
                <w:color w:val="000000"/>
                <w:sz w:val="12"/>
                <w:szCs w:val="12"/>
              </w:rPr>
              <w:br/>
              <w:t>Penanggung-jawab</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Lokasi</w:t>
            </w:r>
          </w:p>
        </w:tc>
      </w:tr>
      <w:tr w:rsidR="00A80E34" w:rsidRPr="00A80E34" w:rsidTr="003814EC">
        <w:trPr>
          <w:trHeight w:val="757"/>
        </w:trPr>
        <w:tc>
          <w:tcPr>
            <w:tcW w:w="603" w:type="dxa"/>
            <w:vMerge/>
            <w:tcBorders>
              <w:top w:val="single" w:sz="4" w:space="0" w:color="auto"/>
              <w:left w:val="single" w:sz="4" w:space="0" w:color="auto"/>
              <w:bottom w:val="single" w:sz="4" w:space="0" w:color="000000"/>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636" w:type="dxa"/>
            <w:vMerge/>
            <w:tcBorders>
              <w:top w:val="single" w:sz="4" w:space="0" w:color="auto"/>
              <w:left w:val="single" w:sz="4" w:space="0" w:color="auto"/>
              <w:bottom w:val="single" w:sz="4" w:space="0" w:color="000000"/>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975" w:type="dxa"/>
            <w:vMerge/>
            <w:tcBorders>
              <w:top w:val="single" w:sz="4" w:space="0" w:color="auto"/>
              <w:left w:val="single" w:sz="4" w:space="0" w:color="auto"/>
              <w:bottom w:val="single" w:sz="4" w:space="0" w:color="000000"/>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1399" w:type="dxa"/>
            <w:gridSpan w:val="3"/>
            <w:vMerge/>
            <w:tcBorders>
              <w:top w:val="single" w:sz="4" w:space="0" w:color="auto"/>
              <w:left w:val="single" w:sz="4" w:space="0" w:color="auto"/>
              <w:bottom w:val="single" w:sz="4" w:space="0" w:color="000000"/>
              <w:right w:val="single" w:sz="4" w:space="0" w:color="000000"/>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891" w:type="dxa"/>
            <w:vMerge/>
            <w:tcBorders>
              <w:top w:val="single" w:sz="4" w:space="0" w:color="auto"/>
              <w:left w:val="single" w:sz="4" w:space="0" w:color="auto"/>
              <w:bottom w:val="single" w:sz="4" w:space="0" w:color="000000"/>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1503" w:type="dxa"/>
            <w:gridSpan w:val="2"/>
            <w:tcBorders>
              <w:top w:val="single" w:sz="4" w:space="0" w:color="auto"/>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2019</w:t>
            </w:r>
          </w:p>
        </w:tc>
        <w:tc>
          <w:tcPr>
            <w:tcW w:w="1503" w:type="dxa"/>
            <w:gridSpan w:val="2"/>
            <w:tcBorders>
              <w:top w:val="single" w:sz="4" w:space="0" w:color="auto"/>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2020</w:t>
            </w:r>
          </w:p>
        </w:tc>
        <w:tc>
          <w:tcPr>
            <w:tcW w:w="1732" w:type="dxa"/>
            <w:gridSpan w:val="2"/>
            <w:tcBorders>
              <w:top w:val="single" w:sz="4" w:space="0" w:color="auto"/>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2021</w:t>
            </w:r>
          </w:p>
        </w:tc>
        <w:tc>
          <w:tcPr>
            <w:tcW w:w="1732" w:type="dxa"/>
            <w:gridSpan w:val="2"/>
            <w:tcBorders>
              <w:top w:val="single" w:sz="4" w:space="0" w:color="auto"/>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2022</w:t>
            </w:r>
          </w:p>
        </w:tc>
        <w:tc>
          <w:tcPr>
            <w:tcW w:w="1732" w:type="dxa"/>
            <w:gridSpan w:val="2"/>
            <w:tcBorders>
              <w:top w:val="single" w:sz="4" w:space="0" w:color="auto"/>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2023</w:t>
            </w:r>
          </w:p>
        </w:tc>
        <w:tc>
          <w:tcPr>
            <w:tcW w:w="1734" w:type="dxa"/>
            <w:gridSpan w:val="2"/>
            <w:tcBorders>
              <w:top w:val="single" w:sz="4" w:space="0" w:color="auto"/>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Kondisi Kinerja</w:t>
            </w:r>
            <w:r w:rsidRPr="00A80E34">
              <w:rPr>
                <w:rFonts w:ascii="Times New Roman" w:eastAsia="Times New Roman" w:hAnsi="Times New Roman" w:cs="Times New Roman"/>
                <w:b/>
                <w:bCs/>
                <w:color w:val="000000"/>
                <w:sz w:val="12"/>
                <w:szCs w:val="12"/>
              </w:rPr>
              <w:br/>
              <w:t>pada akhir</w:t>
            </w:r>
            <w:r w:rsidRPr="00A80E34">
              <w:rPr>
                <w:rFonts w:ascii="Times New Roman" w:eastAsia="Times New Roman" w:hAnsi="Times New Roman" w:cs="Times New Roman"/>
                <w:b/>
                <w:bCs/>
                <w:color w:val="000000"/>
                <w:sz w:val="12"/>
                <w:szCs w:val="12"/>
              </w:rPr>
              <w:br/>
              <w:t>periode Renstra</w:t>
            </w:r>
            <w:r w:rsidRPr="00A80E34">
              <w:rPr>
                <w:rFonts w:ascii="Times New Roman" w:eastAsia="Times New Roman" w:hAnsi="Times New Roman" w:cs="Times New Roman"/>
                <w:b/>
                <w:bCs/>
                <w:color w:val="000000"/>
                <w:sz w:val="12"/>
                <w:szCs w:val="12"/>
              </w:rPr>
              <w:br/>
              <w:t>Perangkat</w:t>
            </w:r>
            <w:r w:rsidRPr="00A80E34">
              <w:rPr>
                <w:rFonts w:ascii="Times New Roman" w:eastAsia="Times New Roman" w:hAnsi="Times New Roman" w:cs="Times New Roman"/>
                <w:b/>
                <w:bCs/>
                <w:color w:val="000000"/>
                <w:sz w:val="12"/>
                <w:szCs w:val="12"/>
              </w:rPr>
              <w:br/>
              <w:t>Daerah</w:t>
            </w:r>
            <w:r w:rsidRPr="00A80E34">
              <w:rPr>
                <w:rFonts w:ascii="Times New Roman" w:eastAsia="Times New Roman" w:hAnsi="Times New Roman" w:cs="Times New Roman"/>
                <w:b/>
                <w:bCs/>
                <w:color w:val="000000"/>
                <w:sz w:val="12"/>
                <w:szCs w:val="12"/>
              </w:rPr>
              <w:br/>
              <w:t>(2023)</w:t>
            </w:r>
          </w:p>
        </w:tc>
        <w:tc>
          <w:tcPr>
            <w:tcW w:w="898" w:type="dxa"/>
            <w:vMerge/>
            <w:tcBorders>
              <w:top w:val="single" w:sz="4" w:space="0" w:color="auto"/>
              <w:left w:val="single" w:sz="4" w:space="0" w:color="auto"/>
              <w:bottom w:val="single" w:sz="4" w:space="0" w:color="auto"/>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r>
      <w:tr w:rsidR="00A80E34" w:rsidRPr="00A80E34" w:rsidTr="003814EC">
        <w:trPr>
          <w:trHeight w:val="436"/>
        </w:trPr>
        <w:tc>
          <w:tcPr>
            <w:tcW w:w="603" w:type="dxa"/>
            <w:vMerge/>
            <w:tcBorders>
              <w:top w:val="single" w:sz="4" w:space="0" w:color="auto"/>
              <w:left w:val="single" w:sz="4" w:space="0" w:color="auto"/>
              <w:bottom w:val="single" w:sz="4" w:space="0" w:color="000000"/>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636" w:type="dxa"/>
            <w:vMerge/>
            <w:tcBorders>
              <w:top w:val="single" w:sz="4" w:space="0" w:color="auto"/>
              <w:left w:val="single" w:sz="4" w:space="0" w:color="auto"/>
              <w:bottom w:val="single" w:sz="4" w:space="0" w:color="000000"/>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975" w:type="dxa"/>
            <w:vMerge/>
            <w:tcBorders>
              <w:top w:val="single" w:sz="4" w:space="0" w:color="auto"/>
              <w:left w:val="single" w:sz="4" w:space="0" w:color="auto"/>
              <w:bottom w:val="single" w:sz="4" w:space="0" w:color="000000"/>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1399" w:type="dxa"/>
            <w:gridSpan w:val="3"/>
            <w:vMerge/>
            <w:tcBorders>
              <w:top w:val="single" w:sz="4" w:space="0" w:color="auto"/>
              <w:left w:val="single" w:sz="4" w:space="0" w:color="auto"/>
              <w:bottom w:val="single" w:sz="4" w:space="0" w:color="000000"/>
              <w:right w:val="single" w:sz="4" w:space="0" w:color="000000"/>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891" w:type="dxa"/>
            <w:vMerge/>
            <w:tcBorders>
              <w:top w:val="single" w:sz="4" w:space="0" w:color="auto"/>
              <w:left w:val="single" w:sz="4" w:space="0" w:color="auto"/>
              <w:bottom w:val="single" w:sz="4" w:space="0" w:color="000000"/>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528"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target</w:t>
            </w:r>
          </w:p>
        </w:tc>
        <w:tc>
          <w:tcPr>
            <w:tcW w:w="975"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Rp</w:t>
            </w:r>
          </w:p>
        </w:tc>
        <w:tc>
          <w:tcPr>
            <w:tcW w:w="528"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target</w:t>
            </w:r>
          </w:p>
        </w:tc>
        <w:tc>
          <w:tcPr>
            <w:tcW w:w="975"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Rp</w:t>
            </w:r>
          </w:p>
        </w:tc>
        <w:tc>
          <w:tcPr>
            <w:tcW w:w="69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target</w:t>
            </w:r>
          </w:p>
        </w:tc>
        <w:tc>
          <w:tcPr>
            <w:tcW w:w="103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Rp</w:t>
            </w:r>
          </w:p>
        </w:tc>
        <w:tc>
          <w:tcPr>
            <w:tcW w:w="69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target</w:t>
            </w:r>
          </w:p>
        </w:tc>
        <w:tc>
          <w:tcPr>
            <w:tcW w:w="103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Rp</w:t>
            </w:r>
          </w:p>
        </w:tc>
        <w:tc>
          <w:tcPr>
            <w:tcW w:w="69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target</w:t>
            </w:r>
          </w:p>
        </w:tc>
        <w:tc>
          <w:tcPr>
            <w:tcW w:w="103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Rp</w:t>
            </w:r>
          </w:p>
        </w:tc>
        <w:tc>
          <w:tcPr>
            <w:tcW w:w="69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target</w:t>
            </w:r>
          </w:p>
        </w:tc>
        <w:tc>
          <w:tcPr>
            <w:tcW w:w="1038"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Rp</w:t>
            </w:r>
          </w:p>
        </w:tc>
        <w:tc>
          <w:tcPr>
            <w:tcW w:w="898" w:type="dxa"/>
            <w:vMerge/>
            <w:tcBorders>
              <w:top w:val="single" w:sz="4" w:space="0" w:color="auto"/>
              <w:left w:val="single" w:sz="4" w:space="0" w:color="auto"/>
              <w:bottom w:val="single" w:sz="4" w:space="0" w:color="auto"/>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r>
      <w:tr w:rsidR="00A80E34" w:rsidRPr="00A80E34" w:rsidTr="003814EC">
        <w:trPr>
          <w:trHeight w:val="1021"/>
        </w:trPr>
        <w:tc>
          <w:tcPr>
            <w:tcW w:w="603" w:type="dxa"/>
            <w:tcBorders>
              <w:top w:val="nil"/>
              <w:left w:val="single" w:sz="4" w:space="0" w:color="auto"/>
              <w:bottom w:val="nil"/>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6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5.02.04.2.01.08</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0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Penetapan Wajib Pajak Daerah</w:t>
            </w:r>
          </w:p>
        </w:tc>
        <w:tc>
          <w:tcPr>
            <w:tcW w:w="930" w:type="dxa"/>
            <w:tcBorders>
              <w:top w:val="nil"/>
              <w:left w:val="nil"/>
              <w:bottom w:val="single" w:sz="4" w:space="0" w:color="auto"/>
              <w:right w:val="single" w:sz="4" w:space="0" w:color="auto"/>
            </w:tcBorders>
            <w:shd w:val="clear" w:color="auto" w:fill="auto"/>
            <w:vAlign w:val="center"/>
            <w:hideMark/>
          </w:tcPr>
          <w:p w:rsidR="00A80E34" w:rsidRPr="00A80E34" w:rsidRDefault="00EF28B9" w:rsidP="00A80E34">
            <w:pPr>
              <w:spacing w:after="0" w:line="240" w:lineRule="auto"/>
              <w:rPr>
                <w:rFonts w:ascii="Times New Roman" w:eastAsia="Times New Roman" w:hAnsi="Times New Roman" w:cs="Times New Roman"/>
                <w:color w:val="000000"/>
                <w:sz w:val="12"/>
                <w:szCs w:val="12"/>
              </w:rPr>
            </w:pPr>
            <w:r w:rsidRPr="00EF28B9">
              <w:rPr>
                <w:rFonts w:ascii="Times New Roman" w:eastAsia="Times New Roman" w:hAnsi="Times New Roman" w:cs="Times New Roman"/>
                <w:color w:val="000000"/>
                <w:sz w:val="12"/>
                <w:szCs w:val="12"/>
              </w:rPr>
              <w:t>Jumlah Objek pajak  yang ditetapkan Dokumen SKP dan Nota Perhitungan</w:t>
            </w:r>
          </w:p>
        </w:tc>
        <w:tc>
          <w:tcPr>
            <w:tcW w:w="89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EF28B9" w:rsidP="00A80E34">
            <w:pPr>
              <w:spacing w:after="0" w:line="240" w:lineRule="auto"/>
              <w:jc w:val="center"/>
              <w:rPr>
                <w:rFonts w:ascii="Times New Roman" w:eastAsia="Times New Roman" w:hAnsi="Times New Roman" w:cs="Times New Roman"/>
                <w:sz w:val="12"/>
                <w:szCs w:val="12"/>
              </w:rPr>
            </w:pPr>
            <w:r w:rsidRPr="00EF28B9">
              <w:rPr>
                <w:rFonts w:ascii="Times New Roman" w:eastAsia="Times New Roman" w:hAnsi="Times New Roman" w:cs="Times New Roman"/>
                <w:sz w:val="12"/>
                <w:szCs w:val="12"/>
              </w:rPr>
              <w:t>801123</w:t>
            </w:r>
            <w:r w:rsidR="001058C1">
              <w:rPr>
                <w:rFonts w:ascii="Times New Roman" w:eastAsia="Times New Roman" w:hAnsi="Times New Roman" w:cs="Times New Roman"/>
                <w:sz w:val="12"/>
                <w:szCs w:val="12"/>
              </w:rPr>
              <w:t xml:space="preserve"> OP</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507.164.010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EF28B9" w:rsidP="00A80E34">
            <w:pPr>
              <w:spacing w:after="0" w:line="240" w:lineRule="auto"/>
              <w:jc w:val="center"/>
              <w:rPr>
                <w:rFonts w:ascii="Times New Roman" w:eastAsia="Times New Roman" w:hAnsi="Times New Roman" w:cs="Times New Roman"/>
                <w:sz w:val="12"/>
                <w:szCs w:val="12"/>
              </w:rPr>
            </w:pPr>
            <w:r w:rsidRPr="00EF28B9">
              <w:rPr>
                <w:rFonts w:ascii="Times New Roman" w:eastAsia="Times New Roman" w:hAnsi="Times New Roman" w:cs="Times New Roman"/>
                <w:sz w:val="12"/>
                <w:szCs w:val="12"/>
              </w:rPr>
              <w:t>801123</w:t>
            </w:r>
            <w:r w:rsidR="001058C1">
              <w:rPr>
                <w:rFonts w:ascii="Times New Roman" w:eastAsia="Times New Roman" w:hAnsi="Times New Roman" w:cs="Times New Roman"/>
                <w:sz w:val="12"/>
                <w:szCs w:val="12"/>
              </w:rPr>
              <w:t xml:space="preserve"> OP</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525.000.000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EF28B9" w:rsidP="00A80E34">
            <w:pPr>
              <w:spacing w:after="0" w:line="240" w:lineRule="auto"/>
              <w:jc w:val="center"/>
              <w:rPr>
                <w:rFonts w:ascii="Times New Roman" w:eastAsia="Times New Roman" w:hAnsi="Times New Roman" w:cs="Times New Roman"/>
                <w:sz w:val="12"/>
                <w:szCs w:val="12"/>
              </w:rPr>
            </w:pPr>
            <w:r w:rsidRPr="00EF28B9">
              <w:rPr>
                <w:rFonts w:ascii="Times New Roman" w:eastAsia="Times New Roman" w:hAnsi="Times New Roman" w:cs="Times New Roman"/>
                <w:sz w:val="12"/>
                <w:szCs w:val="12"/>
              </w:rPr>
              <w:t>801123</w:t>
            </w:r>
            <w:r w:rsidR="001058C1">
              <w:rPr>
                <w:rFonts w:ascii="Times New Roman" w:eastAsia="Times New Roman" w:hAnsi="Times New Roman" w:cs="Times New Roman"/>
                <w:sz w:val="12"/>
                <w:szCs w:val="12"/>
              </w:rPr>
              <w:t xml:space="preserve"> OP</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525.000.000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EF28B9" w:rsidP="00A80E34">
            <w:pPr>
              <w:spacing w:after="0" w:line="240" w:lineRule="auto"/>
              <w:jc w:val="center"/>
              <w:rPr>
                <w:rFonts w:ascii="Times New Roman" w:eastAsia="Times New Roman" w:hAnsi="Times New Roman" w:cs="Times New Roman"/>
                <w:sz w:val="12"/>
                <w:szCs w:val="12"/>
              </w:rPr>
            </w:pPr>
            <w:r w:rsidRPr="00EF28B9">
              <w:rPr>
                <w:rFonts w:ascii="Times New Roman" w:eastAsia="Times New Roman" w:hAnsi="Times New Roman" w:cs="Times New Roman"/>
                <w:sz w:val="12"/>
                <w:szCs w:val="12"/>
              </w:rPr>
              <w:t>801123</w:t>
            </w:r>
            <w:r w:rsidR="001058C1">
              <w:rPr>
                <w:rFonts w:ascii="Times New Roman" w:eastAsia="Times New Roman" w:hAnsi="Times New Roman" w:cs="Times New Roman"/>
                <w:sz w:val="12"/>
                <w:szCs w:val="12"/>
              </w:rPr>
              <w:t xml:space="preserve"> OP</w:t>
            </w:r>
          </w:p>
        </w:tc>
        <w:tc>
          <w:tcPr>
            <w:tcW w:w="103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525.000.000</w:t>
            </w:r>
          </w:p>
        </w:tc>
        <w:tc>
          <w:tcPr>
            <w:tcW w:w="89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56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r>
      <w:tr w:rsidR="00EF28B9" w:rsidRPr="00A80E34" w:rsidTr="003814EC">
        <w:trPr>
          <w:trHeight w:val="1021"/>
        </w:trPr>
        <w:tc>
          <w:tcPr>
            <w:tcW w:w="603" w:type="dxa"/>
            <w:tcBorders>
              <w:top w:val="nil"/>
              <w:left w:val="single" w:sz="4" w:space="0" w:color="auto"/>
              <w:bottom w:val="nil"/>
              <w:right w:val="single" w:sz="4" w:space="0" w:color="auto"/>
            </w:tcBorders>
            <w:shd w:val="clear" w:color="auto" w:fill="auto"/>
            <w:vAlign w:val="center"/>
          </w:tcPr>
          <w:p w:rsidR="00EF28B9" w:rsidRPr="00A80E34" w:rsidRDefault="00EF28B9" w:rsidP="00A80E34">
            <w:pPr>
              <w:spacing w:after="0" w:line="240" w:lineRule="auto"/>
              <w:rPr>
                <w:rFonts w:ascii="Times New Roman" w:eastAsia="Times New Roman" w:hAnsi="Times New Roman" w:cs="Times New Roman"/>
                <w:color w:val="000000"/>
                <w:sz w:val="12"/>
                <w:szCs w:val="12"/>
              </w:rPr>
            </w:pPr>
          </w:p>
        </w:tc>
        <w:tc>
          <w:tcPr>
            <w:tcW w:w="636" w:type="dxa"/>
            <w:tcBorders>
              <w:top w:val="nil"/>
              <w:left w:val="nil"/>
              <w:bottom w:val="single" w:sz="4" w:space="0" w:color="auto"/>
              <w:right w:val="single" w:sz="4" w:space="0" w:color="auto"/>
            </w:tcBorders>
            <w:shd w:val="clear" w:color="auto" w:fill="auto"/>
            <w:vAlign w:val="center"/>
          </w:tcPr>
          <w:p w:rsidR="00EF28B9" w:rsidRPr="00A80E34" w:rsidRDefault="00EF28B9" w:rsidP="00A80E34">
            <w:pPr>
              <w:spacing w:after="0" w:line="240" w:lineRule="auto"/>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EF28B9" w:rsidRPr="00A80E34" w:rsidRDefault="00EF28B9" w:rsidP="00A80E34">
            <w:pPr>
              <w:spacing w:after="0" w:line="240" w:lineRule="auto"/>
              <w:rPr>
                <w:rFonts w:ascii="Times New Roman" w:eastAsia="Times New Roman" w:hAnsi="Times New Roman" w:cs="Times New Roman"/>
                <w:sz w:val="12"/>
                <w:szCs w:val="12"/>
              </w:rPr>
            </w:pPr>
          </w:p>
        </w:tc>
        <w:tc>
          <w:tcPr>
            <w:tcW w:w="249" w:type="dxa"/>
            <w:tcBorders>
              <w:top w:val="nil"/>
              <w:left w:val="nil"/>
              <w:bottom w:val="single" w:sz="4" w:space="0" w:color="auto"/>
              <w:right w:val="nil"/>
            </w:tcBorders>
            <w:shd w:val="clear" w:color="auto" w:fill="auto"/>
            <w:vAlign w:val="center"/>
          </w:tcPr>
          <w:p w:rsidR="00EF28B9" w:rsidRPr="00A80E34" w:rsidRDefault="00EF28B9" w:rsidP="00A80E34">
            <w:pPr>
              <w:spacing w:after="0" w:line="240" w:lineRule="auto"/>
              <w:rPr>
                <w:rFonts w:ascii="Times New Roman" w:eastAsia="Times New Roman" w:hAnsi="Times New Roman" w:cs="Times New Roman"/>
                <w:color w:val="000000"/>
                <w:sz w:val="12"/>
                <w:szCs w:val="12"/>
              </w:rPr>
            </w:pPr>
          </w:p>
        </w:tc>
        <w:tc>
          <w:tcPr>
            <w:tcW w:w="249" w:type="dxa"/>
            <w:tcBorders>
              <w:top w:val="nil"/>
              <w:left w:val="nil"/>
              <w:bottom w:val="single" w:sz="4" w:space="0" w:color="auto"/>
              <w:right w:val="nil"/>
            </w:tcBorders>
            <w:shd w:val="clear" w:color="auto" w:fill="auto"/>
            <w:vAlign w:val="center"/>
          </w:tcPr>
          <w:p w:rsidR="00EF28B9" w:rsidRPr="00A80E34" w:rsidRDefault="00EF28B9" w:rsidP="00A80E34">
            <w:pPr>
              <w:spacing w:after="0" w:line="240" w:lineRule="auto"/>
              <w:rPr>
                <w:rFonts w:ascii="Times New Roman" w:eastAsia="Times New Roman" w:hAnsi="Times New Roman" w:cs="Times New Roman"/>
                <w:color w:val="000000"/>
                <w:sz w:val="12"/>
                <w:szCs w:val="12"/>
              </w:rPr>
            </w:pPr>
          </w:p>
        </w:tc>
        <w:tc>
          <w:tcPr>
            <w:tcW w:w="901" w:type="dxa"/>
            <w:tcBorders>
              <w:top w:val="nil"/>
              <w:left w:val="nil"/>
              <w:bottom w:val="single" w:sz="4" w:space="0" w:color="auto"/>
              <w:right w:val="single" w:sz="4" w:space="0" w:color="auto"/>
            </w:tcBorders>
            <w:shd w:val="clear" w:color="auto" w:fill="auto"/>
            <w:vAlign w:val="center"/>
          </w:tcPr>
          <w:p w:rsidR="00EF28B9" w:rsidRPr="00A80E34" w:rsidRDefault="00EF28B9" w:rsidP="00A80E34">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EF28B9" w:rsidRPr="001058C1" w:rsidRDefault="00CC44C9" w:rsidP="00A80E34">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w:t>
            </w:r>
            <w:r w:rsidR="00EF28B9" w:rsidRPr="001058C1">
              <w:rPr>
                <w:rFonts w:ascii="Times New Roman" w:eastAsia="Times New Roman" w:hAnsi="Times New Roman" w:cs="Times New Roman"/>
                <w:i/>
                <w:color w:val="000000"/>
                <w:sz w:val="12"/>
                <w:szCs w:val="12"/>
              </w:rPr>
              <w:t xml:space="preserve">Dokumen Ketetapan Pajak Daerah </w:t>
            </w:r>
          </w:p>
        </w:tc>
        <w:tc>
          <w:tcPr>
            <w:tcW w:w="891"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right"/>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center"/>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center"/>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EF28B9" w:rsidRPr="001058C1" w:rsidRDefault="001058C1" w:rsidP="00A80E34">
            <w:pPr>
              <w:spacing w:after="0" w:line="240" w:lineRule="auto"/>
              <w:jc w:val="center"/>
              <w:rPr>
                <w:rFonts w:ascii="Times New Roman" w:eastAsia="Times New Roman" w:hAnsi="Times New Roman" w:cs="Times New Roman"/>
                <w:i/>
                <w:sz w:val="12"/>
                <w:szCs w:val="12"/>
              </w:rPr>
            </w:pPr>
            <w:r w:rsidRPr="001058C1">
              <w:rPr>
                <w:rFonts w:ascii="Times New Roman" w:eastAsia="Times New Roman" w:hAnsi="Times New Roman" w:cs="Times New Roman"/>
                <w:i/>
                <w:sz w:val="12"/>
                <w:szCs w:val="12"/>
              </w:rPr>
              <w:t>801123 Dokumen</w:t>
            </w:r>
          </w:p>
        </w:tc>
        <w:tc>
          <w:tcPr>
            <w:tcW w:w="1036"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EF28B9" w:rsidRPr="001058C1" w:rsidRDefault="001058C1" w:rsidP="00A80E34">
            <w:pPr>
              <w:spacing w:after="0" w:line="240" w:lineRule="auto"/>
              <w:jc w:val="center"/>
              <w:rPr>
                <w:rFonts w:ascii="Times New Roman" w:eastAsia="Times New Roman" w:hAnsi="Times New Roman" w:cs="Times New Roman"/>
                <w:i/>
                <w:sz w:val="12"/>
                <w:szCs w:val="12"/>
              </w:rPr>
            </w:pPr>
            <w:r w:rsidRPr="001058C1">
              <w:rPr>
                <w:rFonts w:ascii="Times New Roman" w:eastAsia="Times New Roman" w:hAnsi="Times New Roman" w:cs="Times New Roman"/>
                <w:i/>
                <w:sz w:val="12"/>
                <w:szCs w:val="12"/>
              </w:rPr>
              <w:t>801123 Dokumen</w:t>
            </w:r>
          </w:p>
        </w:tc>
        <w:tc>
          <w:tcPr>
            <w:tcW w:w="1038"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right"/>
              <w:rPr>
                <w:rFonts w:ascii="Times New Roman" w:eastAsia="Times New Roman" w:hAnsi="Times New Roman" w:cs="Times New Roman"/>
                <w:i/>
                <w:color w:val="000000"/>
                <w:sz w:val="12"/>
                <w:szCs w:val="12"/>
              </w:rPr>
            </w:pPr>
          </w:p>
        </w:tc>
        <w:tc>
          <w:tcPr>
            <w:tcW w:w="898"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center"/>
              <w:rPr>
                <w:rFonts w:ascii="Times New Roman" w:eastAsia="Times New Roman" w:hAnsi="Times New Roman" w:cs="Times New Roman"/>
                <w:i/>
                <w:color w:val="000000"/>
                <w:sz w:val="12"/>
                <w:szCs w:val="12"/>
              </w:rPr>
            </w:pPr>
          </w:p>
        </w:tc>
        <w:tc>
          <w:tcPr>
            <w:tcW w:w="568" w:type="dxa"/>
            <w:tcBorders>
              <w:top w:val="nil"/>
              <w:left w:val="nil"/>
              <w:bottom w:val="single" w:sz="4" w:space="0" w:color="auto"/>
              <w:right w:val="single" w:sz="4" w:space="0" w:color="auto"/>
            </w:tcBorders>
            <w:shd w:val="clear" w:color="auto" w:fill="auto"/>
            <w:vAlign w:val="center"/>
          </w:tcPr>
          <w:p w:rsidR="00EF28B9" w:rsidRPr="00A80E34" w:rsidRDefault="00EF28B9" w:rsidP="00A80E34">
            <w:pPr>
              <w:spacing w:after="0" w:line="240" w:lineRule="auto"/>
              <w:jc w:val="center"/>
              <w:rPr>
                <w:rFonts w:ascii="Times New Roman" w:eastAsia="Times New Roman" w:hAnsi="Times New Roman" w:cs="Times New Roman"/>
                <w:color w:val="000000"/>
                <w:sz w:val="12"/>
                <w:szCs w:val="12"/>
              </w:rPr>
            </w:pPr>
          </w:p>
        </w:tc>
      </w:tr>
      <w:tr w:rsidR="00A80E34" w:rsidRPr="00A80E34" w:rsidTr="003814EC">
        <w:trPr>
          <w:trHeight w:val="533"/>
        </w:trPr>
        <w:tc>
          <w:tcPr>
            <w:tcW w:w="603" w:type="dxa"/>
            <w:tcBorders>
              <w:top w:val="nil"/>
              <w:left w:val="single" w:sz="4" w:space="0" w:color="auto"/>
              <w:bottom w:val="nil"/>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6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5.02.04.2.01.09</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0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Pelayanan dan Konsultasi Pajak Daerah</w:t>
            </w:r>
          </w:p>
        </w:tc>
        <w:tc>
          <w:tcPr>
            <w:tcW w:w="930" w:type="dxa"/>
            <w:tcBorders>
              <w:top w:val="nil"/>
              <w:left w:val="nil"/>
              <w:bottom w:val="single" w:sz="4" w:space="0" w:color="auto"/>
              <w:right w:val="single" w:sz="4" w:space="0" w:color="auto"/>
            </w:tcBorders>
            <w:shd w:val="clear" w:color="auto" w:fill="auto"/>
            <w:vAlign w:val="center"/>
            <w:hideMark/>
          </w:tcPr>
          <w:p w:rsidR="00A80E34" w:rsidRDefault="001058C1" w:rsidP="00A80E34">
            <w:pPr>
              <w:spacing w:after="0" w:line="240" w:lineRule="auto"/>
              <w:rPr>
                <w:rFonts w:ascii="Times New Roman" w:eastAsia="Times New Roman" w:hAnsi="Times New Roman" w:cs="Times New Roman"/>
                <w:color w:val="000000"/>
                <w:sz w:val="12"/>
                <w:szCs w:val="12"/>
              </w:rPr>
            </w:pPr>
            <w:r w:rsidRPr="001058C1">
              <w:rPr>
                <w:rFonts w:ascii="Times New Roman" w:eastAsia="Times New Roman" w:hAnsi="Times New Roman" w:cs="Times New Roman"/>
                <w:color w:val="000000"/>
                <w:sz w:val="12"/>
                <w:szCs w:val="12"/>
              </w:rPr>
              <w:t>Jumlah Dokumen Wajib Pajak yang dilayani dan berkonsultasi</w:t>
            </w:r>
          </w:p>
          <w:p w:rsidR="00C5012E" w:rsidRPr="00A80E34" w:rsidRDefault="00C5012E" w:rsidP="00A80E34">
            <w:pPr>
              <w:spacing w:after="0" w:line="240" w:lineRule="auto"/>
              <w:rPr>
                <w:rFonts w:ascii="Times New Roman" w:eastAsia="Times New Roman" w:hAnsi="Times New Roman" w:cs="Times New Roman"/>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1058C1" w:rsidP="00A80E34">
            <w:pPr>
              <w:spacing w:after="0" w:line="240" w:lineRule="auto"/>
              <w:jc w:val="center"/>
              <w:rPr>
                <w:rFonts w:ascii="Times New Roman" w:eastAsia="Times New Roman" w:hAnsi="Times New Roman" w:cs="Times New Roman"/>
                <w:sz w:val="12"/>
                <w:szCs w:val="12"/>
              </w:rPr>
            </w:pPr>
            <w:r w:rsidRPr="001058C1">
              <w:rPr>
                <w:rFonts w:ascii="Times New Roman" w:eastAsia="Times New Roman" w:hAnsi="Times New Roman" w:cs="Times New Roman"/>
                <w:sz w:val="12"/>
                <w:szCs w:val="12"/>
              </w:rPr>
              <w:t>7600 WP</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149.253.500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1058C1" w:rsidP="00A80E34">
            <w:pPr>
              <w:spacing w:after="0" w:line="240" w:lineRule="auto"/>
              <w:jc w:val="center"/>
              <w:rPr>
                <w:rFonts w:ascii="Times New Roman" w:eastAsia="Times New Roman" w:hAnsi="Times New Roman" w:cs="Times New Roman"/>
                <w:sz w:val="12"/>
                <w:szCs w:val="12"/>
              </w:rPr>
            </w:pPr>
            <w:r w:rsidRPr="001058C1">
              <w:rPr>
                <w:rFonts w:ascii="Times New Roman" w:eastAsia="Times New Roman" w:hAnsi="Times New Roman" w:cs="Times New Roman"/>
                <w:sz w:val="12"/>
                <w:szCs w:val="12"/>
              </w:rPr>
              <w:t>8000 WP</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155.000.000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1058C1" w:rsidP="00A80E34">
            <w:pPr>
              <w:spacing w:after="0" w:line="240" w:lineRule="auto"/>
              <w:jc w:val="center"/>
              <w:rPr>
                <w:rFonts w:ascii="Times New Roman" w:eastAsia="Times New Roman" w:hAnsi="Times New Roman" w:cs="Times New Roman"/>
                <w:sz w:val="12"/>
                <w:szCs w:val="12"/>
              </w:rPr>
            </w:pPr>
            <w:r w:rsidRPr="001058C1">
              <w:rPr>
                <w:rFonts w:ascii="Times New Roman" w:eastAsia="Times New Roman" w:hAnsi="Times New Roman" w:cs="Times New Roman"/>
                <w:sz w:val="12"/>
                <w:szCs w:val="12"/>
              </w:rPr>
              <w:t>8500 WP</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155.000.000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1058C1" w:rsidP="00A80E34">
            <w:pPr>
              <w:spacing w:after="0" w:line="240" w:lineRule="auto"/>
              <w:jc w:val="center"/>
              <w:rPr>
                <w:rFonts w:ascii="Times New Roman" w:eastAsia="Times New Roman" w:hAnsi="Times New Roman" w:cs="Times New Roman"/>
                <w:sz w:val="12"/>
                <w:szCs w:val="12"/>
              </w:rPr>
            </w:pPr>
            <w:r w:rsidRPr="001058C1">
              <w:rPr>
                <w:rFonts w:ascii="Times New Roman" w:eastAsia="Times New Roman" w:hAnsi="Times New Roman" w:cs="Times New Roman"/>
                <w:sz w:val="12"/>
                <w:szCs w:val="12"/>
              </w:rPr>
              <w:t>8500 WP</w:t>
            </w:r>
          </w:p>
        </w:tc>
        <w:tc>
          <w:tcPr>
            <w:tcW w:w="103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155.000.000</w:t>
            </w:r>
          </w:p>
        </w:tc>
        <w:tc>
          <w:tcPr>
            <w:tcW w:w="89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56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r>
      <w:tr w:rsidR="001058C1" w:rsidRPr="00A80E34" w:rsidTr="003814EC">
        <w:trPr>
          <w:trHeight w:val="533"/>
        </w:trPr>
        <w:tc>
          <w:tcPr>
            <w:tcW w:w="603" w:type="dxa"/>
            <w:tcBorders>
              <w:top w:val="nil"/>
              <w:left w:val="single" w:sz="4" w:space="0" w:color="auto"/>
              <w:bottom w:val="nil"/>
              <w:right w:val="single" w:sz="4" w:space="0" w:color="auto"/>
            </w:tcBorders>
            <w:shd w:val="clear" w:color="auto" w:fill="auto"/>
            <w:vAlign w:val="center"/>
          </w:tcPr>
          <w:p w:rsidR="001058C1" w:rsidRPr="00A80E34" w:rsidRDefault="001058C1" w:rsidP="00A80E34">
            <w:pPr>
              <w:spacing w:after="0" w:line="240" w:lineRule="auto"/>
              <w:rPr>
                <w:rFonts w:ascii="Times New Roman" w:eastAsia="Times New Roman" w:hAnsi="Times New Roman" w:cs="Times New Roman"/>
                <w:color w:val="000000"/>
                <w:sz w:val="12"/>
                <w:szCs w:val="12"/>
              </w:rPr>
            </w:pPr>
          </w:p>
        </w:tc>
        <w:tc>
          <w:tcPr>
            <w:tcW w:w="636" w:type="dxa"/>
            <w:tcBorders>
              <w:top w:val="nil"/>
              <w:left w:val="nil"/>
              <w:bottom w:val="single" w:sz="4" w:space="0" w:color="auto"/>
              <w:right w:val="single" w:sz="4" w:space="0" w:color="auto"/>
            </w:tcBorders>
            <w:shd w:val="clear" w:color="auto" w:fill="auto"/>
            <w:vAlign w:val="center"/>
          </w:tcPr>
          <w:p w:rsidR="001058C1" w:rsidRPr="00A80E34" w:rsidRDefault="001058C1" w:rsidP="00A80E34">
            <w:pPr>
              <w:spacing w:after="0" w:line="240" w:lineRule="auto"/>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1058C1" w:rsidRPr="00A80E34" w:rsidRDefault="001058C1" w:rsidP="00A80E34">
            <w:pPr>
              <w:spacing w:after="0" w:line="240" w:lineRule="auto"/>
              <w:rPr>
                <w:rFonts w:ascii="Times New Roman" w:eastAsia="Times New Roman" w:hAnsi="Times New Roman" w:cs="Times New Roman"/>
                <w:sz w:val="12"/>
                <w:szCs w:val="12"/>
              </w:rPr>
            </w:pPr>
          </w:p>
        </w:tc>
        <w:tc>
          <w:tcPr>
            <w:tcW w:w="249" w:type="dxa"/>
            <w:tcBorders>
              <w:top w:val="nil"/>
              <w:left w:val="nil"/>
              <w:bottom w:val="single" w:sz="4" w:space="0" w:color="auto"/>
              <w:right w:val="nil"/>
            </w:tcBorders>
            <w:shd w:val="clear" w:color="auto" w:fill="auto"/>
            <w:vAlign w:val="center"/>
          </w:tcPr>
          <w:p w:rsidR="001058C1" w:rsidRPr="00A80E34" w:rsidRDefault="001058C1" w:rsidP="00A80E34">
            <w:pPr>
              <w:spacing w:after="0" w:line="240" w:lineRule="auto"/>
              <w:rPr>
                <w:rFonts w:ascii="Times New Roman" w:eastAsia="Times New Roman" w:hAnsi="Times New Roman" w:cs="Times New Roman"/>
                <w:color w:val="000000"/>
                <w:sz w:val="12"/>
                <w:szCs w:val="12"/>
              </w:rPr>
            </w:pPr>
          </w:p>
        </w:tc>
        <w:tc>
          <w:tcPr>
            <w:tcW w:w="249" w:type="dxa"/>
            <w:tcBorders>
              <w:top w:val="nil"/>
              <w:left w:val="nil"/>
              <w:bottom w:val="single" w:sz="4" w:space="0" w:color="auto"/>
              <w:right w:val="nil"/>
            </w:tcBorders>
            <w:shd w:val="clear" w:color="auto" w:fill="auto"/>
            <w:vAlign w:val="center"/>
          </w:tcPr>
          <w:p w:rsidR="001058C1" w:rsidRPr="00A80E34" w:rsidRDefault="001058C1" w:rsidP="00A80E34">
            <w:pPr>
              <w:spacing w:after="0" w:line="240" w:lineRule="auto"/>
              <w:rPr>
                <w:rFonts w:ascii="Times New Roman" w:eastAsia="Times New Roman" w:hAnsi="Times New Roman" w:cs="Times New Roman"/>
                <w:color w:val="000000"/>
                <w:sz w:val="12"/>
                <w:szCs w:val="12"/>
              </w:rPr>
            </w:pPr>
          </w:p>
        </w:tc>
        <w:tc>
          <w:tcPr>
            <w:tcW w:w="901" w:type="dxa"/>
            <w:tcBorders>
              <w:top w:val="nil"/>
              <w:left w:val="nil"/>
              <w:bottom w:val="single" w:sz="4" w:space="0" w:color="auto"/>
              <w:right w:val="single" w:sz="4" w:space="0" w:color="auto"/>
            </w:tcBorders>
            <w:shd w:val="clear" w:color="auto" w:fill="auto"/>
            <w:vAlign w:val="center"/>
          </w:tcPr>
          <w:p w:rsidR="001058C1" w:rsidRPr="00A80E34" w:rsidRDefault="001058C1" w:rsidP="00A80E34">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1058C1" w:rsidRPr="001058C1" w:rsidRDefault="00CC44C9" w:rsidP="00A80E34">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w:t>
            </w:r>
            <w:r w:rsidR="001058C1" w:rsidRPr="001058C1">
              <w:rPr>
                <w:rFonts w:ascii="Times New Roman" w:eastAsia="Times New Roman" w:hAnsi="Times New Roman" w:cs="Times New Roman"/>
                <w:i/>
                <w:color w:val="000000"/>
                <w:sz w:val="12"/>
                <w:szCs w:val="12"/>
              </w:rPr>
              <w:t xml:space="preserve">layanan dan Konsultasi Pajak Daerah </w:t>
            </w:r>
          </w:p>
          <w:p w:rsidR="001058C1" w:rsidRPr="001058C1" w:rsidRDefault="001058C1" w:rsidP="00A80E34">
            <w:pPr>
              <w:spacing w:after="0" w:line="240" w:lineRule="auto"/>
              <w:rPr>
                <w:rFonts w:ascii="Times New Roman" w:eastAsia="Times New Roman" w:hAnsi="Times New Roman" w:cs="Times New Roman"/>
                <w:i/>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right"/>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center"/>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center"/>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center"/>
              <w:rPr>
                <w:rFonts w:ascii="Times New Roman" w:eastAsia="Times New Roman" w:hAnsi="Times New Roman" w:cs="Times New Roman"/>
                <w:i/>
                <w:sz w:val="12"/>
                <w:szCs w:val="12"/>
              </w:rPr>
            </w:pPr>
            <w:r w:rsidRPr="001058C1">
              <w:rPr>
                <w:rFonts w:ascii="Times New Roman" w:eastAsia="Times New Roman" w:hAnsi="Times New Roman" w:cs="Times New Roman"/>
                <w:i/>
                <w:sz w:val="12"/>
                <w:szCs w:val="12"/>
              </w:rPr>
              <w:t xml:space="preserve">2 layanan </w:t>
            </w:r>
          </w:p>
        </w:tc>
        <w:tc>
          <w:tcPr>
            <w:tcW w:w="1036"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center"/>
              <w:rPr>
                <w:rFonts w:ascii="Times New Roman" w:eastAsia="Times New Roman" w:hAnsi="Times New Roman" w:cs="Times New Roman"/>
                <w:i/>
                <w:sz w:val="12"/>
                <w:szCs w:val="12"/>
              </w:rPr>
            </w:pPr>
            <w:r w:rsidRPr="001058C1">
              <w:rPr>
                <w:rFonts w:ascii="Times New Roman" w:eastAsia="Times New Roman" w:hAnsi="Times New Roman" w:cs="Times New Roman"/>
                <w:i/>
                <w:sz w:val="12"/>
                <w:szCs w:val="12"/>
              </w:rPr>
              <w:t>2 layanan</w:t>
            </w:r>
          </w:p>
        </w:tc>
        <w:tc>
          <w:tcPr>
            <w:tcW w:w="1038" w:type="dxa"/>
            <w:tcBorders>
              <w:top w:val="nil"/>
              <w:left w:val="nil"/>
              <w:bottom w:val="single" w:sz="4" w:space="0" w:color="auto"/>
              <w:right w:val="single" w:sz="4" w:space="0" w:color="auto"/>
            </w:tcBorders>
            <w:shd w:val="clear" w:color="auto" w:fill="auto"/>
            <w:vAlign w:val="center"/>
          </w:tcPr>
          <w:p w:rsidR="001058C1" w:rsidRPr="00A80E34" w:rsidRDefault="001058C1" w:rsidP="00A80E34">
            <w:pPr>
              <w:spacing w:after="0" w:line="240" w:lineRule="auto"/>
              <w:jc w:val="right"/>
              <w:rPr>
                <w:rFonts w:ascii="Times New Roman" w:eastAsia="Times New Roman" w:hAnsi="Times New Roman" w:cs="Times New Roman"/>
                <w:color w:val="000000"/>
                <w:sz w:val="12"/>
                <w:szCs w:val="12"/>
              </w:rPr>
            </w:pPr>
          </w:p>
        </w:tc>
        <w:tc>
          <w:tcPr>
            <w:tcW w:w="898" w:type="dxa"/>
            <w:tcBorders>
              <w:top w:val="nil"/>
              <w:left w:val="nil"/>
              <w:bottom w:val="single" w:sz="4" w:space="0" w:color="auto"/>
              <w:right w:val="single" w:sz="4" w:space="0" w:color="auto"/>
            </w:tcBorders>
            <w:shd w:val="clear" w:color="auto" w:fill="auto"/>
            <w:vAlign w:val="center"/>
          </w:tcPr>
          <w:p w:rsidR="001058C1" w:rsidRPr="00A80E34" w:rsidRDefault="001058C1" w:rsidP="00A80E34">
            <w:pPr>
              <w:spacing w:after="0" w:line="240" w:lineRule="auto"/>
              <w:jc w:val="center"/>
              <w:rPr>
                <w:rFonts w:ascii="Times New Roman" w:eastAsia="Times New Roman" w:hAnsi="Times New Roman" w:cs="Times New Roman"/>
                <w:color w:val="000000"/>
                <w:sz w:val="12"/>
                <w:szCs w:val="12"/>
              </w:rPr>
            </w:pPr>
          </w:p>
        </w:tc>
        <w:tc>
          <w:tcPr>
            <w:tcW w:w="568" w:type="dxa"/>
            <w:tcBorders>
              <w:top w:val="nil"/>
              <w:left w:val="nil"/>
              <w:bottom w:val="single" w:sz="4" w:space="0" w:color="auto"/>
              <w:right w:val="single" w:sz="4" w:space="0" w:color="auto"/>
            </w:tcBorders>
            <w:shd w:val="clear" w:color="auto" w:fill="auto"/>
            <w:vAlign w:val="center"/>
          </w:tcPr>
          <w:p w:rsidR="001058C1" w:rsidRPr="00A80E34" w:rsidRDefault="001058C1" w:rsidP="00A80E34">
            <w:pPr>
              <w:spacing w:after="0" w:line="240" w:lineRule="auto"/>
              <w:jc w:val="center"/>
              <w:rPr>
                <w:rFonts w:ascii="Times New Roman" w:eastAsia="Times New Roman" w:hAnsi="Times New Roman" w:cs="Times New Roman"/>
                <w:color w:val="000000"/>
                <w:sz w:val="12"/>
                <w:szCs w:val="12"/>
              </w:rPr>
            </w:pPr>
          </w:p>
        </w:tc>
      </w:tr>
      <w:tr w:rsidR="00A80E34" w:rsidRPr="00A80E34" w:rsidTr="003814EC">
        <w:trPr>
          <w:trHeight w:val="697"/>
        </w:trPr>
        <w:tc>
          <w:tcPr>
            <w:tcW w:w="603" w:type="dxa"/>
            <w:tcBorders>
              <w:top w:val="nil"/>
              <w:left w:val="single" w:sz="4" w:space="0" w:color="auto"/>
              <w:bottom w:val="nil"/>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6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5.02.04.2.01.10</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01" w:type="dxa"/>
            <w:tcBorders>
              <w:top w:val="nil"/>
              <w:left w:val="nil"/>
              <w:bottom w:val="single" w:sz="4" w:space="0" w:color="auto"/>
              <w:right w:val="single" w:sz="4" w:space="0" w:color="auto"/>
            </w:tcBorders>
            <w:shd w:val="clear" w:color="auto" w:fill="auto"/>
            <w:vAlign w:val="center"/>
            <w:hideMark/>
          </w:tcPr>
          <w:p w:rsid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Penelitian dan Verifikasi Data Pelaporan Pajak Daerah</w:t>
            </w:r>
          </w:p>
          <w:p w:rsidR="003814EC" w:rsidRPr="00A80E34" w:rsidRDefault="003814EC" w:rsidP="00A80E34">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hideMark/>
          </w:tcPr>
          <w:p w:rsidR="00A80E34" w:rsidRPr="00A80E34" w:rsidRDefault="003814EC" w:rsidP="00A80E34">
            <w:pPr>
              <w:spacing w:after="0" w:line="240" w:lineRule="auto"/>
              <w:rPr>
                <w:rFonts w:ascii="Times New Roman" w:eastAsia="Times New Roman" w:hAnsi="Times New Roman" w:cs="Times New Roman"/>
                <w:color w:val="000000"/>
                <w:sz w:val="12"/>
                <w:szCs w:val="12"/>
              </w:rPr>
            </w:pPr>
            <w:r w:rsidRPr="003814EC">
              <w:rPr>
                <w:rFonts w:ascii="Times New Roman" w:eastAsia="Times New Roman" w:hAnsi="Times New Roman" w:cs="Times New Roman"/>
                <w:color w:val="000000"/>
                <w:sz w:val="12"/>
                <w:szCs w:val="12"/>
              </w:rPr>
              <w:t>Jumlah laporan penerimaan pajak daerah</w:t>
            </w:r>
          </w:p>
        </w:tc>
        <w:tc>
          <w:tcPr>
            <w:tcW w:w="89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696" w:type="dxa"/>
            <w:tcBorders>
              <w:top w:val="nil"/>
              <w:left w:val="nil"/>
              <w:bottom w:val="single" w:sz="4" w:space="0" w:color="auto"/>
              <w:right w:val="single" w:sz="4" w:space="0" w:color="auto"/>
            </w:tcBorders>
            <w:shd w:val="clear" w:color="auto" w:fill="auto"/>
            <w:vAlign w:val="center"/>
            <w:hideMark/>
          </w:tcPr>
          <w:p w:rsidR="003814EC" w:rsidRDefault="003814EC"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 xml:space="preserve">53 </w:t>
            </w:r>
          </w:p>
          <w:p w:rsidR="00A80E34" w:rsidRPr="00A80E34" w:rsidRDefault="00A80E34" w:rsidP="00A80E34">
            <w:pPr>
              <w:spacing w:after="0" w:line="240" w:lineRule="auto"/>
              <w:jc w:val="center"/>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aporan</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623.650.000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3814EC"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54</w:t>
            </w:r>
            <w:r w:rsidR="00A80E34" w:rsidRPr="00A80E34">
              <w:rPr>
                <w:rFonts w:ascii="Times New Roman" w:eastAsia="Times New Roman" w:hAnsi="Times New Roman" w:cs="Times New Roman"/>
                <w:sz w:val="12"/>
                <w:szCs w:val="12"/>
              </w:rPr>
              <w:t xml:space="preserve"> laporan</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630.000.000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3814EC"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54</w:t>
            </w:r>
            <w:r w:rsidRPr="00A80E34">
              <w:rPr>
                <w:rFonts w:ascii="Times New Roman" w:eastAsia="Times New Roman" w:hAnsi="Times New Roman" w:cs="Times New Roman"/>
                <w:sz w:val="12"/>
                <w:szCs w:val="12"/>
              </w:rPr>
              <w:t xml:space="preserve"> laporan</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630.000.000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3814EC"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54</w:t>
            </w:r>
            <w:r w:rsidRPr="00A80E34">
              <w:rPr>
                <w:rFonts w:ascii="Times New Roman" w:eastAsia="Times New Roman" w:hAnsi="Times New Roman" w:cs="Times New Roman"/>
                <w:sz w:val="12"/>
                <w:szCs w:val="12"/>
              </w:rPr>
              <w:t xml:space="preserve"> laporan</w:t>
            </w:r>
          </w:p>
        </w:tc>
        <w:tc>
          <w:tcPr>
            <w:tcW w:w="103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630.000.000</w:t>
            </w:r>
          </w:p>
        </w:tc>
        <w:tc>
          <w:tcPr>
            <w:tcW w:w="89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56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r>
      <w:tr w:rsidR="003814EC" w:rsidRPr="00A80E34" w:rsidTr="003814EC">
        <w:trPr>
          <w:trHeight w:val="697"/>
        </w:trPr>
        <w:tc>
          <w:tcPr>
            <w:tcW w:w="603" w:type="dxa"/>
            <w:tcBorders>
              <w:top w:val="nil"/>
              <w:left w:val="single" w:sz="4" w:space="0" w:color="auto"/>
              <w:bottom w:val="nil"/>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63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sz w:val="12"/>
                <w:szCs w:val="12"/>
              </w:rPr>
            </w:pPr>
          </w:p>
        </w:tc>
        <w:tc>
          <w:tcPr>
            <w:tcW w:w="249" w:type="dxa"/>
            <w:tcBorders>
              <w:top w:val="nil"/>
              <w:left w:val="nil"/>
              <w:bottom w:val="single" w:sz="4" w:space="0" w:color="auto"/>
              <w:right w:val="nil"/>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249" w:type="dxa"/>
            <w:tcBorders>
              <w:top w:val="nil"/>
              <w:left w:val="nil"/>
              <w:bottom w:val="single" w:sz="4" w:space="0" w:color="auto"/>
              <w:right w:val="nil"/>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901"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3814EC" w:rsidRDefault="00CC44C9" w:rsidP="00A80E34">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Data Pelaporan Pajak Daerah yang telah dilakukan penelitian dan Verifikasi </w:t>
            </w:r>
          </w:p>
          <w:p w:rsidR="003814EC" w:rsidRPr="003814EC" w:rsidRDefault="003814EC" w:rsidP="00A80E34">
            <w:pPr>
              <w:spacing w:after="0" w:line="240" w:lineRule="auto"/>
              <w:rPr>
                <w:rFonts w:ascii="Times New Roman" w:eastAsia="Times New Roman" w:hAnsi="Times New Roman" w:cs="Times New Roman"/>
                <w:i/>
                <w:color w:val="000000"/>
                <w:sz w:val="12"/>
                <w:szCs w:val="12"/>
              </w:rPr>
            </w:pPr>
            <w:r w:rsidRPr="003814EC">
              <w:rPr>
                <w:rFonts w:ascii="Times New Roman" w:eastAsia="Times New Roman" w:hAnsi="Times New Roman" w:cs="Times New Roman"/>
                <w:i/>
                <w:color w:val="000000"/>
                <w:sz w:val="12"/>
                <w:szCs w:val="12"/>
              </w:rPr>
              <w:t xml:space="preserve"> </w:t>
            </w:r>
          </w:p>
        </w:tc>
        <w:tc>
          <w:tcPr>
            <w:tcW w:w="891"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right"/>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center"/>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center"/>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center"/>
              <w:rPr>
                <w:rFonts w:ascii="Times New Roman" w:eastAsia="Times New Roman" w:hAnsi="Times New Roman" w:cs="Times New Roman"/>
                <w:i/>
                <w:sz w:val="12"/>
                <w:szCs w:val="12"/>
              </w:rPr>
            </w:pPr>
            <w:r w:rsidRPr="003814EC">
              <w:rPr>
                <w:rFonts w:ascii="Times New Roman" w:eastAsia="Times New Roman" w:hAnsi="Times New Roman" w:cs="Times New Roman"/>
                <w:i/>
                <w:sz w:val="12"/>
                <w:szCs w:val="12"/>
              </w:rPr>
              <w:t>54 dokumen</w:t>
            </w:r>
          </w:p>
        </w:tc>
        <w:tc>
          <w:tcPr>
            <w:tcW w:w="1036"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center"/>
              <w:rPr>
                <w:rFonts w:ascii="Times New Roman" w:eastAsia="Times New Roman" w:hAnsi="Times New Roman" w:cs="Times New Roman"/>
                <w:i/>
                <w:sz w:val="12"/>
                <w:szCs w:val="12"/>
              </w:rPr>
            </w:pPr>
            <w:r w:rsidRPr="003814EC">
              <w:rPr>
                <w:rFonts w:ascii="Times New Roman" w:eastAsia="Times New Roman" w:hAnsi="Times New Roman" w:cs="Times New Roman"/>
                <w:i/>
                <w:sz w:val="12"/>
                <w:szCs w:val="12"/>
              </w:rPr>
              <w:t>54 dokumen</w:t>
            </w:r>
          </w:p>
        </w:tc>
        <w:tc>
          <w:tcPr>
            <w:tcW w:w="103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89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56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r>
      <w:tr w:rsidR="00A80E34" w:rsidRPr="00A80E34" w:rsidTr="003814EC">
        <w:trPr>
          <w:trHeight w:val="424"/>
        </w:trPr>
        <w:tc>
          <w:tcPr>
            <w:tcW w:w="603" w:type="dxa"/>
            <w:tcBorders>
              <w:top w:val="nil"/>
              <w:left w:val="single" w:sz="4" w:space="0" w:color="auto"/>
              <w:bottom w:val="nil"/>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6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5.02.04.2.01.11</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0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Penagihan Pajak Daerah</w:t>
            </w:r>
          </w:p>
        </w:tc>
        <w:tc>
          <w:tcPr>
            <w:tcW w:w="930" w:type="dxa"/>
            <w:tcBorders>
              <w:top w:val="nil"/>
              <w:left w:val="nil"/>
              <w:bottom w:val="single" w:sz="4" w:space="0" w:color="auto"/>
              <w:right w:val="single" w:sz="4" w:space="0" w:color="auto"/>
            </w:tcBorders>
            <w:shd w:val="clear" w:color="auto" w:fill="auto"/>
            <w:vAlign w:val="center"/>
            <w:hideMark/>
          </w:tcPr>
          <w:p w:rsidR="00A80E34" w:rsidRDefault="003814EC" w:rsidP="00A80E34">
            <w:pPr>
              <w:spacing w:after="0" w:line="240" w:lineRule="auto"/>
              <w:rPr>
                <w:rFonts w:ascii="Times New Roman" w:eastAsia="Times New Roman" w:hAnsi="Times New Roman" w:cs="Times New Roman"/>
                <w:color w:val="000000"/>
                <w:sz w:val="12"/>
                <w:szCs w:val="12"/>
              </w:rPr>
            </w:pPr>
            <w:r w:rsidRPr="003814EC">
              <w:rPr>
                <w:rFonts w:ascii="Times New Roman" w:eastAsia="Times New Roman" w:hAnsi="Times New Roman" w:cs="Times New Roman"/>
                <w:color w:val="000000"/>
                <w:sz w:val="12"/>
                <w:szCs w:val="12"/>
              </w:rPr>
              <w:t xml:space="preserve">Jumlah Dokumen terkait penagihan pajak daerah yang </w:t>
            </w:r>
            <w:proofErr w:type="gramStart"/>
            <w:r w:rsidRPr="003814EC">
              <w:rPr>
                <w:rFonts w:ascii="Times New Roman" w:eastAsia="Times New Roman" w:hAnsi="Times New Roman" w:cs="Times New Roman"/>
                <w:color w:val="000000"/>
                <w:sz w:val="12"/>
                <w:szCs w:val="12"/>
              </w:rPr>
              <w:t>diterbitkan  (</w:t>
            </w:r>
            <w:proofErr w:type="gramEnd"/>
            <w:r w:rsidRPr="003814EC">
              <w:rPr>
                <w:rFonts w:ascii="Times New Roman" w:eastAsia="Times New Roman" w:hAnsi="Times New Roman" w:cs="Times New Roman"/>
                <w:color w:val="000000"/>
                <w:sz w:val="12"/>
                <w:szCs w:val="12"/>
              </w:rPr>
              <w:t xml:space="preserve">STPD, Surat teguran, Surat </w:t>
            </w:r>
            <w:r w:rsidRPr="003814EC">
              <w:rPr>
                <w:rFonts w:ascii="Times New Roman" w:eastAsia="Times New Roman" w:hAnsi="Times New Roman" w:cs="Times New Roman"/>
                <w:color w:val="000000"/>
                <w:sz w:val="12"/>
                <w:szCs w:val="12"/>
              </w:rPr>
              <w:lastRenderedPageBreak/>
              <w:t>Paksa, Surat penyitaan)</w:t>
            </w:r>
          </w:p>
          <w:p w:rsidR="00C5012E" w:rsidRPr="00A80E34" w:rsidRDefault="00C5012E" w:rsidP="00A80E34">
            <w:pPr>
              <w:spacing w:after="0" w:line="240" w:lineRule="auto"/>
              <w:rPr>
                <w:rFonts w:ascii="Times New Roman" w:eastAsia="Times New Roman" w:hAnsi="Times New Roman" w:cs="Times New Roman"/>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lastRenderedPageBreak/>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1351000 WP</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800.846.760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3814EC" w:rsidP="00A80E34">
            <w:pPr>
              <w:spacing w:after="0" w:line="240" w:lineRule="auto"/>
              <w:jc w:val="center"/>
              <w:rPr>
                <w:rFonts w:ascii="Times New Roman" w:eastAsia="Times New Roman" w:hAnsi="Times New Roman" w:cs="Times New Roman"/>
                <w:sz w:val="12"/>
                <w:szCs w:val="12"/>
              </w:rPr>
            </w:pPr>
            <w:r w:rsidRPr="003814EC">
              <w:rPr>
                <w:rFonts w:ascii="Times New Roman" w:eastAsia="Times New Roman" w:hAnsi="Times New Roman" w:cs="Times New Roman"/>
                <w:sz w:val="12"/>
                <w:szCs w:val="12"/>
              </w:rPr>
              <w:t>9099 dokumen</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905.000.000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3814EC" w:rsidP="00A80E34">
            <w:pPr>
              <w:spacing w:after="0" w:line="240" w:lineRule="auto"/>
              <w:jc w:val="center"/>
              <w:rPr>
                <w:rFonts w:ascii="Times New Roman" w:eastAsia="Times New Roman" w:hAnsi="Times New Roman" w:cs="Times New Roman"/>
                <w:sz w:val="12"/>
                <w:szCs w:val="12"/>
              </w:rPr>
            </w:pPr>
            <w:r w:rsidRPr="003814EC">
              <w:rPr>
                <w:rFonts w:ascii="Times New Roman" w:eastAsia="Times New Roman" w:hAnsi="Times New Roman" w:cs="Times New Roman"/>
                <w:sz w:val="12"/>
                <w:szCs w:val="12"/>
              </w:rPr>
              <w:t>9149 dokumen</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925.000.000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3814EC" w:rsidP="00A80E34">
            <w:pPr>
              <w:spacing w:after="0" w:line="240" w:lineRule="auto"/>
              <w:jc w:val="center"/>
              <w:rPr>
                <w:rFonts w:ascii="Times New Roman" w:eastAsia="Times New Roman" w:hAnsi="Times New Roman" w:cs="Times New Roman"/>
                <w:sz w:val="12"/>
                <w:szCs w:val="12"/>
              </w:rPr>
            </w:pPr>
            <w:r w:rsidRPr="003814EC">
              <w:rPr>
                <w:rFonts w:ascii="Times New Roman" w:eastAsia="Times New Roman" w:hAnsi="Times New Roman" w:cs="Times New Roman"/>
                <w:sz w:val="12"/>
                <w:szCs w:val="12"/>
              </w:rPr>
              <w:t>9199 dokumen</w:t>
            </w:r>
          </w:p>
        </w:tc>
        <w:tc>
          <w:tcPr>
            <w:tcW w:w="103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925.000.000</w:t>
            </w:r>
          </w:p>
        </w:tc>
        <w:tc>
          <w:tcPr>
            <w:tcW w:w="89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56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r>
      <w:tr w:rsidR="003814EC" w:rsidRPr="00A80E34" w:rsidTr="003814EC">
        <w:trPr>
          <w:trHeight w:val="424"/>
        </w:trPr>
        <w:tc>
          <w:tcPr>
            <w:tcW w:w="603" w:type="dxa"/>
            <w:tcBorders>
              <w:top w:val="nil"/>
              <w:left w:val="single" w:sz="4" w:space="0" w:color="auto"/>
              <w:bottom w:val="nil"/>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63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sz w:val="12"/>
                <w:szCs w:val="12"/>
              </w:rPr>
            </w:pPr>
          </w:p>
        </w:tc>
        <w:tc>
          <w:tcPr>
            <w:tcW w:w="249" w:type="dxa"/>
            <w:tcBorders>
              <w:top w:val="nil"/>
              <w:left w:val="nil"/>
              <w:bottom w:val="single" w:sz="4" w:space="0" w:color="auto"/>
              <w:right w:val="nil"/>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249" w:type="dxa"/>
            <w:tcBorders>
              <w:top w:val="nil"/>
              <w:left w:val="nil"/>
              <w:bottom w:val="single" w:sz="4" w:space="0" w:color="auto"/>
              <w:right w:val="nil"/>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901"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3814EC" w:rsidRDefault="003814EC" w:rsidP="00A80E34">
            <w:pPr>
              <w:spacing w:after="0" w:line="240" w:lineRule="auto"/>
              <w:rPr>
                <w:rFonts w:ascii="Times New Roman" w:eastAsia="Times New Roman" w:hAnsi="Times New Roman" w:cs="Times New Roman"/>
                <w:color w:val="000000"/>
                <w:sz w:val="12"/>
                <w:szCs w:val="12"/>
              </w:rPr>
            </w:pPr>
            <w:r w:rsidRPr="003814EC">
              <w:rPr>
                <w:rFonts w:ascii="Times New Roman" w:eastAsia="Times New Roman" w:hAnsi="Times New Roman" w:cs="Times New Roman"/>
                <w:color w:val="000000"/>
                <w:sz w:val="12"/>
                <w:szCs w:val="12"/>
              </w:rPr>
              <w:t xml:space="preserve">Jumlah Dokumen terkait penagihan pajak daerah yang </w:t>
            </w:r>
            <w:proofErr w:type="gramStart"/>
            <w:r w:rsidRPr="003814EC">
              <w:rPr>
                <w:rFonts w:ascii="Times New Roman" w:eastAsia="Times New Roman" w:hAnsi="Times New Roman" w:cs="Times New Roman"/>
                <w:color w:val="000000"/>
                <w:sz w:val="12"/>
                <w:szCs w:val="12"/>
              </w:rPr>
              <w:t>disampaikan  (</w:t>
            </w:r>
            <w:proofErr w:type="gramEnd"/>
            <w:r w:rsidRPr="003814EC">
              <w:rPr>
                <w:rFonts w:ascii="Times New Roman" w:eastAsia="Times New Roman" w:hAnsi="Times New Roman" w:cs="Times New Roman"/>
                <w:color w:val="000000"/>
                <w:sz w:val="12"/>
                <w:szCs w:val="12"/>
              </w:rPr>
              <w:t>STPD)</w:t>
            </w:r>
          </w:p>
          <w:p w:rsidR="00C5012E" w:rsidRPr="00A80E34" w:rsidRDefault="00C5012E" w:rsidP="00A80E34">
            <w:pPr>
              <w:spacing w:after="0" w:line="240" w:lineRule="auto"/>
              <w:rPr>
                <w:rFonts w:ascii="Times New Roman" w:eastAsia="Times New Roman" w:hAnsi="Times New Roman" w:cs="Times New Roman"/>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sz w:val="12"/>
                <w:szCs w:val="12"/>
              </w:rPr>
            </w:pPr>
          </w:p>
        </w:tc>
        <w:tc>
          <w:tcPr>
            <w:tcW w:w="103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sz w:val="12"/>
                <w:szCs w:val="12"/>
              </w:rPr>
            </w:pPr>
            <w:r w:rsidRPr="003814EC">
              <w:rPr>
                <w:rFonts w:ascii="Times New Roman" w:eastAsia="Times New Roman" w:hAnsi="Times New Roman" w:cs="Times New Roman"/>
                <w:sz w:val="12"/>
                <w:szCs w:val="12"/>
              </w:rPr>
              <w:t>1259 dokumen</w:t>
            </w:r>
          </w:p>
        </w:tc>
        <w:tc>
          <w:tcPr>
            <w:tcW w:w="103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sz w:val="12"/>
                <w:szCs w:val="12"/>
              </w:rPr>
            </w:pPr>
            <w:r w:rsidRPr="003814EC">
              <w:rPr>
                <w:rFonts w:ascii="Times New Roman" w:eastAsia="Times New Roman" w:hAnsi="Times New Roman" w:cs="Times New Roman"/>
                <w:sz w:val="12"/>
                <w:szCs w:val="12"/>
              </w:rPr>
              <w:t>1259 dokumen</w:t>
            </w:r>
          </w:p>
        </w:tc>
        <w:tc>
          <w:tcPr>
            <w:tcW w:w="103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sz w:val="12"/>
                <w:szCs w:val="12"/>
              </w:rPr>
            </w:pPr>
            <w:r w:rsidRPr="003814EC">
              <w:rPr>
                <w:rFonts w:ascii="Times New Roman" w:eastAsia="Times New Roman" w:hAnsi="Times New Roman" w:cs="Times New Roman"/>
                <w:sz w:val="12"/>
                <w:szCs w:val="12"/>
              </w:rPr>
              <w:t>1259 dokumen</w:t>
            </w:r>
          </w:p>
        </w:tc>
        <w:tc>
          <w:tcPr>
            <w:tcW w:w="103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89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56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r>
      <w:tr w:rsidR="003814EC" w:rsidRPr="00A80E34" w:rsidTr="003814EC">
        <w:trPr>
          <w:trHeight w:val="1154"/>
        </w:trPr>
        <w:tc>
          <w:tcPr>
            <w:tcW w:w="603" w:type="dxa"/>
            <w:tcBorders>
              <w:top w:val="nil"/>
              <w:left w:val="single" w:sz="4" w:space="0" w:color="auto"/>
              <w:bottom w:val="nil"/>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63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sz w:val="12"/>
                <w:szCs w:val="12"/>
              </w:rPr>
            </w:pPr>
          </w:p>
        </w:tc>
        <w:tc>
          <w:tcPr>
            <w:tcW w:w="249" w:type="dxa"/>
            <w:tcBorders>
              <w:top w:val="nil"/>
              <w:left w:val="nil"/>
              <w:bottom w:val="single" w:sz="4" w:space="0" w:color="auto"/>
              <w:right w:val="nil"/>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249" w:type="dxa"/>
            <w:tcBorders>
              <w:top w:val="nil"/>
              <w:left w:val="nil"/>
              <w:bottom w:val="single" w:sz="4" w:space="0" w:color="auto"/>
              <w:right w:val="nil"/>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901"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r w:rsidRPr="003814EC">
              <w:rPr>
                <w:rFonts w:ascii="Times New Roman" w:eastAsia="Times New Roman" w:hAnsi="Times New Roman" w:cs="Times New Roman"/>
                <w:color w:val="000000"/>
                <w:sz w:val="12"/>
                <w:szCs w:val="12"/>
              </w:rPr>
              <w:t>Jumlah Dokumen terkait penagihan pajak daerah yang disampaikan  (STPD)</w:t>
            </w:r>
          </w:p>
        </w:tc>
        <w:tc>
          <w:tcPr>
            <w:tcW w:w="891"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sz w:val="12"/>
                <w:szCs w:val="12"/>
              </w:rPr>
            </w:pPr>
          </w:p>
        </w:tc>
        <w:tc>
          <w:tcPr>
            <w:tcW w:w="103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sz w:val="12"/>
                <w:szCs w:val="12"/>
              </w:rPr>
            </w:pPr>
            <w:r w:rsidRPr="003814EC">
              <w:rPr>
                <w:rFonts w:ascii="Times New Roman" w:eastAsia="Times New Roman" w:hAnsi="Times New Roman" w:cs="Times New Roman"/>
                <w:sz w:val="12"/>
                <w:szCs w:val="12"/>
              </w:rPr>
              <w:t>840 dokumen</w:t>
            </w:r>
          </w:p>
        </w:tc>
        <w:tc>
          <w:tcPr>
            <w:tcW w:w="103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sz w:val="12"/>
                <w:szCs w:val="12"/>
              </w:rPr>
            </w:pPr>
            <w:r w:rsidRPr="003814EC">
              <w:rPr>
                <w:rFonts w:ascii="Times New Roman" w:eastAsia="Times New Roman" w:hAnsi="Times New Roman" w:cs="Times New Roman"/>
                <w:sz w:val="12"/>
                <w:szCs w:val="12"/>
              </w:rPr>
              <w:t>840 dokumen</w:t>
            </w:r>
          </w:p>
        </w:tc>
        <w:tc>
          <w:tcPr>
            <w:tcW w:w="103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sz w:val="12"/>
                <w:szCs w:val="12"/>
              </w:rPr>
            </w:pPr>
            <w:r w:rsidRPr="003814EC">
              <w:rPr>
                <w:rFonts w:ascii="Times New Roman" w:eastAsia="Times New Roman" w:hAnsi="Times New Roman" w:cs="Times New Roman"/>
                <w:sz w:val="12"/>
                <w:szCs w:val="12"/>
              </w:rPr>
              <w:t>840 dokumen</w:t>
            </w:r>
          </w:p>
        </w:tc>
        <w:tc>
          <w:tcPr>
            <w:tcW w:w="103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89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56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r>
      <w:tr w:rsidR="003814EC" w:rsidRPr="00A80E34" w:rsidTr="00BB0C1F">
        <w:trPr>
          <w:trHeight w:val="846"/>
        </w:trPr>
        <w:tc>
          <w:tcPr>
            <w:tcW w:w="603" w:type="dxa"/>
            <w:tcBorders>
              <w:top w:val="nil"/>
              <w:left w:val="single" w:sz="4" w:space="0" w:color="auto"/>
              <w:bottom w:val="nil"/>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63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sz w:val="12"/>
                <w:szCs w:val="12"/>
              </w:rPr>
            </w:pPr>
          </w:p>
        </w:tc>
        <w:tc>
          <w:tcPr>
            <w:tcW w:w="249" w:type="dxa"/>
            <w:tcBorders>
              <w:top w:val="nil"/>
              <w:left w:val="nil"/>
              <w:bottom w:val="single" w:sz="4" w:space="0" w:color="auto"/>
              <w:right w:val="nil"/>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249" w:type="dxa"/>
            <w:tcBorders>
              <w:top w:val="nil"/>
              <w:left w:val="nil"/>
              <w:bottom w:val="single" w:sz="4" w:space="0" w:color="auto"/>
              <w:right w:val="nil"/>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901"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8D5C7E" w:rsidRPr="008D5C7E" w:rsidRDefault="00CC44C9" w:rsidP="008D5C7E">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hasil pelaksanaan </w:t>
            </w:r>
          </w:p>
          <w:p w:rsidR="003814EC" w:rsidRPr="003814EC" w:rsidRDefault="008D5C7E" w:rsidP="008D5C7E">
            <w:pPr>
              <w:spacing w:after="0" w:line="240" w:lineRule="auto"/>
              <w:rPr>
                <w:rFonts w:ascii="Times New Roman" w:eastAsia="Times New Roman" w:hAnsi="Times New Roman" w:cs="Times New Roman"/>
                <w:color w:val="000000"/>
                <w:sz w:val="12"/>
                <w:szCs w:val="12"/>
              </w:rPr>
            </w:pPr>
            <w:r w:rsidRPr="008D5C7E">
              <w:rPr>
                <w:rFonts w:ascii="Times New Roman" w:eastAsia="Times New Roman" w:hAnsi="Times New Roman" w:cs="Times New Roman"/>
                <w:i/>
                <w:color w:val="000000"/>
                <w:sz w:val="12"/>
                <w:szCs w:val="12"/>
              </w:rPr>
              <w:t>Penagihan pajak Daerah</w:t>
            </w:r>
          </w:p>
        </w:tc>
        <w:tc>
          <w:tcPr>
            <w:tcW w:w="891" w:type="dxa"/>
            <w:tcBorders>
              <w:top w:val="nil"/>
              <w:left w:val="nil"/>
              <w:bottom w:val="single" w:sz="4" w:space="0" w:color="auto"/>
              <w:right w:val="single" w:sz="4" w:space="0" w:color="auto"/>
            </w:tcBorders>
            <w:shd w:val="clear" w:color="auto" w:fill="auto"/>
            <w:vAlign w:val="center"/>
          </w:tcPr>
          <w:p w:rsidR="003814EC" w:rsidRPr="008D5C7E" w:rsidRDefault="008D5C7E" w:rsidP="008D5C7E">
            <w:pPr>
              <w:spacing w:after="0" w:line="240" w:lineRule="auto"/>
              <w:rPr>
                <w:rFonts w:ascii="Times New Roman" w:eastAsia="Times New Roman" w:hAnsi="Times New Roman" w:cs="Times New Roman"/>
                <w:i/>
                <w:color w:val="000000"/>
                <w:sz w:val="12"/>
                <w:szCs w:val="12"/>
              </w:rPr>
            </w:pPr>
            <w:r w:rsidRPr="008D5C7E">
              <w:rPr>
                <w:rFonts w:ascii="Times New Roman" w:eastAsia="Times New Roman" w:hAnsi="Times New Roman" w:cs="Times New Roman"/>
                <w:i/>
                <w:color w:val="000000"/>
                <w:sz w:val="12"/>
                <w:szCs w:val="12"/>
              </w:rPr>
              <w:t xml:space="preserve"> </w:t>
            </w:r>
          </w:p>
        </w:tc>
        <w:tc>
          <w:tcPr>
            <w:tcW w:w="528" w:type="dxa"/>
            <w:tcBorders>
              <w:top w:val="nil"/>
              <w:left w:val="nil"/>
              <w:bottom w:val="single" w:sz="4" w:space="0" w:color="auto"/>
              <w:right w:val="single" w:sz="4" w:space="0" w:color="auto"/>
            </w:tcBorders>
            <w:shd w:val="clear" w:color="auto" w:fill="auto"/>
            <w:vAlign w:val="center"/>
          </w:tcPr>
          <w:p w:rsidR="003814EC" w:rsidRPr="008D5C7E" w:rsidRDefault="003814EC"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8D5C7E" w:rsidRDefault="003814EC" w:rsidP="00A80E34">
            <w:pPr>
              <w:spacing w:after="0" w:line="240" w:lineRule="auto"/>
              <w:jc w:val="center"/>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3814EC" w:rsidRPr="008D5C7E" w:rsidRDefault="003814EC"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8D5C7E" w:rsidRDefault="003814EC" w:rsidP="00A80E34">
            <w:pPr>
              <w:spacing w:after="0" w:line="240" w:lineRule="auto"/>
              <w:jc w:val="center"/>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8D5C7E" w:rsidRDefault="003814EC"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3814EC" w:rsidRPr="008D5C7E" w:rsidRDefault="003814EC"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8D5C7E" w:rsidRDefault="003814EC"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3814EC" w:rsidRPr="008D5C7E" w:rsidRDefault="003814EC"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8D5C7E" w:rsidRDefault="00736957" w:rsidP="00736957">
            <w:pPr>
              <w:spacing w:after="0" w:line="240" w:lineRule="auto"/>
              <w:rPr>
                <w:rFonts w:ascii="Times New Roman" w:eastAsia="Times New Roman" w:hAnsi="Times New Roman" w:cs="Times New Roman"/>
                <w:i/>
                <w:sz w:val="12"/>
                <w:szCs w:val="12"/>
              </w:rPr>
            </w:pPr>
            <w:r>
              <w:rPr>
                <w:rFonts w:ascii="Times New Roman" w:eastAsia="Times New Roman" w:hAnsi="Times New Roman" w:cs="Times New Roman"/>
                <w:i/>
                <w:sz w:val="12"/>
                <w:szCs w:val="12"/>
              </w:rPr>
              <w:t>10.000</w:t>
            </w:r>
            <w:r w:rsidR="008D5C7E" w:rsidRPr="008D5C7E">
              <w:rPr>
                <w:rFonts w:ascii="Times New Roman" w:eastAsia="Times New Roman" w:hAnsi="Times New Roman" w:cs="Times New Roman"/>
                <w:i/>
                <w:sz w:val="12"/>
                <w:szCs w:val="12"/>
              </w:rPr>
              <w:t xml:space="preserve"> Dokumen</w:t>
            </w:r>
          </w:p>
        </w:tc>
        <w:tc>
          <w:tcPr>
            <w:tcW w:w="1036" w:type="dxa"/>
            <w:tcBorders>
              <w:top w:val="nil"/>
              <w:left w:val="nil"/>
              <w:bottom w:val="single" w:sz="4" w:space="0" w:color="auto"/>
              <w:right w:val="single" w:sz="4" w:space="0" w:color="auto"/>
            </w:tcBorders>
            <w:shd w:val="clear" w:color="auto" w:fill="auto"/>
            <w:vAlign w:val="center"/>
          </w:tcPr>
          <w:p w:rsidR="003814EC" w:rsidRPr="008D5C7E" w:rsidRDefault="003814EC"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8D5C7E" w:rsidRDefault="00736957" w:rsidP="00A80E34">
            <w:pPr>
              <w:spacing w:after="0" w:line="240" w:lineRule="auto"/>
              <w:jc w:val="center"/>
              <w:rPr>
                <w:rFonts w:ascii="Times New Roman" w:eastAsia="Times New Roman" w:hAnsi="Times New Roman" w:cs="Times New Roman"/>
                <w:i/>
                <w:sz w:val="12"/>
                <w:szCs w:val="12"/>
              </w:rPr>
            </w:pPr>
            <w:r>
              <w:rPr>
                <w:rFonts w:ascii="Times New Roman" w:eastAsia="Times New Roman" w:hAnsi="Times New Roman" w:cs="Times New Roman"/>
                <w:i/>
                <w:sz w:val="12"/>
                <w:szCs w:val="12"/>
              </w:rPr>
              <w:t xml:space="preserve">10.000 </w:t>
            </w:r>
            <w:r w:rsidR="008D5C7E" w:rsidRPr="008D5C7E">
              <w:rPr>
                <w:rFonts w:ascii="Times New Roman" w:eastAsia="Times New Roman" w:hAnsi="Times New Roman" w:cs="Times New Roman"/>
                <w:i/>
                <w:sz w:val="12"/>
                <w:szCs w:val="12"/>
              </w:rPr>
              <w:t>Dokumen</w:t>
            </w:r>
          </w:p>
        </w:tc>
        <w:tc>
          <w:tcPr>
            <w:tcW w:w="103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89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56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r>
      <w:tr w:rsidR="00A80E34" w:rsidRPr="00A80E34" w:rsidTr="003814EC">
        <w:trPr>
          <w:trHeight w:val="637"/>
        </w:trPr>
        <w:tc>
          <w:tcPr>
            <w:tcW w:w="603" w:type="dxa"/>
            <w:tcBorders>
              <w:top w:val="nil"/>
              <w:left w:val="single" w:sz="4" w:space="0" w:color="auto"/>
              <w:bottom w:val="nil"/>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6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5.02.04.2.01.12</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0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Penyelesaian Keberatan Pajak Daerah</w:t>
            </w:r>
          </w:p>
        </w:tc>
        <w:tc>
          <w:tcPr>
            <w:tcW w:w="930" w:type="dxa"/>
            <w:tcBorders>
              <w:top w:val="nil"/>
              <w:left w:val="nil"/>
              <w:bottom w:val="single" w:sz="4" w:space="0" w:color="auto"/>
              <w:right w:val="single" w:sz="4" w:space="0" w:color="auto"/>
            </w:tcBorders>
            <w:shd w:val="clear" w:color="auto" w:fill="auto"/>
            <w:vAlign w:val="center"/>
            <w:hideMark/>
          </w:tcPr>
          <w:p w:rsidR="00A80E34" w:rsidRDefault="008D5C7E" w:rsidP="00A80E34">
            <w:pPr>
              <w:spacing w:after="0" w:line="240" w:lineRule="auto"/>
              <w:rPr>
                <w:rFonts w:ascii="Times New Roman" w:eastAsia="Times New Roman" w:hAnsi="Times New Roman" w:cs="Times New Roman"/>
                <w:color w:val="000000"/>
                <w:sz w:val="12"/>
                <w:szCs w:val="12"/>
              </w:rPr>
            </w:pPr>
            <w:r w:rsidRPr="008D5C7E">
              <w:rPr>
                <w:rFonts w:ascii="Times New Roman" w:eastAsia="Times New Roman" w:hAnsi="Times New Roman" w:cs="Times New Roman"/>
                <w:color w:val="000000"/>
                <w:sz w:val="12"/>
                <w:szCs w:val="12"/>
              </w:rPr>
              <w:t>Presentase penyelesaian pengajuan keberatan pajak</w:t>
            </w:r>
          </w:p>
          <w:p w:rsidR="008D5C7E" w:rsidRPr="00A80E34" w:rsidRDefault="008D5C7E" w:rsidP="00A80E34">
            <w:pPr>
              <w:spacing w:after="0" w:line="240" w:lineRule="auto"/>
              <w:rPr>
                <w:rFonts w:ascii="Times New Roman" w:eastAsia="Times New Roman" w:hAnsi="Times New Roman" w:cs="Times New Roman"/>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50 Dokumen</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44.655.000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8D5C7E"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100 %</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110.000.000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8D5C7E"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100 %</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110.000.000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8D5C7E"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100 %</w:t>
            </w:r>
          </w:p>
        </w:tc>
        <w:tc>
          <w:tcPr>
            <w:tcW w:w="103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110.000.000</w:t>
            </w:r>
          </w:p>
        </w:tc>
        <w:tc>
          <w:tcPr>
            <w:tcW w:w="89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56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r>
      <w:tr w:rsidR="008D5C7E" w:rsidRPr="00A80E34" w:rsidTr="003814EC">
        <w:trPr>
          <w:trHeight w:val="637"/>
        </w:trPr>
        <w:tc>
          <w:tcPr>
            <w:tcW w:w="603" w:type="dxa"/>
            <w:tcBorders>
              <w:top w:val="nil"/>
              <w:left w:val="single" w:sz="4" w:space="0" w:color="auto"/>
              <w:bottom w:val="nil"/>
              <w:right w:val="single" w:sz="4" w:space="0" w:color="auto"/>
            </w:tcBorders>
            <w:shd w:val="clear" w:color="auto" w:fill="auto"/>
            <w:vAlign w:val="center"/>
          </w:tcPr>
          <w:p w:rsidR="008D5C7E" w:rsidRPr="00A80E34" w:rsidRDefault="008D5C7E" w:rsidP="00A80E34">
            <w:pPr>
              <w:spacing w:after="0" w:line="240" w:lineRule="auto"/>
              <w:rPr>
                <w:rFonts w:ascii="Times New Roman" w:eastAsia="Times New Roman" w:hAnsi="Times New Roman" w:cs="Times New Roman"/>
                <w:color w:val="000000"/>
                <w:sz w:val="12"/>
                <w:szCs w:val="12"/>
              </w:rPr>
            </w:pPr>
          </w:p>
        </w:tc>
        <w:tc>
          <w:tcPr>
            <w:tcW w:w="636" w:type="dxa"/>
            <w:tcBorders>
              <w:top w:val="nil"/>
              <w:left w:val="nil"/>
              <w:bottom w:val="single" w:sz="4" w:space="0" w:color="auto"/>
              <w:right w:val="single" w:sz="4" w:space="0" w:color="auto"/>
            </w:tcBorders>
            <w:shd w:val="clear" w:color="auto" w:fill="auto"/>
            <w:vAlign w:val="center"/>
          </w:tcPr>
          <w:p w:rsidR="008D5C7E" w:rsidRPr="00A80E34" w:rsidRDefault="008D5C7E" w:rsidP="00A80E34">
            <w:pPr>
              <w:spacing w:after="0" w:line="240" w:lineRule="auto"/>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8D5C7E" w:rsidRPr="00A80E34" w:rsidRDefault="008D5C7E" w:rsidP="00A80E34">
            <w:pPr>
              <w:spacing w:after="0" w:line="240" w:lineRule="auto"/>
              <w:rPr>
                <w:rFonts w:ascii="Times New Roman" w:eastAsia="Times New Roman" w:hAnsi="Times New Roman" w:cs="Times New Roman"/>
                <w:sz w:val="12"/>
                <w:szCs w:val="12"/>
              </w:rPr>
            </w:pPr>
          </w:p>
        </w:tc>
        <w:tc>
          <w:tcPr>
            <w:tcW w:w="249" w:type="dxa"/>
            <w:tcBorders>
              <w:top w:val="nil"/>
              <w:left w:val="nil"/>
              <w:bottom w:val="single" w:sz="4" w:space="0" w:color="auto"/>
              <w:right w:val="nil"/>
            </w:tcBorders>
            <w:shd w:val="clear" w:color="auto" w:fill="auto"/>
            <w:vAlign w:val="center"/>
          </w:tcPr>
          <w:p w:rsidR="008D5C7E" w:rsidRPr="00A80E34" w:rsidRDefault="008D5C7E" w:rsidP="00A80E34">
            <w:pPr>
              <w:spacing w:after="0" w:line="240" w:lineRule="auto"/>
              <w:rPr>
                <w:rFonts w:ascii="Times New Roman" w:eastAsia="Times New Roman" w:hAnsi="Times New Roman" w:cs="Times New Roman"/>
                <w:color w:val="000000"/>
                <w:sz w:val="12"/>
                <w:szCs w:val="12"/>
              </w:rPr>
            </w:pPr>
          </w:p>
        </w:tc>
        <w:tc>
          <w:tcPr>
            <w:tcW w:w="249" w:type="dxa"/>
            <w:tcBorders>
              <w:top w:val="nil"/>
              <w:left w:val="nil"/>
              <w:bottom w:val="single" w:sz="4" w:space="0" w:color="auto"/>
              <w:right w:val="nil"/>
            </w:tcBorders>
            <w:shd w:val="clear" w:color="auto" w:fill="auto"/>
            <w:vAlign w:val="center"/>
          </w:tcPr>
          <w:p w:rsidR="008D5C7E" w:rsidRPr="00A80E34" w:rsidRDefault="008D5C7E" w:rsidP="00A80E34">
            <w:pPr>
              <w:spacing w:after="0" w:line="240" w:lineRule="auto"/>
              <w:rPr>
                <w:rFonts w:ascii="Times New Roman" w:eastAsia="Times New Roman" w:hAnsi="Times New Roman" w:cs="Times New Roman"/>
                <w:color w:val="000000"/>
                <w:sz w:val="12"/>
                <w:szCs w:val="12"/>
              </w:rPr>
            </w:pPr>
          </w:p>
        </w:tc>
        <w:tc>
          <w:tcPr>
            <w:tcW w:w="901" w:type="dxa"/>
            <w:tcBorders>
              <w:top w:val="nil"/>
              <w:left w:val="nil"/>
              <w:bottom w:val="single" w:sz="4" w:space="0" w:color="auto"/>
              <w:right w:val="single" w:sz="4" w:space="0" w:color="auto"/>
            </w:tcBorders>
            <w:shd w:val="clear" w:color="auto" w:fill="auto"/>
            <w:vAlign w:val="center"/>
          </w:tcPr>
          <w:p w:rsidR="008D5C7E" w:rsidRPr="00A80E34" w:rsidRDefault="008D5C7E" w:rsidP="00A80E34">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8D5C7E" w:rsidRPr="00C5012E" w:rsidRDefault="00CC44C9" w:rsidP="00A80E34">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JUmlah Dokumen hasil</w:t>
            </w:r>
            <w:r w:rsidR="008D5C7E" w:rsidRPr="00C5012E">
              <w:rPr>
                <w:rFonts w:ascii="Times New Roman" w:eastAsia="Times New Roman" w:hAnsi="Times New Roman" w:cs="Times New Roman"/>
                <w:i/>
                <w:color w:val="000000"/>
                <w:sz w:val="12"/>
                <w:szCs w:val="12"/>
              </w:rPr>
              <w:t xml:space="preserve"> penyelesaian keberatan pajak Daerah </w:t>
            </w:r>
          </w:p>
        </w:tc>
        <w:tc>
          <w:tcPr>
            <w:tcW w:w="891"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right"/>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center"/>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center"/>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center"/>
              <w:rPr>
                <w:rFonts w:ascii="Times New Roman" w:eastAsia="Times New Roman" w:hAnsi="Times New Roman" w:cs="Times New Roman"/>
                <w:i/>
                <w:sz w:val="12"/>
                <w:szCs w:val="12"/>
              </w:rPr>
            </w:pPr>
            <w:r w:rsidRPr="00C5012E">
              <w:rPr>
                <w:rFonts w:ascii="Times New Roman" w:eastAsia="Times New Roman" w:hAnsi="Times New Roman" w:cs="Times New Roman"/>
                <w:i/>
                <w:sz w:val="12"/>
                <w:szCs w:val="12"/>
              </w:rPr>
              <w:t xml:space="preserve">10 Dkumen </w:t>
            </w:r>
          </w:p>
        </w:tc>
        <w:tc>
          <w:tcPr>
            <w:tcW w:w="1036"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center"/>
              <w:rPr>
                <w:rFonts w:ascii="Times New Roman" w:eastAsia="Times New Roman" w:hAnsi="Times New Roman" w:cs="Times New Roman"/>
                <w:i/>
                <w:sz w:val="12"/>
                <w:szCs w:val="12"/>
              </w:rPr>
            </w:pPr>
            <w:r w:rsidRPr="00C5012E">
              <w:rPr>
                <w:rFonts w:ascii="Times New Roman" w:eastAsia="Times New Roman" w:hAnsi="Times New Roman" w:cs="Times New Roman"/>
                <w:i/>
                <w:sz w:val="12"/>
                <w:szCs w:val="12"/>
              </w:rPr>
              <w:t>10 Dkumen</w:t>
            </w:r>
          </w:p>
        </w:tc>
        <w:tc>
          <w:tcPr>
            <w:tcW w:w="1038" w:type="dxa"/>
            <w:tcBorders>
              <w:top w:val="nil"/>
              <w:left w:val="nil"/>
              <w:bottom w:val="single" w:sz="4" w:space="0" w:color="auto"/>
              <w:right w:val="single" w:sz="4" w:space="0" w:color="auto"/>
            </w:tcBorders>
            <w:shd w:val="clear" w:color="auto" w:fill="auto"/>
            <w:vAlign w:val="center"/>
          </w:tcPr>
          <w:p w:rsidR="008D5C7E" w:rsidRPr="00A80E34" w:rsidRDefault="008D5C7E" w:rsidP="00A80E34">
            <w:pPr>
              <w:spacing w:after="0" w:line="240" w:lineRule="auto"/>
              <w:jc w:val="right"/>
              <w:rPr>
                <w:rFonts w:ascii="Times New Roman" w:eastAsia="Times New Roman" w:hAnsi="Times New Roman" w:cs="Times New Roman"/>
                <w:color w:val="000000"/>
                <w:sz w:val="12"/>
                <w:szCs w:val="12"/>
              </w:rPr>
            </w:pPr>
          </w:p>
        </w:tc>
        <w:tc>
          <w:tcPr>
            <w:tcW w:w="898" w:type="dxa"/>
            <w:tcBorders>
              <w:top w:val="nil"/>
              <w:left w:val="nil"/>
              <w:bottom w:val="single" w:sz="4" w:space="0" w:color="auto"/>
              <w:right w:val="single" w:sz="4" w:space="0" w:color="auto"/>
            </w:tcBorders>
            <w:shd w:val="clear" w:color="auto" w:fill="auto"/>
            <w:vAlign w:val="center"/>
          </w:tcPr>
          <w:p w:rsidR="008D5C7E" w:rsidRPr="00A80E34" w:rsidRDefault="008D5C7E" w:rsidP="00A80E34">
            <w:pPr>
              <w:spacing w:after="0" w:line="240" w:lineRule="auto"/>
              <w:jc w:val="center"/>
              <w:rPr>
                <w:rFonts w:ascii="Times New Roman" w:eastAsia="Times New Roman" w:hAnsi="Times New Roman" w:cs="Times New Roman"/>
                <w:color w:val="000000"/>
                <w:sz w:val="12"/>
                <w:szCs w:val="12"/>
              </w:rPr>
            </w:pPr>
          </w:p>
        </w:tc>
        <w:tc>
          <w:tcPr>
            <w:tcW w:w="568" w:type="dxa"/>
            <w:tcBorders>
              <w:top w:val="nil"/>
              <w:left w:val="nil"/>
              <w:bottom w:val="single" w:sz="4" w:space="0" w:color="auto"/>
              <w:right w:val="single" w:sz="4" w:space="0" w:color="auto"/>
            </w:tcBorders>
            <w:shd w:val="clear" w:color="auto" w:fill="auto"/>
            <w:vAlign w:val="center"/>
          </w:tcPr>
          <w:p w:rsidR="008D5C7E" w:rsidRPr="00A80E34" w:rsidRDefault="008D5C7E" w:rsidP="00A80E34">
            <w:pPr>
              <w:spacing w:after="0" w:line="240" w:lineRule="auto"/>
              <w:jc w:val="center"/>
              <w:rPr>
                <w:rFonts w:ascii="Times New Roman" w:eastAsia="Times New Roman" w:hAnsi="Times New Roman" w:cs="Times New Roman"/>
                <w:color w:val="000000"/>
                <w:sz w:val="12"/>
                <w:szCs w:val="12"/>
              </w:rPr>
            </w:pPr>
          </w:p>
        </w:tc>
      </w:tr>
      <w:tr w:rsidR="00A80E34" w:rsidRPr="00A80E34" w:rsidTr="003814EC">
        <w:trPr>
          <w:trHeight w:val="800"/>
        </w:trPr>
        <w:tc>
          <w:tcPr>
            <w:tcW w:w="603" w:type="dxa"/>
            <w:tcBorders>
              <w:top w:val="nil"/>
              <w:left w:val="single" w:sz="4" w:space="0" w:color="auto"/>
              <w:bottom w:val="nil"/>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6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5.02.04.2.01.13</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0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Pengendalian, Pemeriksaan dan Pengawasan Pajak Daerah</w:t>
            </w:r>
          </w:p>
        </w:tc>
        <w:tc>
          <w:tcPr>
            <w:tcW w:w="930" w:type="dxa"/>
            <w:tcBorders>
              <w:top w:val="nil"/>
              <w:left w:val="nil"/>
              <w:bottom w:val="single" w:sz="4" w:space="0" w:color="auto"/>
              <w:right w:val="single" w:sz="4" w:space="0" w:color="auto"/>
            </w:tcBorders>
            <w:shd w:val="clear" w:color="auto" w:fill="auto"/>
            <w:vAlign w:val="center"/>
            <w:hideMark/>
          </w:tcPr>
          <w:p w:rsidR="00A80E34" w:rsidRPr="00A80E34" w:rsidRDefault="00C5012E" w:rsidP="00A80E34">
            <w:pPr>
              <w:spacing w:after="0" w:line="240" w:lineRule="auto"/>
              <w:rPr>
                <w:rFonts w:ascii="Times New Roman" w:eastAsia="Times New Roman" w:hAnsi="Times New Roman" w:cs="Times New Roman"/>
                <w:color w:val="000000"/>
                <w:sz w:val="12"/>
                <w:szCs w:val="12"/>
              </w:rPr>
            </w:pPr>
            <w:r w:rsidRPr="00C5012E">
              <w:rPr>
                <w:rFonts w:ascii="Times New Roman" w:eastAsia="Times New Roman" w:hAnsi="Times New Roman" w:cs="Times New Roman"/>
                <w:color w:val="000000"/>
                <w:sz w:val="12"/>
                <w:szCs w:val="12"/>
              </w:rPr>
              <w:t>Jumlah LHM/ pemeriksaan pajak</w:t>
            </w:r>
          </w:p>
        </w:tc>
        <w:tc>
          <w:tcPr>
            <w:tcW w:w="89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100 WP</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234.845.628</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C5012E"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 xml:space="preserve">24 laporan </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310.000.000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C5012E"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24 laporan</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310.000.000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C5012E"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24 laporan</w:t>
            </w:r>
          </w:p>
        </w:tc>
        <w:tc>
          <w:tcPr>
            <w:tcW w:w="103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310.000.000</w:t>
            </w:r>
          </w:p>
        </w:tc>
        <w:tc>
          <w:tcPr>
            <w:tcW w:w="89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56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r>
      <w:tr w:rsidR="00C5012E" w:rsidRPr="00A80E34" w:rsidTr="00C5012E">
        <w:trPr>
          <w:trHeight w:val="1065"/>
        </w:trPr>
        <w:tc>
          <w:tcPr>
            <w:tcW w:w="603" w:type="dxa"/>
            <w:tcBorders>
              <w:top w:val="nil"/>
              <w:left w:val="single" w:sz="4" w:space="0" w:color="auto"/>
              <w:bottom w:val="nil"/>
              <w:right w:val="single" w:sz="4" w:space="0" w:color="auto"/>
            </w:tcBorders>
            <w:shd w:val="clear" w:color="auto" w:fill="auto"/>
            <w:vAlign w:val="center"/>
          </w:tcPr>
          <w:p w:rsidR="00C5012E" w:rsidRPr="00A80E34" w:rsidRDefault="00C5012E" w:rsidP="00A80E34">
            <w:pPr>
              <w:spacing w:after="0" w:line="240" w:lineRule="auto"/>
              <w:rPr>
                <w:rFonts w:ascii="Times New Roman" w:eastAsia="Times New Roman" w:hAnsi="Times New Roman" w:cs="Times New Roman"/>
                <w:color w:val="000000"/>
                <w:sz w:val="12"/>
                <w:szCs w:val="12"/>
              </w:rPr>
            </w:pPr>
          </w:p>
        </w:tc>
        <w:tc>
          <w:tcPr>
            <w:tcW w:w="636" w:type="dxa"/>
            <w:tcBorders>
              <w:top w:val="nil"/>
              <w:left w:val="nil"/>
              <w:bottom w:val="single" w:sz="4" w:space="0" w:color="auto"/>
              <w:right w:val="single" w:sz="4" w:space="0" w:color="auto"/>
            </w:tcBorders>
            <w:shd w:val="clear" w:color="auto" w:fill="auto"/>
            <w:vAlign w:val="center"/>
          </w:tcPr>
          <w:p w:rsidR="00C5012E" w:rsidRPr="00A80E34" w:rsidRDefault="00C5012E" w:rsidP="00A80E34">
            <w:pPr>
              <w:spacing w:after="0" w:line="240" w:lineRule="auto"/>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C5012E" w:rsidRPr="00A80E34" w:rsidRDefault="00C5012E" w:rsidP="00A80E34">
            <w:pPr>
              <w:spacing w:after="0" w:line="240" w:lineRule="auto"/>
              <w:rPr>
                <w:rFonts w:ascii="Times New Roman" w:eastAsia="Times New Roman" w:hAnsi="Times New Roman" w:cs="Times New Roman"/>
                <w:sz w:val="12"/>
                <w:szCs w:val="12"/>
              </w:rPr>
            </w:pPr>
          </w:p>
        </w:tc>
        <w:tc>
          <w:tcPr>
            <w:tcW w:w="249" w:type="dxa"/>
            <w:tcBorders>
              <w:top w:val="nil"/>
              <w:left w:val="nil"/>
              <w:bottom w:val="single" w:sz="4" w:space="0" w:color="auto"/>
              <w:right w:val="nil"/>
            </w:tcBorders>
            <w:shd w:val="clear" w:color="auto" w:fill="auto"/>
            <w:vAlign w:val="center"/>
          </w:tcPr>
          <w:p w:rsidR="00C5012E" w:rsidRPr="00A80E34" w:rsidRDefault="00C5012E" w:rsidP="00A80E34">
            <w:pPr>
              <w:spacing w:after="0" w:line="240" w:lineRule="auto"/>
              <w:rPr>
                <w:rFonts w:ascii="Times New Roman" w:eastAsia="Times New Roman" w:hAnsi="Times New Roman" w:cs="Times New Roman"/>
                <w:color w:val="000000"/>
                <w:sz w:val="12"/>
                <w:szCs w:val="12"/>
              </w:rPr>
            </w:pPr>
          </w:p>
        </w:tc>
        <w:tc>
          <w:tcPr>
            <w:tcW w:w="249" w:type="dxa"/>
            <w:tcBorders>
              <w:top w:val="nil"/>
              <w:left w:val="nil"/>
              <w:bottom w:val="single" w:sz="4" w:space="0" w:color="auto"/>
              <w:right w:val="nil"/>
            </w:tcBorders>
            <w:shd w:val="clear" w:color="auto" w:fill="auto"/>
            <w:vAlign w:val="center"/>
          </w:tcPr>
          <w:p w:rsidR="00C5012E" w:rsidRPr="00A80E34" w:rsidRDefault="00C5012E" w:rsidP="00A80E34">
            <w:pPr>
              <w:spacing w:after="0" w:line="240" w:lineRule="auto"/>
              <w:rPr>
                <w:rFonts w:ascii="Times New Roman" w:eastAsia="Times New Roman" w:hAnsi="Times New Roman" w:cs="Times New Roman"/>
                <w:color w:val="000000"/>
                <w:sz w:val="12"/>
                <w:szCs w:val="12"/>
              </w:rPr>
            </w:pPr>
          </w:p>
        </w:tc>
        <w:tc>
          <w:tcPr>
            <w:tcW w:w="901" w:type="dxa"/>
            <w:tcBorders>
              <w:top w:val="nil"/>
              <w:left w:val="nil"/>
              <w:bottom w:val="single" w:sz="4" w:space="0" w:color="auto"/>
              <w:right w:val="single" w:sz="4" w:space="0" w:color="auto"/>
            </w:tcBorders>
            <w:shd w:val="clear" w:color="auto" w:fill="auto"/>
            <w:vAlign w:val="center"/>
          </w:tcPr>
          <w:p w:rsidR="00C5012E" w:rsidRPr="00A80E34" w:rsidRDefault="00C5012E" w:rsidP="00A80E34">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C5012E" w:rsidRPr="00BB0C1F" w:rsidRDefault="00CC44C9" w:rsidP="00A80E34">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JUmlah Dokumen hasil</w:t>
            </w:r>
            <w:r w:rsidR="00C5012E" w:rsidRPr="00BB0C1F">
              <w:rPr>
                <w:rFonts w:ascii="Times New Roman" w:eastAsia="Times New Roman" w:hAnsi="Times New Roman" w:cs="Times New Roman"/>
                <w:i/>
                <w:color w:val="000000"/>
                <w:sz w:val="12"/>
                <w:szCs w:val="12"/>
              </w:rPr>
              <w:t xml:space="preserve"> pemeriksaan serta pengendalian dan pengawasan Pajak daerah </w:t>
            </w:r>
          </w:p>
        </w:tc>
        <w:tc>
          <w:tcPr>
            <w:tcW w:w="891" w:type="dxa"/>
            <w:tcBorders>
              <w:top w:val="nil"/>
              <w:left w:val="nil"/>
              <w:bottom w:val="single" w:sz="4" w:space="0" w:color="auto"/>
              <w:right w:val="single" w:sz="4" w:space="0" w:color="auto"/>
            </w:tcBorders>
            <w:shd w:val="clear" w:color="auto" w:fill="auto"/>
            <w:vAlign w:val="center"/>
          </w:tcPr>
          <w:p w:rsidR="00C5012E" w:rsidRPr="00BB0C1F" w:rsidRDefault="00C5012E" w:rsidP="00A80E34">
            <w:pPr>
              <w:spacing w:after="0" w:line="240" w:lineRule="auto"/>
              <w:jc w:val="right"/>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C5012E" w:rsidRPr="00BB0C1F" w:rsidRDefault="00C5012E"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C5012E" w:rsidRPr="00BB0C1F" w:rsidRDefault="00C5012E" w:rsidP="00A80E34">
            <w:pPr>
              <w:spacing w:after="0" w:line="240" w:lineRule="auto"/>
              <w:jc w:val="center"/>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C5012E" w:rsidRPr="00BB0C1F" w:rsidRDefault="00C5012E"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C5012E" w:rsidRPr="00BB0C1F" w:rsidRDefault="00C5012E" w:rsidP="00A80E34">
            <w:pPr>
              <w:spacing w:after="0" w:line="240" w:lineRule="auto"/>
              <w:jc w:val="center"/>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C5012E" w:rsidRPr="00BB0C1F" w:rsidRDefault="00C5012E"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C5012E" w:rsidRPr="00BB0C1F" w:rsidRDefault="00C5012E"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C5012E" w:rsidRPr="00BB0C1F" w:rsidRDefault="00C5012E"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C5012E" w:rsidRPr="00BB0C1F" w:rsidRDefault="00C5012E"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C5012E" w:rsidRPr="00BB0C1F" w:rsidRDefault="00BB0C1F" w:rsidP="00A80E34">
            <w:pPr>
              <w:spacing w:after="0" w:line="240" w:lineRule="auto"/>
              <w:jc w:val="center"/>
              <w:rPr>
                <w:rFonts w:ascii="Times New Roman" w:eastAsia="Times New Roman" w:hAnsi="Times New Roman" w:cs="Times New Roman"/>
                <w:i/>
                <w:sz w:val="12"/>
                <w:szCs w:val="12"/>
              </w:rPr>
            </w:pPr>
            <w:r w:rsidRPr="00BB0C1F">
              <w:rPr>
                <w:rFonts w:ascii="Times New Roman" w:eastAsia="Times New Roman" w:hAnsi="Times New Roman" w:cs="Times New Roman"/>
                <w:i/>
                <w:sz w:val="12"/>
                <w:szCs w:val="12"/>
              </w:rPr>
              <w:t xml:space="preserve">24 Dokumen </w:t>
            </w:r>
          </w:p>
        </w:tc>
        <w:tc>
          <w:tcPr>
            <w:tcW w:w="1036" w:type="dxa"/>
            <w:tcBorders>
              <w:top w:val="nil"/>
              <w:left w:val="nil"/>
              <w:bottom w:val="single" w:sz="4" w:space="0" w:color="auto"/>
              <w:right w:val="single" w:sz="4" w:space="0" w:color="auto"/>
            </w:tcBorders>
            <w:shd w:val="clear" w:color="auto" w:fill="auto"/>
            <w:vAlign w:val="center"/>
          </w:tcPr>
          <w:p w:rsidR="00C5012E" w:rsidRPr="00BB0C1F" w:rsidRDefault="00C5012E"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C5012E" w:rsidRPr="00BB0C1F" w:rsidRDefault="00BB0C1F" w:rsidP="00A80E34">
            <w:pPr>
              <w:spacing w:after="0" w:line="240" w:lineRule="auto"/>
              <w:jc w:val="center"/>
              <w:rPr>
                <w:rFonts w:ascii="Times New Roman" w:eastAsia="Times New Roman" w:hAnsi="Times New Roman" w:cs="Times New Roman"/>
                <w:i/>
                <w:sz w:val="12"/>
                <w:szCs w:val="12"/>
              </w:rPr>
            </w:pPr>
            <w:r w:rsidRPr="00BB0C1F">
              <w:rPr>
                <w:rFonts w:ascii="Times New Roman" w:eastAsia="Times New Roman" w:hAnsi="Times New Roman" w:cs="Times New Roman"/>
                <w:i/>
                <w:sz w:val="12"/>
                <w:szCs w:val="12"/>
              </w:rPr>
              <w:t>24 Dokumen</w:t>
            </w:r>
          </w:p>
        </w:tc>
        <w:tc>
          <w:tcPr>
            <w:tcW w:w="1038" w:type="dxa"/>
            <w:tcBorders>
              <w:top w:val="nil"/>
              <w:left w:val="nil"/>
              <w:bottom w:val="single" w:sz="4" w:space="0" w:color="auto"/>
              <w:right w:val="single" w:sz="4" w:space="0" w:color="auto"/>
            </w:tcBorders>
            <w:shd w:val="clear" w:color="auto" w:fill="auto"/>
            <w:vAlign w:val="center"/>
          </w:tcPr>
          <w:p w:rsidR="00C5012E" w:rsidRPr="00A80E34" w:rsidRDefault="00C5012E" w:rsidP="00A80E34">
            <w:pPr>
              <w:spacing w:after="0" w:line="240" w:lineRule="auto"/>
              <w:jc w:val="right"/>
              <w:rPr>
                <w:rFonts w:ascii="Times New Roman" w:eastAsia="Times New Roman" w:hAnsi="Times New Roman" w:cs="Times New Roman"/>
                <w:color w:val="000000"/>
                <w:sz w:val="12"/>
                <w:szCs w:val="12"/>
              </w:rPr>
            </w:pPr>
          </w:p>
        </w:tc>
        <w:tc>
          <w:tcPr>
            <w:tcW w:w="898" w:type="dxa"/>
            <w:tcBorders>
              <w:top w:val="nil"/>
              <w:left w:val="nil"/>
              <w:bottom w:val="single" w:sz="4" w:space="0" w:color="auto"/>
              <w:right w:val="single" w:sz="4" w:space="0" w:color="auto"/>
            </w:tcBorders>
            <w:shd w:val="clear" w:color="auto" w:fill="auto"/>
            <w:vAlign w:val="center"/>
          </w:tcPr>
          <w:p w:rsidR="00C5012E" w:rsidRPr="00A80E34" w:rsidRDefault="00C5012E" w:rsidP="00A80E34">
            <w:pPr>
              <w:spacing w:after="0" w:line="240" w:lineRule="auto"/>
              <w:jc w:val="center"/>
              <w:rPr>
                <w:rFonts w:ascii="Times New Roman" w:eastAsia="Times New Roman" w:hAnsi="Times New Roman" w:cs="Times New Roman"/>
                <w:color w:val="000000"/>
                <w:sz w:val="12"/>
                <w:szCs w:val="12"/>
              </w:rPr>
            </w:pPr>
          </w:p>
        </w:tc>
        <w:tc>
          <w:tcPr>
            <w:tcW w:w="568" w:type="dxa"/>
            <w:tcBorders>
              <w:top w:val="nil"/>
              <w:left w:val="nil"/>
              <w:bottom w:val="single" w:sz="4" w:space="0" w:color="auto"/>
              <w:right w:val="single" w:sz="4" w:space="0" w:color="auto"/>
            </w:tcBorders>
            <w:shd w:val="clear" w:color="auto" w:fill="auto"/>
            <w:vAlign w:val="center"/>
          </w:tcPr>
          <w:p w:rsidR="00C5012E" w:rsidRPr="00A80E34" w:rsidRDefault="00C5012E" w:rsidP="00A80E34">
            <w:pPr>
              <w:spacing w:after="0" w:line="240" w:lineRule="auto"/>
              <w:jc w:val="center"/>
              <w:rPr>
                <w:rFonts w:ascii="Times New Roman" w:eastAsia="Times New Roman" w:hAnsi="Times New Roman" w:cs="Times New Roman"/>
                <w:color w:val="000000"/>
                <w:sz w:val="12"/>
                <w:szCs w:val="12"/>
              </w:rPr>
            </w:pPr>
          </w:p>
        </w:tc>
      </w:tr>
      <w:tr w:rsidR="00A80E34" w:rsidRPr="00A80E34" w:rsidTr="003814EC">
        <w:trPr>
          <w:trHeight w:val="533"/>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6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 xml:space="preserve">5.02.04.2.01.14 </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0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Pembinaan dan Pengawasan Pengelolaan Retribusi Daerah</w:t>
            </w:r>
          </w:p>
        </w:tc>
        <w:tc>
          <w:tcPr>
            <w:tcW w:w="930" w:type="dxa"/>
            <w:tcBorders>
              <w:top w:val="nil"/>
              <w:left w:val="nil"/>
              <w:bottom w:val="single" w:sz="4" w:space="0" w:color="auto"/>
              <w:right w:val="single" w:sz="4" w:space="0" w:color="auto"/>
            </w:tcBorders>
            <w:shd w:val="clear" w:color="auto" w:fill="auto"/>
            <w:vAlign w:val="center"/>
            <w:hideMark/>
          </w:tcPr>
          <w:p w:rsidR="00A80E34" w:rsidRPr="00A80E34" w:rsidRDefault="00BB0C1F" w:rsidP="00A80E34">
            <w:pPr>
              <w:spacing w:after="0" w:line="240" w:lineRule="auto"/>
              <w:rPr>
                <w:rFonts w:ascii="Times New Roman" w:eastAsia="Times New Roman" w:hAnsi="Times New Roman" w:cs="Times New Roman"/>
                <w:color w:val="000000"/>
                <w:sz w:val="12"/>
                <w:szCs w:val="12"/>
              </w:rPr>
            </w:pPr>
            <w:r w:rsidRPr="00BB0C1F">
              <w:rPr>
                <w:rFonts w:ascii="Times New Roman" w:eastAsia="Times New Roman" w:hAnsi="Times New Roman" w:cs="Times New Roman"/>
                <w:color w:val="000000"/>
                <w:sz w:val="12"/>
                <w:szCs w:val="12"/>
              </w:rPr>
              <w:t>Persentase Peningkatan Retribusi Daerah</w:t>
            </w:r>
          </w:p>
        </w:tc>
        <w:tc>
          <w:tcPr>
            <w:tcW w:w="89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3 Dokumen</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15.882.900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BB0C1F"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7%</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25.000.000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BB0C1F"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7%</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25.000.000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BB0C1F"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7%</w:t>
            </w:r>
          </w:p>
        </w:tc>
        <w:tc>
          <w:tcPr>
            <w:tcW w:w="103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25.000.000</w:t>
            </w:r>
          </w:p>
        </w:tc>
        <w:tc>
          <w:tcPr>
            <w:tcW w:w="89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56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r>
      <w:tr w:rsidR="00BB0C1F" w:rsidRPr="00A80E34" w:rsidTr="003814EC">
        <w:trPr>
          <w:trHeight w:val="533"/>
        </w:trPr>
        <w:tc>
          <w:tcPr>
            <w:tcW w:w="603" w:type="dxa"/>
            <w:tcBorders>
              <w:top w:val="nil"/>
              <w:left w:val="single" w:sz="4" w:space="0" w:color="auto"/>
              <w:bottom w:val="single" w:sz="4" w:space="0" w:color="auto"/>
              <w:right w:val="single" w:sz="4" w:space="0" w:color="auto"/>
            </w:tcBorders>
            <w:shd w:val="clear" w:color="auto" w:fill="auto"/>
            <w:vAlign w:val="center"/>
          </w:tcPr>
          <w:p w:rsidR="00BB0C1F" w:rsidRPr="00A80E34" w:rsidRDefault="00BB0C1F" w:rsidP="00A80E34">
            <w:pPr>
              <w:spacing w:after="0" w:line="240" w:lineRule="auto"/>
              <w:rPr>
                <w:rFonts w:ascii="Times New Roman" w:eastAsia="Times New Roman" w:hAnsi="Times New Roman" w:cs="Times New Roman"/>
                <w:color w:val="000000"/>
                <w:sz w:val="12"/>
                <w:szCs w:val="12"/>
              </w:rPr>
            </w:pPr>
          </w:p>
        </w:tc>
        <w:tc>
          <w:tcPr>
            <w:tcW w:w="636" w:type="dxa"/>
            <w:tcBorders>
              <w:top w:val="nil"/>
              <w:left w:val="nil"/>
              <w:bottom w:val="single" w:sz="4" w:space="0" w:color="auto"/>
              <w:right w:val="single" w:sz="4" w:space="0" w:color="auto"/>
            </w:tcBorders>
            <w:shd w:val="clear" w:color="auto" w:fill="auto"/>
            <w:vAlign w:val="center"/>
          </w:tcPr>
          <w:p w:rsidR="00BB0C1F" w:rsidRPr="00A80E34" w:rsidRDefault="00BB0C1F" w:rsidP="00A80E34">
            <w:pPr>
              <w:spacing w:after="0" w:line="240" w:lineRule="auto"/>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BB0C1F" w:rsidRPr="00A80E34" w:rsidRDefault="00BB0C1F" w:rsidP="00A80E34">
            <w:pPr>
              <w:spacing w:after="0" w:line="240" w:lineRule="auto"/>
              <w:rPr>
                <w:rFonts w:ascii="Times New Roman" w:eastAsia="Times New Roman" w:hAnsi="Times New Roman" w:cs="Times New Roman"/>
                <w:sz w:val="12"/>
                <w:szCs w:val="12"/>
              </w:rPr>
            </w:pPr>
          </w:p>
        </w:tc>
        <w:tc>
          <w:tcPr>
            <w:tcW w:w="249" w:type="dxa"/>
            <w:tcBorders>
              <w:top w:val="nil"/>
              <w:left w:val="nil"/>
              <w:bottom w:val="single" w:sz="4" w:space="0" w:color="auto"/>
              <w:right w:val="nil"/>
            </w:tcBorders>
            <w:shd w:val="clear" w:color="auto" w:fill="auto"/>
            <w:vAlign w:val="center"/>
          </w:tcPr>
          <w:p w:rsidR="00BB0C1F" w:rsidRPr="00A80E34" w:rsidRDefault="00BB0C1F" w:rsidP="00A80E34">
            <w:pPr>
              <w:spacing w:after="0" w:line="240" w:lineRule="auto"/>
              <w:rPr>
                <w:rFonts w:ascii="Times New Roman" w:eastAsia="Times New Roman" w:hAnsi="Times New Roman" w:cs="Times New Roman"/>
                <w:color w:val="000000"/>
                <w:sz w:val="12"/>
                <w:szCs w:val="12"/>
              </w:rPr>
            </w:pPr>
          </w:p>
        </w:tc>
        <w:tc>
          <w:tcPr>
            <w:tcW w:w="249" w:type="dxa"/>
            <w:tcBorders>
              <w:top w:val="nil"/>
              <w:left w:val="nil"/>
              <w:bottom w:val="single" w:sz="4" w:space="0" w:color="auto"/>
              <w:right w:val="nil"/>
            </w:tcBorders>
            <w:shd w:val="clear" w:color="auto" w:fill="auto"/>
            <w:vAlign w:val="center"/>
          </w:tcPr>
          <w:p w:rsidR="00BB0C1F" w:rsidRPr="00A80E34" w:rsidRDefault="00BB0C1F" w:rsidP="00A80E34">
            <w:pPr>
              <w:spacing w:after="0" w:line="240" w:lineRule="auto"/>
              <w:rPr>
                <w:rFonts w:ascii="Times New Roman" w:eastAsia="Times New Roman" w:hAnsi="Times New Roman" w:cs="Times New Roman"/>
                <w:color w:val="000000"/>
                <w:sz w:val="12"/>
                <w:szCs w:val="12"/>
              </w:rPr>
            </w:pPr>
          </w:p>
        </w:tc>
        <w:tc>
          <w:tcPr>
            <w:tcW w:w="901" w:type="dxa"/>
            <w:tcBorders>
              <w:top w:val="nil"/>
              <w:left w:val="nil"/>
              <w:bottom w:val="single" w:sz="4" w:space="0" w:color="auto"/>
              <w:right w:val="single" w:sz="4" w:space="0" w:color="auto"/>
            </w:tcBorders>
            <w:shd w:val="clear" w:color="auto" w:fill="auto"/>
            <w:vAlign w:val="center"/>
          </w:tcPr>
          <w:p w:rsidR="00BB0C1F" w:rsidRPr="00A80E34" w:rsidRDefault="00BB0C1F" w:rsidP="00A80E34">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BB0C1F" w:rsidRPr="00BB0C1F" w:rsidRDefault="00CC44C9" w:rsidP="00A80E34">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hasil </w:t>
            </w:r>
            <w:r w:rsidR="00BB0C1F" w:rsidRPr="00BB0C1F">
              <w:rPr>
                <w:rFonts w:ascii="Times New Roman" w:eastAsia="Times New Roman" w:hAnsi="Times New Roman" w:cs="Times New Roman"/>
                <w:i/>
                <w:color w:val="000000"/>
                <w:sz w:val="12"/>
                <w:szCs w:val="12"/>
              </w:rPr>
              <w:t xml:space="preserve">pembinaan dan pengawasan </w:t>
            </w:r>
            <w:r w:rsidR="00BB0C1F" w:rsidRPr="00BB0C1F">
              <w:rPr>
                <w:rFonts w:ascii="Times New Roman" w:eastAsia="Times New Roman" w:hAnsi="Times New Roman" w:cs="Times New Roman"/>
                <w:i/>
                <w:color w:val="000000"/>
                <w:sz w:val="12"/>
                <w:szCs w:val="12"/>
              </w:rPr>
              <w:lastRenderedPageBreak/>
              <w:t xml:space="preserve">pengelolaan Retribusi Daerah </w:t>
            </w:r>
          </w:p>
        </w:tc>
        <w:tc>
          <w:tcPr>
            <w:tcW w:w="891"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right"/>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center"/>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center"/>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center"/>
              <w:rPr>
                <w:rFonts w:ascii="Times New Roman" w:eastAsia="Times New Roman" w:hAnsi="Times New Roman" w:cs="Times New Roman"/>
                <w:i/>
                <w:sz w:val="12"/>
                <w:szCs w:val="12"/>
              </w:rPr>
            </w:pPr>
            <w:r w:rsidRPr="00BB0C1F">
              <w:rPr>
                <w:rFonts w:ascii="Times New Roman" w:eastAsia="Times New Roman" w:hAnsi="Times New Roman" w:cs="Times New Roman"/>
                <w:i/>
                <w:sz w:val="12"/>
                <w:szCs w:val="12"/>
              </w:rPr>
              <w:t xml:space="preserve">2 laporan </w:t>
            </w:r>
          </w:p>
        </w:tc>
        <w:tc>
          <w:tcPr>
            <w:tcW w:w="1036"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center"/>
              <w:rPr>
                <w:rFonts w:ascii="Times New Roman" w:eastAsia="Times New Roman" w:hAnsi="Times New Roman" w:cs="Times New Roman"/>
                <w:i/>
                <w:sz w:val="12"/>
                <w:szCs w:val="12"/>
              </w:rPr>
            </w:pPr>
            <w:r w:rsidRPr="00BB0C1F">
              <w:rPr>
                <w:rFonts w:ascii="Times New Roman" w:eastAsia="Times New Roman" w:hAnsi="Times New Roman" w:cs="Times New Roman"/>
                <w:i/>
                <w:sz w:val="12"/>
                <w:szCs w:val="12"/>
              </w:rPr>
              <w:t>2 laporan</w:t>
            </w:r>
          </w:p>
        </w:tc>
        <w:tc>
          <w:tcPr>
            <w:tcW w:w="1038" w:type="dxa"/>
            <w:tcBorders>
              <w:top w:val="nil"/>
              <w:left w:val="nil"/>
              <w:bottom w:val="single" w:sz="4" w:space="0" w:color="auto"/>
              <w:right w:val="single" w:sz="4" w:space="0" w:color="auto"/>
            </w:tcBorders>
            <w:shd w:val="clear" w:color="auto" w:fill="auto"/>
            <w:vAlign w:val="center"/>
          </w:tcPr>
          <w:p w:rsidR="00BB0C1F" w:rsidRPr="00A80E34" w:rsidRDefault="00BB0C1F" w:rsidP="00A80E34">
            <w:pPr>
              <w:spacing w:after="0" w:line="240" w:lineRule="auto"/>
              <w:jc w:val="right"/>
              <w:rPr>
                <w:rFonts w:ascii="Times New Roman" w:eastAsia="Times New Roman" w:hAnsi="Times New Roman" w:cs="Times New Roman"/>
                <w:color w:val="000000"/>
                <w:sz w:val="12"/>
                <w:szCs w:val="12"/>
              </w:rPr>
            </w:pPr>
          </w:p>
        </w:tc>
        <w:tc>
          <w:tcPr>
            <w:tcW w:w="898" w:type="dxa"/>
            <w:tcBorders>
              <w:top w:val="nil"/>
              <w:left w:val="nil"/>
              <w:bottom w:val="single" w:sz="4" w:space="0" w:color="auto"/>
              <w:right w:val="single" w:sz="4" w:space="0" w:color="auto"/>
            </w:tcBorders>
            <w:shd w:val="clear" w:color="auto" w:fill="auto"/>
            <w:vAlign w:val="center"/>
          </w:tcPr>
          <w:p w:rsidR="00BB0C1F" w:rsidRPr="00A80E34" w:rsidRDefault="00BB0C1F" w:rsidP="00A80E34">
            <w:pPr>
              <w:spacing w:after="0" w:line="240" w:lineRule="auto"/>
              <w:jc w:val="center"/>
              <w:rPr>
                <w:rFonts w:ascii="Times New Roman" w:eastAsia="Times New Roman" w:hAnsi="Times New Roman" w:cs="Times New Roman"/>
                <w:color w:val="000000"/>
                <w:sz w:val="12"/>
                <w:szCs w:val="12"/>
              </w:rPr>
            </w:pPr>
          </w:p>
        </w:tc>
        <w:tc>
          <w:tcPr>
            <w:tcW w:w="568" w:type="dxa"/>
            <w:tcBorders>
              <w:top w:val="nil"/>
              <w:left w:val="nil"/>
              <w:bottom w:val="single" w:sz="4" w:space="0" w:color="auto"/>
              <w:right w:val="single" w:sz="4" w:space="0" w:color="auto"/>
            </w:tcBorders>
            <w:shd w:val="clear" w:color="auto" w:fill="auto"/>
            <w:vAlign w:val="center"/>
          </w:tcPr>
          <w:p w:rsidR="00BB0C1F" w:rsidRPr="00A80E34" w:rsidRDefault="00BB0C1F" w:rsidP="00A80E34">
            <w:pPr>
              <w:spacing w:after="0" w:line="240" w:lineRule="auto"/>
              <w:jc w:val="center"/>
              <w:rPr>
                <w:rFonts w:ascii="Times New Roman" w:eastAsia="Times New Roman" w:hAnsi="Times New Roman" w:cs="Times New Roman"/>
                <w:color w:val="000000"/>
                <w:sz w:val="12"/>
                <w:szCs w:val="12"/>
              </w:rPr>
            </w:pPr>
          </w:p>
        </w:tc>
      </w:tr>
      <w:tr w:rsidR="00A80E34" w:rsidRPr="00A80E34" w:rsidTr="003814EC">
        <w:trPr>
          <w:trHeight w:val="530"/>
        </w:trPr>
        <w:tc>
          <w:tcPr>
            <w:tcW w:w="454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lastRenderedPageBreak/>
              <w:t>JUMLAH</w:t>
            </w:r>
          </w:p>
        </w:tc>
        <w:tc>
          <w:tcPr>
            <w:tcW w:w="891"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right"/>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 </w:t>
            </w:r>
          </w:p>
        </w:tc>
        <w:tc>
          <w:tcPr>
            <w:tcW w:w="528"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 </w:t>
            </w:r>
          </w:p>
        </w:tc>
        <w:tc>
          <w:tcPr>
            <w:tcW w:w="975"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right"/>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16.938.681.700</w:t>
            </w:r>
          </w:p>
        </w:tc>
        <w:tc>
          <w:tcPr>
            <w:tcW w:w="528"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 </w:t>
            </w:r>
          </w:p>
        </w:tc>
        <w:tc>
          <w:tcPr>
            <w:tcW w:w="975"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right"/>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16.938.681.700</w:t>
            </w:r>
          </w:p>
        </w:tc>
        <w:tc>
          <w:tcPr>
            <w:tcW w:w="69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 </w:t>
            </w:r>
          </w:p>
        </w:tc>
        <w:tc>
          <w:tcPr>
            <w:tcW w:w="103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right"/>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778.985.757.017</w:t>
            </w:r>
          </w:p>
        </w:tc>
        <w:tc>
          <w:tcPr>
            <w:tcW w:w="69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 </w:t>
            </w:r>
          </w:p>
        </w:tc>
        <w:tc>
          <w:tcPr>
            <w:tcW w:w="103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right"/>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864.524.926.323</w:t>
            </w:r>
          </w:p>
        </w:tc>
        <w:tc>
          <w:tcPr>
            <w:tcW w:w="69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 </w:t>
            </w:r>
          </w:p>
        </w:tc>
        <w:tc>
          <w:tcPr>
            <w:tcW w:w="103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right"/>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874.346.926.323</w:t>
            </w:r>
          </w:p>
        </w:tc>
        <w:tc>
          <w:tcPr>
            <w:tcW w:w="69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 </w:t>
            </w:r>
          </w:p>
        </w:tc>
        <w:tc>
          <w:tcPr>
            <w:tcW w:w="1038"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right"/>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874.346.926.323</w:t>
            </w:r>
          </w:p>
        </w:tc>
        <w:tc>
          <w:tcPr>
            <w:tcW w:w="898"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 </w:t>
            </w:r>
          </w:p>
        </w:tc>
        <w:tc>
          <w:tcPr>
            <w:tcW w:w="568"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 </w:t>
            </w:r>
          </w:p>
        </w:tc>
      </w:tr>
    </w:tbl>
    <w:p w:rsidR="00EF33BA" w:rsidRPr="00EF33BA" w:rsidRDefault="00EF33BA" w:rsidP="00EF33BA">
      <w:pPr>
        <w:tabs>
          <w:tab w:val="left" w:pos="6516"/>
        </w:tabs>
        <w:rPr>
          <w:rFonts w:ascii="Bookman Old Style" w:hAnsi="Bookman Old Style"/>
          <w:sz w:val="24"/>
          <w:szCs w:val="24"/>
        </w:rPr>
        <w:sectPr w:rsidR="00EF33BA" w:rsidRPr="00EF33BA" w:rsidSect="00B07AAD">
          <w:footerReference w:type="default" r:id="rId19"/>
          <w:pgSz w:w="18722" w:h="12242" w:orient="landscape" w:code="258"/>
          <w:pgMar w:top="1440" w:right="1440" w:bottom="1800" w:left="1800" w:header="720" w:footer="720" w:gutter="0"/>
          <w:cols w:space="720"/>
          <w:docGrid w:linePitch="360"/>
        </w:sectPr>
      </w:pPr>
      <w:r>
        <w:rPr>
          <w:rFonts w:ascii="Bookman Old Style" w:hAnsi="Bookman Old Style"/>
          <w:sz w:val="24"/>
          <w:szCs w:val="24"/>
        </w:rPr>
        <w:tab/>
      </w:r>
    </w:p>
    <w:p w:rsidR="005754BC" w:rsidRPr="007C3777" w:rsidRDefault="00EF1BAF" w:rsidP="007C3777">
      <w:pPr>
        <w:pStyle w:val="Heading1"/>
        <w:spacing w:before="120"/>
        <w:jc w:val="center"/>
        <w:rPr>
          <w:rFonts w:ascii="Bookman Old Style" w:hAnsi="Bookman Old Style"/>
          <w:color w:val="auto"/>
          <w:sz w:val="24"/>
        </w:rPr>
      </w:pPr>
      <w:bookmarkStart w:id="93" w:name="_Toc70848047"/>
      <w:bookmarkStart w:id="94" w:name="_Toc101185550"/>
      <w:r w:rsidRPr="00542B80">
        <w:rPr>
          <w:rFonts w:ascii="Bookman Old Style" w:hAnsi="Bookman Old Style"/>
          <w:color w:val="auto"/>
          <w:sz w:val="24"/>
        </w:rPr>
        <w:lastRenderedPageBreak/>
        <w:t>BAB VII</w:t>
      </w:r>
      <w:bookmarkStart w:id="95" w:name="_Toc70848048"/>
      <w:bookmarkEnd w:id="93"/>
      <w:r w:rsidR="009924DC" w:rsidRPr="00542B80">
        <w:rPr>
          <w:rFonts w:ascii="Bookman Old Style" w:hAnsi="Bookman Old Style"/>
          <w:color w:val="auto"/>
          <w:sz w:val="24"/>
        </w:rPr>
        <w:br/>
      </w:r>
      <w:r w:rsidRPr="00542B80">
        <w:rPr>
          <w:rFonts w:ascii="Bookman Old Style" w:hAnsi="Bookman Old Style"/>
          <w:color w:val="auto"/>
          <w:sz w:val="24"/>
        </w:rPr>
        <w:t>KINERJA PENYELENGGARAAN BIDANG URUSAN</w:t>
      </w:r>
      <w:bookmarkEnd w:id="94"/>
      <w:bookmarkEnd w:id="95"/>
    </w:p>
    <w:p w:rsidR="00EF1BAF" w:rsidRPr="00542B80" w:rsidRDefault="00EF1BAF" w:rsidP="00EF1BAF">
      <w:pPr>
        <w:spacing w:before="360" w:line="360" w:lineRule="auto"/>
        <w:ind w:firstLine="567"/>
        <w:jc w:val="both"/>
        <w:rPr>
          <w:rFonts w:ascii="Bookman Old Style" w:eastAsia="Times New Roman" w:hAnsi="Bookman Old Style" w:cs="Helvetica"/>
          <w:sz w:val="24"/>
          <w:szCs w:val="24"/>
        </w:rPr>
      </w:pPr>
      <w:r w:rsidRPr="00542B80">
        <w:rPr>
          <w:rFonts w:ascii="Bookman Old Style" w:hAnsi="Bookman Old Style"/>
          <w:sz w:val="24"/>
          <w:szCs w:val="24"/>
        </w:rPr>
        <w:t xml:space="preserve">Indikator kinerja </w:t>
      </w:r>
      <w:r w:rsidR="000F6401">
        <w:rPr>
          <w:rFonts w:ascii="Bookman Old Style" w:hAnsi="Bookman Old Style"/>
          <w:sz w:val="24"/>
          <w:szCs w:val="24"/>
        </w:rPr>
        <w:t xml:space="preserve">Badan Pengelolaan Keuangan dan Pendapatan Daerah </w:t>
      </w:r>
      <w:r w:rsidR="000F6401" w:rsidRPr="00542B80">
        <w:rPr>
          <w:rFonts w:ascii="Bookman Old Style" w:eastAsia="Times New Roman" w:hAnsi="Bookman Old Style" w:cs="Helvetica"/>
          <w:bCs/>
          <w:sz w:val="24"/>
          <w:szCs w:val="24"/>
        </w:rPr>
        <w:t xml:space="preserve">Kabupaten </w:t>
      </w:r>
      <w:r w:rsidR="000F6401">
        <w:rPr>
          <w:rFonts w:ascii="Bookman Old Style" w:eastAsia="Times New Roman" w:hAnsi="Bookman Old Style" w:cs="Helvetica"/>
          <w:bCs/>
          <w:sz w:val="24"/>
          <w:szCs w:val="24"/>
        </w:rPr>
        <w:t>Pasuruan</w:t>
      </w:r>
      <w:r w:rsidR="000F6401" w:rsidRPr="00542B80">
        <w:rPr>
          <w:rFonts w:ascii="Bookman Old Style" w:eastAsia="Times New Roman" w:hAnsi="Bookman Old Style" w:cs="Helvetica"/>
          <w:sz w:val="24"/>
          <w:szCs w:val="24"/>
        </w:rPr>
        <w:t xml:space="preserve"> </w:t>
      </w:r>
      <w:r w:rsidRPr="00542B80">
        <w:rPr>
          <w:rFonts w:ascii="Bookman Old Style" w:eastAsia="Times New Roman" w:hAnsi="Bookman Old Style" w:cs="Helvetica"/>
          <w:sz w:val="24"/>
          <w:szCs w:val="24"/>
        </w:rPr>
        <w:t xml:space="preserve">Kabupaten </w:t>
      </w:r>
      <w:r w:rsidR="00E15CB6">
        <w:rPr>
          <w:rFonts w:ascii="Bookman Old Style" w:eastAsia="Times New Roman" w:hAnsi="Bookman Old Style" w:cs="Helvetica"/>
          <w:sz w:val="24"/>
          <w:szCs w:val="24"/>
        </w:rPr>
        <w:t>Pasuruan</w:t>
      </w:r>
      <w:r w:rsidRPr="00542B80">
        <w:rPr>
          <w:rFonts w:ascii="Bookman Old Style" w:eastAsia="Times New Roman" w:hAnsi="Bookman Old Style" w:cs="Helvetica"/>
          <w:sz w:val="24"/>
          <w:szCs w:val="24"/>
        </w:rPr>
        <w:t xml:space="preserve"> berlandaskan kepada tujuan dan sasaran yang tercantum di dalam </w:t>
      </w:r>
      <w:r w:rsidRPr="00542B80">
        <w:rPr>
          <w:rFonts w:ascii="Bookman Old Style" w:eastAsia="Times New Roman" w:hAnsi="Bookman Old Style" w:cs="Arial"/>
          <w:sz w:val="24"/>
          <w:szCs w:val="24"/>
        </w:rPr>
        <w:t xml:space="preserve">dokumen Rencana </w:t>
      </w:r>
      <w:r w:rsidR="0021193E">
        <w:rPr>
          <w:rFonts w:ascii="Bookman Old Style" w:eastAsia="Times New Roman" w:hAnsi="Bookman Old Style" w:cs="Arial"/>
          <w:sz w:val="24"/>
          <w:szCs w:val="24"/>
        </w:rPr>
        <w:t>Perubahan</w:t>
      </w:r>
      <w:r w:rsidR="0021193E" w:rsidRPr="00542B80">
        <w:rPr>
          <w:rFonts w:ascii="Bookman Old Style" w:eastAsia="Times New Roman" w:hAnsi="Bookman Old Style" w:cs="Arial"/>
          <w:sz w:val="24"/>
          <w:szCs w:val="24"/>
        </w:rPr>
        <w:t xml:space="preserve"> </w:t>
      </w:r>
      <w:r w:rsidRPr="00542B80">
        <w:rPr>
          <w:rFonts w:ascii="Bookman Old Style" w:eastAsia="Times New Roman" w:hAnsi="Bookman Old Style" w:cs="Arial"/>
          <w:sz w:val="24"/>
          <w:szCs w:val="24"/>
        </w:rPr>
        <w:t xml:space="preserve">Pembangunan Jangka Menengah </w:t>
      </w:r>
      <w:proofErr w:type="gramStart"/>
      <w:r w:rsidRPr="00542B80">
        <w:rPr>
          <w:rFonts w:ascii="Bookman Old Style" w:eastAsia="Times New Roman" w:hAnsi="Bookman Old Style" w:cs="Arial"/>
          <w:sz w:val="24"/>
          <w:szCs w:val="24"/>
        </w:rPr>
        <w:t>Daerah</w:t>
      </w:r>
      <w:r w:rsidR="0021193E">
        <w:rPr>
          <w:rFonts w:ascii="Bookman Old Style" w:eastAsia="Times New Roman" w:hAnsi="Bookman Old Style" w:cs="Arial"/>
          <w:sz w:val="24"/>
          <w:szCs w:val="24"/>
        </w:rPr>
        <w:t xml:space="preserve"> </w:t>
      </w:r>
      <w:r w:rsidRPr="00542B80">
        <w:rPr>
          <w:rFonts w:ascii="Bookman Old Style" w:eastAsia="Times New Roman" w:hAnsi="Bookman Old Style" w:cs="Arial"/>
          <w:sz w:val="24"/>
          <w:szCs w:val="24"/>
        </w:rPr>
        <w:t xml:space="preserve"> (</w:t>
      </w:r>
      <w:proofErr w:type="gramEnd"/>
      <w:r w:rsidRPr="00542B80">
        <w:rPr>
          <w:rFonts w:ascii="Bookman Old Style" w:eastAsia="Times New Roman" w:hAnsi="Bookman Old Style" w:cs="Arial"/>
          <w:sz w:val="24"/>
          <w:szCs w:val="24"/>
        </w:rPr>
        <w:t xml:space="preserve">RPJMD). Indikator kinerja yang tercantum di dalam </w:t>
      </w:r>
      <w:r w:rsidR="0021193E">
        <w:rPr>
          <w:rFonts w:ascii="Bookman Old Style" w:eastAsia="Times New Roman" w:hAnsi="Bookman Old Style" w:cs="Arial"/>
          <w:sz w:val="24"/>
          <w:szCs w:val="24"/>
        </w:rPr>
        <w:t>Perubahan</w:t>
      </w:r>
      <w:r w:rsidR="0021193E" w:rsidRPr="00542B80">
        <w:rPr>
          <w:rFonts w:ascii="Bookman Old Style" w:eastAsia="Times New Roman" w:hAnsi="Bookman Old Style" w:cs="Arial"/>
          <w:sz w:val="24"/>
          <w:szCs w:val="24"/>
        </w:rPr>
        <w:t xml:space="preserve"> </w:t>
      </w:r>
      <w:r w:rsidRPr="00542B80">
        <w:rPr>
          <w:rFonts w:ascii="Bookman Old Style" w:eastAsia="Times New Roman" w:hAnsi="Bookman Old Style" w:cs="Arial"/>
          <w:sz w:val="24"/>
          <w:szCs w:val="24"/>
        </w:rPr>
        <w:t xml:space="preserve">RPJMD telah memperjelas </w:t>
      </w:r>
      <w:r w:rsidR="00135729">
        <w:rPr>
          <w:rFonts w:ascii="Bookman Old Style" w:eastAsia="Times New Roman" w:hAnsi="Bookman Old Style" w:cs="Arial"/>
          <w:sz w:val="24"/>
          <w:szCs w:val="24"/>
        </w:rPr>
        <w:t xml:space="preserve">kinerja yang akan dicapai oleh </w:t>
      </w:r>
      <w:r w:rsidR="00135729">
        <w:rPr>
          <w:rFonts w:ascii="Bookman Old Style" w:hAnsi="Bookman Old Style"/>
          <w:sz w:val="24"/>
          <w:szCs w:val="24"/>
        </w:rPr>
        <w:t xml:space="preserve">Badan </w:t>
      </w:r>
      <w:r w:rsidR="000F6401">
        <w:rPr>
          <w:rFonts w:ascii="Bookman Old Style" w:hAnsi="Bookman Old Style"/>
          <w:sz w:val="24"/>
          <w:szCs w:val="24"/>
        </w:rPr>
        <w:t>Pengelolaan Keuangan dan Pendapatan Daerah</w:t>
      </w:r>
      <w:r w:rsidR="000F6401" w:rsidRPr="00542B80">
        <w:rPr>
          <w:rFonts w:ascii="Bookman Old Style" w:eastAsia="Times New Roman" w:hAnsi="Bookman Old Style" w:cs="Helvetica"/>
          <w:sz w:val="24"/>
          <w:szCs w:val="24"/>
        </w:rPr>
        <w:t xml:space="preserve"> </w:t>
      </w:r>
      <w:r w:rsidRPr="00542B80">
        <w:rPr>
          <w:rFonts w:ascii="Bookman Old Style" w:eastAsia="Times New Roman" w:hAnsi="Bookman Old Style" w:cs="Helvetica"/>
          <w:sz w:val="24"/>
          <w:szCs w:val="24"/>
        </w:rPr>
        <w:t xml:space="preserve">Kabupaten </w:t>
      </w:r>
      <w:r w:rsidR="00E15CB6">
        <w:rPr>
          <w:rFonts w:ascii="Bookman Old Style" w:eastAsia="Times New Roman" w:hAnsi="Bookman Old Style" w:cs="Helvetica"/>
          <w:sz w:val="24"/>
          <w:szCs w:val="24"/>
        </w:rPr>
        <w:t>Pasuruan</w:t>
      </w:r>
      <w:r w:rsidRPr="00542B80">
        <w:rPr>
          <w:rFonts w:ascii="Bookman Old Style" w:eastAsia="Times New Roman" w:hAnsi="Bookman Old Style" w:cs="Helvetica"/>
          <w:sz w:val="24"/>
          <w:szCs w:val="24"/>
        </w:rPr>
        <w:t xml:space="preserve"> untuk lima tahun ke depan. Penetapan indikator kinerja </w:t>
      </w:r>
      <w:r w:rsidR="000F6401">
        <w:rPr>
          <w:rFonts w:ascii="Bookman Old Style" w:hAnsi="Bookman Old Style"/>
          <w:sz w:val="24"/>
          <w:szCs w:val="24"/>
        </w:rPr>
        <w:t>Badan Pengelolaan Keuangan dan Pendapatan Daerah</w:t>
      </w:r>
      <w:r w:rsidR="000F6401" w:rsidRPr="00542B80">
        <w:rPr>
          <w:rFonts w:ascii="Bookman Old Style" w:eastAsia="Times New Roman" w:hAnsi="Bookman Old Style" w:cs="Helvetica"/>
          <w:sz w:val="24"/>
          <w:szCs w:val="24"/>
        </w:rPr>
        <w:t xml:space="preserve"> </w:t>
      </w:r>
      <w:r w:rsidRPr="00542B80">
        <w:rPr>
          <w:rFonts w:ascii="Bookman Old Style" w:eastAsia="Times New Roman" w:hAnsi="Bookman Old Style" w:cs="Helvetica"/>
          <w:sz w:val="24"/>
          <w:szCs w:val="24"/>
        </w:rPr>
        <w:t xml:space="preserve">Kabupaten </w:t>
      </w:r>
      <w:r w:rsidR="00E15CB6">
        <w:rPr>
          <w:rFonts w:ascii="Bookman Old Style" w:eastAsia="Times New Roman" w:hAnsi="Bookman Old Style" w:cs="Helvetica"/>
          <w:sz w:val="24"/>
          <w:szCs w:val="24"/>
        </w:rPr>
        <w:t>Pasuruan</w:t>
      </w:r>
      <w:r w:rsidRPr="00542B80">
        <w:rPr>
          <w:rFonts w:ascii="Bookman Old Style" w:eastAsia="Times New Roman" w:hAnsi="Bookman Old Style" w:cs="Helvetica"/>
          <w:sz w:val="24"/>
          <w:szCs w:val="24"/>
        </w:rPr>
        <w:t xml:space="preserve"> telah dilakukan identifikasi sesuai dengan lingkup bidang pelayanan terkait dengan memperhatikan tugas dan fungsi yang mampu mendukung pencapaian tujuan dan sasaran di</w:t>
      </w:r>
      <w:r w:rsidR="0021193E">
        <w:rPr>
          <w:rFonts w:ascii="Bookman Old Style" w:eastAsia="Times New Roman" w:hAnsi="Bookman Old Style" w:cs="Helvetica"/>
          <w:sz w:val="24"/>
          <w:szCs w:val="24"/>
        </w:rPr>
        <w:t xml:space="preserve"> </w:t>
      </w:r>
      <w:r w:rsidR="0021193E">
        <w:rPr>
          <w:rFonts w:ascii="Bookman Old Style" w:eastAsia="Times New Roman" w:hAnsi="Bookman Old Style" w:cs="Arial"/>
          <w:sz w:val="24"/>
          <w:szCs w:val="24"/>
        </w:rPr>
        <w:t>Perubahan</w:t>
      </w:r>
      <w:r w:rsidRPr="00542B80">
        <w:rPr>
          <w:rFonts w:ascii="Bookman Old Style" w:eastAsia="Times New Roman" w:hAnsi="Bookman Old Style" w:cs="Helvetica"/>
          <w:sz w:val="24"/>
          <w:szCs w:val="24"/>
        </w:rPr>
        <w:t xml:space="preserve"> RPJMD.</w:t>
      </w:r>
    </w:p>
    <w:p w:rsidR="00CC43F8" w:rsidRPr="00832C84" w:rsidRDefault="00CC43F8" w:rsidP="00CC43F8">
      <w:pPr>
        <w:pStyle w:val="Caption"/>
        <w:jc w:val="center"/>
        <w:rPr>
          <w:rFonts w:ascii="Bookman Old Style" w:hAnsi="Bookman Old Style"/>
          <w:color w:val="auto"/>
          <w:sz w:val="24"/>
          <w:szCs w:val="24"/>
        </w:rPr>
      </w:pPr>
      <w:bookmarkStart w:id="96" w:name="_Toc101185418"/>
      <w:r w:rsidRPr="00832C84">
        <w:rPr>
          <w:rFonts w:ascii="Bookman Old Style" w:hAnsi="Bookman Old Style"/>
          <w:color w:val="auto"/>
          <w:sz w:val="24"/>
          <w:szCs w:val="24"/>
        </w:rPr>
        <w:t>Tabel 7.1 Indikator Kinerja Perangkat Da</w:t>
      </w:r>
      <w:bookmarkEnd w:id="96"/>
      <w:r w:rsidRPr="00832C84">
        <w:rPr>
          <w:rFonts w:ascii="Bookman Old Style" w:hAnsi="Bookman Old Style"/>
          <w:color w:val="auto"/>
          <w:sz w:val="24"/>
          <w:szCs w:val="24"/>
        </w:rPr>
        <w:t>erah yang Mengacu pada Tujuan dan Sasaran RPJMD</w:t>
      </w:r>
    </w:p>
    <w:tbl>
      <w:tblPr>
        <w:tblW w:w="9564" w:type="dxa"/>
        <w:tblInd w:w="113" w:type="dxa"/>
        <w:tblLook w:val="04A0" w:firstRow="1" w:lastRow="0" w:firstColumn="1" w:lastColumn="0" w:noHBand="0" w:noVBand="1"/>
      </w:tblPr>
      <w:tblGrid>
        <w:gridCol w:w="502"/>
        <w:gridCol w:w="1563"/>
        <w:gridCol w:w="1111"/>
        <w:gridCol w:w="824"/>
        <w:gridCol w:w="824"/>
        <w:gridCol w:w="1246"/>
        <w:gridCol w:w="1246"/>
        <w:gridCol w:w="1246"/>
        <w:gridCol w:w="1087"/>
      </w:tblGrid>
      <w:tr w:rsidR="00821AD5" w:rsidRPr="00821AD5" w:rsidTr="007C3777">
        <w:trPr>
          <w:trHeight w:val="62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No</w:t>
            </w:r>
          </w:p>
        </w:tc>
        <w:tc>
          <w:tcPr>
            <w:tcW w:w="147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Indikator</w:t>
            </w:r>
          </w:p>
        </w:tc>
        <w:tc>
          <w:tcPr>
            <w:tcW w:w="1111" w:type="dxa"/>
            <w:tcBorders>
              <w:top w:val="single" w:sz="4" w:space="0" w:color="auto"/>
              <w:left w:val="nil"/>
              <w:bottom w:val="single" w:sz="4" w:space="0" w:color="auto"/>
              <w:right w:val="single" w:sz="4" w:space="0" w:color="auto"/>
            </w:tcBorders>
            <w:shd w:val="clear" w:color="auto" w:fill="auto"/>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Kondisi Kinerja pada awal periode RPJMD</w:t>
            </w:r>
          </w:p>
        </w:tc>
        <w:tc>
          <w:tcPr>
            <w:tcW w:w="0" w:type="auto"/>
            <w:gridSpan w:val="5"/>
            <w:tcBorders>
              <w:top w:val="single" w:sz="4" w:space="0" w:color="auto"/>
              <w:left w:val="nil"/>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Target Capaian Setiap Tahun</w:t>
            </w:r>
          </w:p>
        </w:tc>
        <w:tc>
          <w:tcPr>
            <w:tcW w:w="108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Kondisi Kinerja pada akhir periode RPJMD (2023)</w:t>
            </w:r>
          </w:p>
        </w:tc>
      </w:tr>
      <w:tr w:rsidR="00821AD5" w:rsidRPr="00821AD5" w:rsidTr="007C3777">
        <w:trPr>
          <w:trHeight w:val="312"/>
        </w:trPr>
        <w:tc>
          <w:tcPr>
            <w:tcW w:w="0" w:type="auto"/>
            <w:vMerge/>
            <w:tcBorders>
              <w:top w:val="single" w:sz="4" w:space="0" w:color="auto"/>
              <w:left w:val="single" w:sz="4" w:space="0" w:color="auto"/>
              <w:bottom w:val="single" w:sz="4" w:space="0" w:color="auto"/>
              <w:right w:val="single" w:sz="4" w:space="0" w:color="auto"/>
            </w:tcBorders>
            <w:hideMark/>
          </w:tcPr>
          <w:p w:rsidR="00821AD5" w:rsidRPr="00821AD5" w:rsidRDefault="00821AD5" w:rsidP="00821AD5">
            <w:pPr>
              <w:spacing w:after="0" w:line="240" w:lineRule="auto"/>
              <w:rPr>
                <w:rFonts w:ascii="Bookman Old Style" w:eastAsia="Times New Roman" w:hAnsi="Bookman Old Style" w:cs="Times New Roman"/>
                <w:color w:val="000000"/>
                <w:lang w:val="en-ID" w:eastAsia="en-ID"/>
              </w:rPr>
            </w:pPr>
          </w:p>
        </w:tc>
        <w:tc>
          <w:tcPr>
            <w:tcW w:w="1478" w:type="dxa"/>
            <w:vMerge/>
            <w:tcBorders>
              <w:top w:val="single" w:sz="4" w:space="0" w:color="auto"/>
              <w:left w:val="single" w:sz="4" w:space="0" w:color="auto"/>
              <w:bottom w:val="single" w:sz="4" w:space="0" w:color="auto"/>
              <w:right w:val="single" w:sz="4" w:space="0" w:color="auto"/>
            </w:tcBorders>
            <w:hideMark/>
          </w:tcPr>
          <w:p w:rsidR="00821AD5" w:rsidRPr="00821AD5" w:rsidRDefault="00821AD5" w:rsidP="00821AD5">
            <w:pPr>
              <w:spacing w:after="0" w:line="240" w:lineRule="auto"/>
              <w:rPr>
                <w:rFonts w:ascii="Bookman Old Style" w:eastAsia="Times New Roman" w:hAnsi="Bookman Old Style" w:cs="Times New Roman"/>
                <w:color w:val="000000"/>
                <w:lang w:val="en-ID" w:eastAsia="en-ID"/>
              </w:rPr>
            </w:pPr>
          </w:p>
        </w:tc>
        <w:tc>
          <w:tcPr>
            <w:tcW w:w="1111" w:type="dxa"/>
            <w:tcBorders>
              <w:top w:val="nil"/>
              <w:left w:val="nil"/>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2018</w:t>
            </w:r>
          </w:p>
        </w:tc>
        <w:tc>
          <w:tcPr>
            <w:tcW w:w="0" w:type="auto"/>
            <w:tcBorders>
              <w:top w:val="nil"/>
              <w:left w:val="nil"/>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2019</w:t>
            </w:r>
          </w:p>
        </w:tc>
        <w:tc>
          <w:tcPr>
            <w:tcW w:w="0" w:type="auto"/>
            <w:tcBorders>
              <w:top w:val="nil"/>
              <w:left w:val="nil"/>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2020</w:t>
            </w:r>
          </w:p>
        </w:tc>
        <w:tc>
          <w:tcPr>
            <w:tcW w:w="0" w:type="auto"/>
            <w:tcBorders>
              <w:top w:val="nil"/>
              <w:left w:val="nil"/>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2021</w:t>
            </w:r>
          </w:p>
        </w:tc>
        <w:tc>
          <w:tcPr>
            <w:tcW w:w="0" w:type="auto"/>
            <w:tcBorders>
              <w:top w:val="nil"/>
              <w:left w:val="nil"/>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2022</w:t>
            </w:r>
          </w:p>
        </w:tc>
        <w:tc>
          <w:tcPr>
            <w:tcW w:w="0" w:type="auto"/>
            <w:tcBorders>
              <w:top w:val="nil"/>
              <w:left w:val="nil"/>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2023</w:t>
            </w:r>
          </w:p>
        </w:tc>
        <w:tc>
          <w:tcPr>
            <w:tcW w:w="1087" w:type="dxa"/>
            <w:vMerge/>
            <w:tcBorders>
              <w:top w:val="single" w:sz="4" w:space="0" w:color="auto"/>
              <w:left w:val="single" w:sz="4" w:space="0" w:color="auto"/>
              <w:bottom w:val="single" w:sz="4" w:space="0" w:color="auto"/>
              <w:right w:val="single" w:sz="4" w:space="0" w:color="auto"/>
            </w:tcBorders>
            <w:hideMark/>
          </w:tcPr>
          <w:p w:rsidR="00821AD5" w:rsidRPr="00821AD5" w:rsidRDefault="00821AD5" w:rsidP="00821AD5">
            <w:pPr>
              <w:spacing w:after="0" w:line="240" w:lineRule="auto"/>
              <w:rPr>
                <w:rFonts w:ascii="Bookman Old Style" w:eastAsia="Times New Roman" w:hAnsi="Bookman Old Style" w:cs="Times New Roman"/>
                <w:color w:val="000000"/>
                <w:lang w:val="en-ID" w:eastAsia="en-ID"/>
              </w:rPr>
            </w:pPr>
          </w:p>
        </w:tc>
      </w:tr>
      <w:tr w:rsidR="00821AD5" w:rsidRPr="00821AD5" w:rsidTr="007C3777">
        <w:trPr>
          <w:trHeight w:val="624"/>
        </w:trPr>
        <w:tc>
          <w:tcPr>
            <w:tcW w:w="0" w:type="auto"/>
            <w:tcBorders>
              <w:top w:val="nil"/>
              <w:left w:val="single" w:sz="4" w:space="0" w:color="auto"/>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1</w:t>
            </w:r>
          </w:p>
        </w:tc>
        <w:tc>
          <w:tcPr>
            <w:tcW w:w="1478" w:type="dxa"/>
            <w:tcBorders>
              <w:top w:val="nil"/>
              <w:left w:val="nil"/>
              <w:bottom w:val="single" w:sz="4" w:space="0" w:color="auto"/>
              <w:right w:val="nil"/>
            </w:tcBorders>
            <w:shd w:val="clear" w:color="auto" w:fill="auto"/>
            <w:hideMark/>
          </w:tcPr>
          <w:p w:rsidR="00821AD5" w:rsidRPr="00821AD5" w:rsidRDefault="00821AD5" w:rsidP="00821AD5">
            <w:pPr>
              <w:spacing w:after="0" w:line="240" w:lineRule="auto"/>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Nilai Sakip Perangkat Daerah</w:t>
            </w:r>
          </w:p>
        </w:tc>
        <w:tc>
          <w:tcPr>
            <w:tcW w:w="1111" w:type="dxa"/>
            <w:tcBorders>
              <w:top w:val="nil"/>
              <w:left w:val="single" w:sz="4" w:space="0" w:color="auto"/>
              <w:bottom w:val="single" w:sz="4" w:space="0" w:color="auto"/>
              <w:right w:val="single" w:sz="4" w:space="0" w:color="auto"/>
            </w:tcBorders>
            <w:shd w:val="clear" w:color="auto" w:fill="auto"/>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 </w:t>
            </w:r>
          </w:p>
        </w:tc>
        <w:tc>
          <w:tcPr>
            <w:tcW w:w="0" w:type="auto"/>
            <w:tcBorders>
              <w:top w:val="nil"/>
              <w:left w:val="nil"/>
              <w:bottom w:val="single" w:sz="4" w:space="0" w:color="auto"/>
              <w:right w:val="single" w:sz="4" w:space="0" w:color="auto"/>
            </w:tcBorders>
            <w:shd w:val="clear" w:color="auto" w:fill="auto"/>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76</w:t>
            </w:r>
          </w:p>
        </w:tc>
        <w:tc>
          <w:tcPr>
            <w:tcW w:w="0" w:type="auto"/>
            <w:tcBorders>
              <w:top w:val="nil"/>
              <w:left w:val="nil"/>
              <w:bottom w:val="single" w:sz="4" w:space="0" w:color="auto"/>
              <w:right w:val="single" w:sz="4" w:space="0" w:color="auto"/>
            </w:tcBorders>
            <w:shd w:val="clear" w:color="auto" w:fill="auto"/>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80,5</w:t>
            </w:r>
          </w:p>
        </w:tc>
        <w:tc>
          <w:tcPr>
            <w:tcW w:w="0" w:type="auto"/>
            <w:tcBorders>
              <w:top w:val="nil"/>
              <w:left w:val="nil"/>
              <w:bottom w:val="single" w:sz="4" w:space="0" w:color="auto"/>
              <w:right w:val="single" w:sz="4" w:space="0" w:color="auto"/>
            </w:tcBorders>
            <w:shd w:val="clear" w:color="auto" w:fill="auto"/>
            <w:hideMark/>
          </w:tcPr>
          <w:p w:rsidR="00821AD5" w:rsidRPr="00821AD5" w:rsidRDefault="002A7F49" w:rsidP="00821AD5">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80.08</w:t>
            </w:r>
          </w:p>
        </w:tc>
        <w:tc>
          <w:tcPr>
            <w:tcW w:w="0" w:type="auto"/>
            <w:tcBorders>
              <w:top w:val="nil"/>
              <w:left w:val="nil"/>
              <w:bottom w:val="single" w:sz="4" w:space="0" w:color="auto"/>
              <w:right w:val="single" w:sz="4" w:space="0" w:color="auto"/>
            </w:tcBorders>
            <w:shd w:val="clear" w:color="auto" w:fill="auto"/>
            <w:hideMark/>
          </w:tcPr>
          <w:p w:rsidR="00821AD5" w:rsidRPr="00821AD5" w:rsidRDefault="002A7F49" w:rsidP="00821AD5">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82</w:t>
            </w:r>
          </w:p>
        </w:tc>
        <w:tc>
          <w:tcPr>
            <w:tcW w:w="0" w:type="auto"/>
            <w:tcBorders>
              <w:top w:val="nil"/>
              <w:left w:val="nil"/>
              <w:bottom w:val="single" w:sz="4" w:space="0" w:color="auto"/>
              <w:right w:val="single" w:sz="4" w:space="0" w:color="auto"/>
            </w:tcBorders>
            <w:shd w:val="clear" w:color="auto" w:fill="auto"/>
            <w:hideMark/>
          </w:tcPr>
          <w:p w:rsidR="00821AD5" w:rsidRPr="00821AD5" w:rsidRDefault="002A7F49" w:rsidP="00821AD5">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83</w:t>
            </w:r>
            <w:bookmarkStart w:id="97" w:name="_GoBack"/>
            <w:bookmarkEnd w:id="97"/>
          </w:p>
        </w:tc>
        <w:tc>
          <w:tcPr>
            <w:tcW w:w="1087" w:type="dxa"/>
            <w:tcBorders>
              <w:top w:val="nil"/>
              <w:left w:val="nil"/>
              <w:bottom w:val="single" w:sz="4" w:space="0" w:color="auto"/>
              <w:right w:val="single" w:sz="4" w:space="0" w:color="auto"/>
            </w:tcBorders>
            <w:shd w:val="clear" w:color="auto" w:fill="auto"/>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p>
        </w:tc>
      </w:tr>
      <w:tr w:rsidR="00821AD5" w:rsidRPr="00821AD5" w:rsidTr="007C3777">
        <w:trPr>
          <w:trHeight w:val="1020"/>
        </w:trPr>
        <w:tc>
          <w:tcPr>
            <w:tcW w:w="0" w:type="auto"/>
            <w:tcBorders>
              <w:top w:val="nil"/>
              <w:left w:val="single" w:sz="4" w:space="0" w:color="auto"/>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2</w:t>
            </w:r>
          </w:p>
        </w:tc>
        <w:tc>
          <w:tcPr>
            <w:tcW w:w="1478" w:type="dxa"/>
            <w:tcBorders>
              <w:top w:val="nil"/>
              <w:left w:val="nil"/>
              <w:bottom w:val="single" w:sz="4" w:space="0" w:color="auto"/>
              <w:right w:val="nil"/>
            </w:tcBorders>
            <w:shd w:val="clear" w:color="auto" w:fill="auto"/>
            <w:hideMark/>
          </w:tcPr>
          <w:p w:rsidR="00821AD5" w:rsidRPr="00821AD5" w:rsidRDefault="00821AD5" w:rsidP="00821AD5">
            <w:pPr>
              <w:spacing w:after="0" w:line="240" w:lineRule="auto"/>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Jumlah Peningkatan Pendapatan Asli Daerah</w:t>
            </w:r>
          </w:p>
        </w:tc>
        <w:tc>
          <w:tcPr>
            <w:tcW w:w="1111" w:type="dxa"/>
            <w:tcBorders>
              <w:top w:val="nil"/>
              <w:left w:val="single" w:sz="4" w:space="0" w:color="auto"/>
              <w:bottom w:val="single" w:sz="4" w:space="0" w:color="auto"/>
              <w:right w:val="single" w:sz="4" w:space="0" w:color="auto"/>
            </w:tcBorders>
            <w:shd w:val="clear" w:color="auto" w:fill="auto"/>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w:t>
            </w:r>
          </w:p>
        </w:tc>
        <w:tc>
          <w:tcPr>
            <w:tcW w:w="0" w:type="auto"/>
            <w:tcBorders>
              <w:top w:val="nil"/>
              <w:left w:val="nil"/>
              <w:bottom w:val="single" w:sz="4" w:space="0" w:color="auto"/>
              <w:right w:val="single" w:sz="4" w:space="0" w:color="auto"/>
            </w:tcBorders>
            <w:shd w:val="clear" w:color="auto" w:fill="auto"/>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643 M</w:t>
            </w:r>
          </w:p>
        </w:tc>
        <w:tc>
          <w:tcPr>
            <w:tcW w:w="0" w:type="auto"/>
            <w:tcBorders>
              <w:top w:val="nil"/>
              <w:left w:val="nil"/>
              <w:bottom w:val="single" w:sz="4" w:space="0" w:color="auto"/>
              <w:right w:val="single" w:sz="4" w:space="0" w:color="auto"/>
            </w:tcBorders>
            <w:shd w:val="clear" w:color="auto" w:fill="auto"/>
            <w:hideMark/>
          </w:tcPr>
          <w:p w:rsidR="006B2306"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672</w:t>
            </w:r>
          </w:p>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M</w:t>
            </w:r>
          </w:p>
        </w:tc>
        <w:tc>
          <w:tcPr>
            <w:tcW w:w="0" w:type="auto"/>
            <w:tcBorders>
              <w:top w:val="nil"/>
              <w:left w:val="nil"/>
              <w:bottom w:val="single" w:sz="4" w:space="0" w:color="auto"/>
              <w:right w:val="single" w:sz="4" w:space="0" w:color="auto"/>
            </w:tcBorders>
            <w:shd w:val="clear" w:color="auto" w:fill="auto"/>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p>
        </w:tc>
        <w:tc>
          <w:tcPr>
            <w:tcW w:w="0" w:type="auto"/>
            <w:tcBorders>
              <w:top w:val="nil"/>
              <w:left w:val="nil"/>
              <w:bottom w:val="single" w:sz="4" w:space="0" w:color="auto"/>
              <w:right w:val="single" w:sz="4" w:space="0" w:color="auto"/>
            </w:tcBorders>
            <w:shd w:val="clear" w:color="auto" w:fill="auto"/>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p>
        </w:tc>
        <w:tc>
          <w:tcPr>
            <w:tcW w:w="0" w:type="auto"/>
            <w:tcBorders>
              <w:top w:val="nil"/>
              <w:left w:val="nil"/>
              <w:bottom w:val="single" w:sz="4" w:space="0" w:color="auto"/>
              <w:right w:val="single" w:sz="4" w:space="0" w:color="auto"/>
            </w:tcBorders>
            <w:shd w:val="clear" w:color="auto" w:fill="auto"/>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p>
        </w:tc>
        <w:tc>
          <w:tcPr>
            <w:tcW w:w="1087" w:type="dxa"/>
            <w:tcBorders>
              <w:top w:val="nil"/>
              <w:left w:val="nil"/>
              <w:bottom w:val="single" w:sz="4" w:space="0" w:color="auto"/>
              <w:right w:val="single" w:sz="4" w:space="0" w:color="auto"/>
            </w:tcBorders>
            <w:shd w:val="clear" w:color="auto" w:fill="auto"/>
            <w:hideMark/>
          </w:tcPr>
          <w:p w:rsidR="00F67DC9" w:rsidRPr="00821AD5" w:rsidRDefault="00821AD5" w:rsidP="00F67DC9">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 xml:space="preserve"> </w:t>
            </w:r>
          </w:p>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p>
        </w:tc>
      </w:tr>
      <w:tr w:rsidR="00821AD5" w:rsidRPr="00821AD5" w:rsidTr="007C3777">
        <w:trPr>
          <w:trHeight w:val="2327"/>
        </w:trPr>
        <w:tc>
          <w:tcPr>
            <w:tcW w:w="0" w:type="auto"/>
            <w:tcBorders>
              <w:top w:val="nil"/>
              <w:left w:val="single" w:sz="4" w:space="0" w:color="auto"/>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3</w:t>
            </w:r>
          </w:p>
        </w:tc>
        <w:tc>
          <w:tcPr>
            <w:tcW w:w="1478" w:type="dxa"/>
            <w:tcBorders>
              <w:top w:val="nil"/>
              <w:left w:val="nil"/>
              <w:bottom w:val="single" w:sz="4" w:space="0" w:color="auto"/>
              <w:right w:val="nil"/>
            </w:tcBorders>
            <w:shd w:val="clear" w:color="auto" w:fill="auto"/>
            <w:hideMark/>
          </w:tcPr>
          <w:p w:rsidR="008B188D" w:rsidRPr="00821AD5" w:rsidRDefault="00821AD5" w:rsidP="00821AD5">
            <w:pPr>
              <w:spacing w:after="0" w:line="240" w:lineRule="auto"/>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Persentase laporan keuangan perangkat daerah sesuai standar akuntansi pemerintah</w:t>
            </w:r>
          </w:p>
        </w:tc>
        <w:tc>
          <w:tcPr>
            <w:tcW w:w="1111" w:type="dxa"/>
            <w:tcBorders>
              <w:top w:val="nil"/>
              <w:left w:val="single" w:sz="4" w:space="0" w:color="auto"/>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w:t>
            </w:r>
          </w:p>
        </w:tc>
        <w:tc>
          <w:tcPr>
            <w:tcW w:w="0" w:type="auto"/>
            <w:tcBorders>
              <w:top w:val="nil"/>
              <w:left w:val="nil"/>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100%</w:t>
            </w:r>
          </w:p>
        </w:tc>
        <w:tc>
          <w:tcPr>
            <w:tcW w:w="0" w:type="auto"/>
            <w:tcBorders>
              <w:top w:val="nil"/>
              <w:left w:val="nil"/>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100%</w:t>
            </w:r>
          </w:p>
        </w:tc>
        <w:tc>
          <w:tcPr>
            <w:tcW w:w="0" w:type="auto"/>
            <w:tcBorders>
              <w:top w:val="nil"/>
              <w:left w:val="nil"/>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p>
        </w:tc>
        <w:tc>
          <w:tcPr>
            <w:tcW w:w="0" w:type="auto"/>
            <w:tcBorders>
              <w:top w:val="nil"/>
              <w:left w:val="nil"/>
              <w:bottom w:val="single" w:sz="4" w:space="0" w:color="auto"/>
              <w:right w:val="single" w:sz="4" w:space="0" w:color="auto"/>
            </w:tcBorders>
            <w:shd w:val="clear" w:color="auto" w:fill="auto"/>
            <w:noWrap/>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p>
        </w:tc>
        <w:tc>
          <w:tcPr>
            <w:tcW w:w="0" w:type="auto"/>
            <w:tcBorders>
              <w:top w:val="nil"/>
              <w:left w:val="nil"/>
              <w:bottom w:val="single" w:sz="4" w:space="0" w:color="auto"/>
              <w:right w:val="single" w:sz="4" w:space="0" w:color="auto"/>
            </w:tcBorders>
            <w:shd w:val="clear" w:color="auto" w:fill="auto"/>
            <w:noWrap/>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p>
        </w:tc>
        <w:tc>
          <w:tcPr>
            <w:tcW w:w="1087" w:type="dxa"/>
            <w:tcBorders>
              <w:top w:val="nil"/>
              <w:left w:val="nil"/>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p>
        </w:tc>
      </w:tr>
      <w:tr w:rsidR="00F67DC9" w:rsidRPr="00821AD5" w:rsidTr="007C3777">
        <w:trPr>
          <w:trHeight w:val="12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F67DC9" w:rsidRPr="00821AD5" w:rsidRDefault="00F67DC9" w:rsidP="00821AD5">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4</w:t>
            </w:r>
          </w:p>
        </w:tc>
        <w:tc>
          <w:tcPr>
            <w:tcW w:w="1478" w:type="dxa"/>
            <w:tcBorders>
              <w:top w:val="single" w:sz="4" w:space="0" w:color="auto"/>
              <w:left w:val="nil"/>
              <w:bottom w:val="single" w:sz="4" w:space="0" w:color="auto"/>
              <w:right w:val="nil"/>
            </w:tcBorders>
            <w:shd w:val="clear" w:color="auto" w:fill="auto"/>
          </w:tcPr>
          <w:p w:rsidR="00F67DC9" w:rsidRPr="00821AD5" w:rsidRDefault="00DE494F" w:rsidP="00821AD5">
            <w:pPr>
              <w:spacing w:after="0" w:line="240" w:lineRule="auto"/>
              <w:rPr>
                <w:rFonts w:ascii="Bookman Old Style" w:eastAsia="Times New Roman" w:hAnsi="Bookman Old Style" w:cs="Times New Roman"/>
                <w:color w:val="000000"/>
                <w:lang w:val="en-ID" w:eastAsia="en-ID"/>
              </w:rPr>
            </w:pPr>
            <w:r w:rsidRPr="00DE494F">
              <w:rPr>
                <w:rFonts w:ascii="Bookman Old Style" w:eastAsia="Times New Roman" w:hAnsi="Bookman Old Style" w:cs="Times New Roman"/>
                <w:color w:val="000000"/>
                <w:lang w:val="en-ID" w:eastAsia="en-ID"/>
              </w:rPr>
              <w:t>Laporan Keuangan dengan opini WTP</w:t>
            </w:r>
          </w:p>
        </w:tc>
        <w:tc>
          <w:tcPr>
            <w:tcW w:w="1111" w:type="dxa"/>
            <w:tcBorders>
              <w:top w:val="single" w:sz="4" w:space="0" w:color="auto"/>
              <w:left w:val="single" w:sz="4" w:space="0" w:color="auto"/>
              <w:bottom w:val="single" w:sz="4" w:space="0" w:color="auto"/>
              <w:right w:val="single" w:sz="4" w:space="0" w:color="auto"/>
            </w:tcBorders>
            <w:shd w:val="clear" w:color="auto" w:fill="auto"/>
            <w:noWrap/>
          </w:tcPr>
          <w:p w:rsidR="00F67DC9" w:rsidRPr="00821AD5" w:rsidRDefault="00F67DC9" w:rsidP="00821AD5">
            <w:pPr>
              <w:spacing w:after="0" w:line="240" w:lineRule="auto"/>
              <w:jc w:val="center"/>
              <w:rPr>
                <w:rFonts w:ascii="Bookman Old Style" w:eastAsia="Times New Roman" w:hAnsi="Bookman Old Style" w:cs="Times New Roman"/>
                <w:color w:val="000000"/>
                <w:lang w:val="en-ID" w:eastAsia="en-ID"/>
              </w:rPr>
            </w:pPr>
          </w:p>
        </w:tc>
        <w:tc>
          <w:tcPr>
            <w:tcW w:w="0" w:type="auto"/>
            <w:tcBorders>
              <w:top w:val="single" w:sz="4" w:space="0" w:color="auto"/>
              <w:left w:val="nil"/>
              <w:bottom w:val="single" w:sz="4" w:space="0" w:color="auto"/>
              <w:right w:val="single" w:sz="4" w:space="0" w:color="auto"/>
            </w:tcBorders>
            <w:shd w:val="clear" w:color="auto" w:fill="auto"/>
            <w:noWrap/>
          </w:tcPr>
          <w:p w:rsidR="00F67DC9" w:rsidRPr="00821AD5" w:rsidRDefault="00F67DC9" w:rsidP="00821AD5">
            <w:pPr>
              <w:spacing w:after="0" w:line="240" w:lineRule="auto"/>
              <w:jc w:val="center"/>
              <w:rPr>
                <w:rFonts w:ascii="Bookman Old Style" w:eastAsia="Times New Roman" w:hAnsi="Bookman Old Style" w:cs="Times New Roman"/>
                <w:color w:val="000000"/>
                <w:lang w:val="en-ID" w:eastAsia="en-ID"/>
              </w:rPr>
            </w:pPr>
          </w:p>
        </w:tc>
        <w:tc>
          <w:tcPr>
            <w:tcW w:w="0" w:type="auto"/>
            <w:tcBorders>
              <w:top w:val="single" w:sz="4" w:space="0" w:color="auto"/>
              <w:left w:val="nil"/>
              <w:bottom w:val="single" w:sz="4" w:space="0" w:color="auto"/>
              <w:right w:val="single" w:sz="4" w:space="0" w:color="auto"/>
            </w:tcBorders>
            <w:shd w:val="clear" w:color="auto" w:fill="auto"/>
            <w:noWrap/>
          </w:tcPr>
          <w:p w:rsidR="00F67DC9" w:rsidRPr="00821AD5" w:rsidRDefault="00F67DC9" w:rsidP="00821AD5">
            <w:pPr>
              <w:spacing w:after="0" w:line="240" w:lineRule="auto"/>
              <w:jc w:val="center"/>
              <w:rPr>
                <w:rFonts w:ascii="Bookman Old Style" w:eastAsia="Times New Roman" w:hAnsi="Bookman Old Style" w:cs="Times New Roman"/>
                <w:color w:val="000000"/>
                <w:lang w:val="en-ID" w:eastAsia="en-ID"/>
              </w:rPr>
            </w:pPr>
          </w:p>
        </w:tc>
        <w:tc>
          <w:tcPr>
            <w:tcW w:w="0" w:type="auto"/>
            <w:tcBorders>
              <w:top w:val="single" w:sz="4" w:space="0" w:color="auto"/>
              <w:left w:val="nil"/>
              <w:bottom w:val="single" w:sz="4" w:space="0" w:color="auto"/>
              <w:right w:val="single" w:sz="4" w:space="0" w:color="auto"/>
            </w:tcBorders>
            <w:shd w:val="clear" w:color="auto" w:fill="auto"/>
            <w:noWrap/>
          </w:tcPr>
          <w:p w:rsidR="00F67DC9" w:rsidRPr="00821AD5" w:rsidRDefault="00346ACC" w:rsidP="00821AD5">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 xml:space="preserve">2 laporan </w:t>
            </w:r>
          </w:p>
        </w:tc>
        <w:tc>
          <w:tcPr>
            <w:tcW w:w="0" w:type="auto"/>
            <w:tcBorders>
              <w:top w:val="single" w:sz="4" w:space="0" w:color="auto"/>
              <w:left w:val="nil"/>
              <w:bottom w:val="single" w:sz="4" w:space="0" w:color="auto"/>
              <w:right w:val="single" w:sz="4" w:space="0" w:color="auto"/>
            </w:tcBorders>
            <w:shd w:val="clear" w:color="auto" w:fill="auto"/>
            <w:noWrap/>
          </w:tcPr>
          <w:p w:rsidR="00F67DC9" w:rsidRPr="00821AD5" w:rsidRDefault="00346ACC" w:rsidP="00821AD5">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2 laporan</w:t>
            </w:r>
          </w:p>
        </w:tc>
        <w:tc>
          <w:tcPr>
            <w:tcW w:w="0" w:type="auto"/>
            <w:tcBorders>
              <w:top w:val="single" w:sz="4" w:space="0" w:color="auto"/>
              <w:left w:val="nil"/>
              <w:bottom w:val="single" w:sz="4" w:space="0" w:color="auto"/>
              <w:right w:val="single" w:sz="4" w:space="0" w:color="auto"/>
            </w:tcBorders>
            <w:shd w:val="clear" w:color="auto" w:fill="auto"/>
            <w:noWrap/>
          </w:tcPr>
          <w:p w:rsidR="00F67DC9" w:rsidRPr="00821AD5" w:rsidRDefault="00346ACC" w:rsidP="00821AD5">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2 laporan</w:t>
            </w:r>
          </w:p>
        </w:tc>
        <w:tc>
          <w:tcPr>
            <w:tcW w:w="1087" w:type="dxa"/>
            <w:tcBorders>
              <w:top w:val="single" w:sz="4" w:space="0" w:color="auto"/>
              <w:left w:val="nil"/>
              <w:bottom w:val="single" w:sz="4" w:space="0" w:color="auto"/>
              <w:right w:val="single" w:sz="4" w:space="0" w:color="auto"/>
            </w:tcBorders>
            <w:shd w:val="clear" w:color="auto" w:fill="auto"/>
            <w:noWrap/>
          </w:tcPr>
          <w:p w:rsidR="00F67DC9" w:rsidRPr="00821AD5" w:rsidRDefault="00E77211" w:rsidP="00821AD5">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2 laporan</w:t>
            </w:r>
          </w:p>
        </w:tc>
      </w:tr>
      <w:tr w:rsidR="00346ACC" w:rsidRPr="00821AD5" w:rsidTr="007C3777">
        <w:trPr>
          <w:trHeight w:val="699"/>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46ACC" w:rsidRDefault="00346ACC" w:rsidP="00346ACC">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5</w:t>
            </w:r>
          </w:p>
        </w:tc>
        <w:tc>
          <w:tcPr>
            <w:tcW w:w="1478" w:type="dxa"/>
            <w:tcBorders>
              <w:top w:val="single" w:sz="4" w:space="0" w:color="auto"/>
              <w:left w:val="nil"/>
              <w:bottom w:val="single" w:sz="4" w:space="0" w:color="auto"/>
              <w:right w:val="nil"/>
            </w:tcBorders>
            <w:shd w:val="clear" w:color="auto" w:fill="auto"/>
          </w:tcPr>
          <w:p w:rsidR="00346ACC" w:rsidRPr="00DE494F" w:rsidRDefault="00346ACC" w:rsidP="00346ACC">
            <w:pPr>
              <w:spacing w:after="0" w:line="240" w:lineRule="auto"/>
              <w:rPr>
                <w:rFonts w:ascii="Bookman Old Style" w:eastAsia="Times New Roman" w:hAnsi="Bookman Old Style" w:cs="Times New Roman"/>
                <w:color w:val="000000"/>
                <w:lang w:val="en-ID" w:eastAsia="en-ID"/>
              </w:rPr>
            </w:pPr>
            <w:r w:rsidRPr="00346ACC">
              <w:rPr>
                <w:rFonts w:ascii="Bookman Old Style" w:eastAsia="Times New Roman" w:hAnsi="Bookman Old Style" w:cs="Times New Roman"/>
                <w:color w:val="000000"/>
                <w:lang w:val="en-ID" w:eastAsia="en-ID"/>
              </w:rPr>
              <w:t>Nilai Sakip OPD</w:t>
            </w:r>
          </w:p>
        </w:tc>
        <w:tc>
          <w:tcPr>
            <w:tcW w:w="1111" w:type="dxa"/>
            <w:tcBorders>
              <w:top w:val="single" w:sz="4" w:space="0" w:color="auto"/>
              <w:left w:val="single" w:sz="4" w:space="0" w:color="auto"/>
              <w:bottom w:val="single" w:sz="4" w:space="0" w:color="auto"/>
              <w:right w:val="single" w:sz="4" w:space="0" w:color="auto"/>
            </w:tcBorders>
            <w:shd w:val="clear" w:color="auto" w:fill="auto"/>
            <w:noWrap/>
          </w:tcPr>
          <w:p w:rsidR="00346ACC" w:rsidRPr="00821AD5" w:rsidRDefault="00346ACC" w:rsidP="00346ACC">
            <w:pPr>
              <w:spacing w:after="0" w:line="240" w:lineRule="auto"/>
              <w:jc w:val="center"/>
              <w:rPr>
                <w:rFonts w:ascii="Bookman Old Style" w:eastAsia="Times New Roman" w:hAnsi="Bookman Old Style" w:cs="Times New Roman"/>
                <w:color w:val="000000"/>
                <w:lang w:val="en-ID" w:eastAsia="en-ID"/>
              </w:rPr>
            </w:pPr>
          </w:p>
        </w:tc>
        <w:tc>
          <w:tcPr>
            <w:tcW w:w="0" w:type="auto"/>
            <w:tcBorders>
              <w:top w:val="single" w:sz="4" w:space="0" w:color="auto"/>
              <w:left w:val="nil"/>
              <w:bottom w:val="single" w:sz="4" w:space="0" w:color="auto"/>
              <w:right w:val="single" w:sz="4" w:space="0" w:color="auto"/>
            </w:tcBorders>
            <w:shd w:val="clear" w:color="auto" w:fill="auto"/>
            <w:noWrap/>
          </w:tcPr>
          <w:p w:rsidR="00346ACC" w:rsidRPr="00821AD5" w:rsidRDefault="00346ACC" w:rsidP="00346ACC">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76</w:t>
            </w:r>
          </w:p>
        </w:tc>
        <w:tc>
          <w:tcPr>
            <w:tcW w:w="0" w:type="auto"/>
            <w:tcBorders>
              <w:top w:val="single" w:sz="4" w:space="0" w:color="auto"/>
              <w:left w:val="nil"/>
              <w:bottom w:val="single" w:sz="4" w:space="0" w:color="auto"/>
              <w:right w:val="single" w:sz="4" w:space="0" w:color="auto"/>
            </w:tcBorders>
            <w:shd w:val="clear" w:color="auto" w:fill="auto"/>
            <w:noWrap/>
          </w:tcPr>
          <w:p w:rsidR="00346ACC" w:rsidRPr="00821AD5" w:rsidRDefault="00346ACC" w:rsidP="00346ACC">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80,5</w:t>
            </w:r>
          </w:p>
        </w:tc>
        <w:tc>
          <w:tcPr>
            <w:tcW w:w="0" w:type="auto"/>
            <w:tcBorders>
              <w:top w:val="single" w:sz="4" w:space="0" w:color="auto"/>
              <w:left w:val="nil"/>
              <w:bottom w:val="single" w:sz="4" w:space="0" w:color="auto"/>
              <w:right w:val="single" w:sz="4" w:space="0" w:color="auto"/>
            </w:tcBorders>
            <w:shd w:val="clear" w:color="auto" w:fill="auto"/>
            <w:noWrap/>
          </w:tcPr>
          <w:p w:rsidR="00346ACC" w:rsidRDefault="00346ACC" w:rsidP="00346ACC">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80,8</w:t>
            </w:r>
          </w:p>
        </w:tc>
        <w:tc>
          <w:tcPr>
            <w:tcW w:w="0" w:type="auto"/>
            <w:tcBorders>
              <w:top w:val="single" w:sz="4" w:space="0" w:color="auto"/>
              <w:left w:val="nil"/>
              <w:bottom w:val="single" w:sz="4" w:space="0" w:color="auto"/>
              <w:right w:val="single" w:sz="4" w:space="0" w:color="auto"/>
            </w:tcBorders>
            <w:shd w:val="clear" w:color="auto" w:fill="auto"/>
            <w:noWrap/>
          </w:tcPr>
          <w:p w:rsidR="00346ACC" w:rsidRDefault="00346ACC" w:rsidP="00346ACC">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81</w:t>
            </w:r>
          </w:p>
        </w:tc>
        <w:tc>
          <w:tcPr>
            <w:tcW w:w="0" w:type="auto"/>
            <w:tcBorders>
              <w:top w:val="single" w:sz="4" w:space="0" w:color="auto"/>
              <w:left w:val="nil"/>
              <w:bottom w:val="single" w:sz="4" w:space="0" w:color="auto"/>
              <w:right w:val="single" w:sz="4" w:space="0" w:color="auto"/>
            </w:tcBorders>
            <w:shd w:val="clear" w:color="auto" w:fill="auto"/>
            <w:noWrap/>
          </w:tcPr>
          <w:p w:rsidR="00346ACC" w:rsidRDefault="00346ACC" w:rsidP="00346ACC">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82</w:t>
            </w:r>
          </w:p>
        </w:tc>
        <w:tc>
          <w:tcPr>
            <w:tcW w:w="1087" w:type="dxa"/>
            <w:tcBorders>
              <w:top w:val="single" w:sz="4" w:space="0" w:color="auto"/>
              <w:left w:val="nil"/>
              <w:bottom w:val="single" w:sz="4" w:space="0" w:color="auto"/>
              <w:right w:val="single" w:sz="4" w:space="0" w:color="auto"/>
            </w:tcBorders>
            <w:shd w:val="clear" w:color="auto" w:fill="auto"/>
            <w:noWrap/>
          </w:tcPr>
          <w:p w:rsidR="00346ACC" w:rsidRPr="00821AD5" w:rsidRDefault="00E77211" w:rsidP="00346ACC">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82</w:t>
            </w:r>
          </w:p>
        </w:tc>
      </w:tr>
    </w:tbl>
    <w:p w:rsidR="007C3777" w:rsidRPr="007C3777" w:rsidRDefault="000F6401" w:rsidP="007C3777">
      <w:pPr>
        <w:rPr>
          <w:rFonts w:ascii="Bookman Old Style" w:eastAsia="Times New Roman" w:hAnsi="Bookman Old Style" w:cs="Arial"/>
          <w:sz w:val="24"/>
          <w:szCs w:val="24"/>
        </w:rPr>
      </w:pPr>
      <w:r>
        <w:rPr>
          <w:rFonts w:ascii="Bookman Old Style" w:eastAsia="Times New Roman" w:hAnsi="Bookman Old Style" w:cs="Arial"/>
          <w:sz w:val="24"/>
          <w:szCs w:val="24"/>
        </w:rPr>
        <w:t xml:space="preserve"> </w:t>
      </w:r>
      <w:r w:rsidR="005754BC">
        <w:rPr>
          <w:rFonts w:ascii="Bookman Old Style" w:eastAsia="Times New Roman" w:hAnsi="Bookman Old Style" w:cs="Arial"/>
          <w:sz w:val="24"/>
          <w:szCs w:val="24"/>
        </w:rPr>
        <w:br w:type="page"/>
      </w:r>
    </w:p>
    <w:p w:rsidR="00EC24ED" w:rsidRPr="00542B80" w:rsidRDefault="00EC24ED" w:rsidP="00EC24ED">
      <w:pPr>
        <w:pStyle w:val="Heading1"/>
        <w:spacing w:line="360" w:lineRule="auto"/>
        <w:jc w:val="center"/>
        <w:rPr>
          <w:rFonts w:ascii="Bookman Old Style" w:hAnsi="Bookman Old Style" w:cs="Times New Roman"/>
          <w:color w:val="auto"/>
          <w:sz w:val="24"/>
          <w:szCs w:val="24"/>
        </w:rPr>
      </w:pPr>
      <w:bookmarkStart w:id="98" w:name="_Toc101185551"/>
      <w:r w:rsidRPr="00542B80">
        <w:rPr>
          <w:rFonts w:ascii="Bookman Old Style" w:hAnsi="Bookman Old Style" w:cs="Times New Roman"/>
          <w:color w:val="auto"/>
          <w:sz w:val="24"/>
          <w:szCs w:val="24"/>
        </w:rPr>
        <w:lastRenderedPageBreak/>
        <w:t xml:space="preserve">BAB VIII </w:t>
      </w:r>
      <w:r w:rsidRPr="00542B80">
        <w:rPr>
          <w:rFonts w:ascii="Bookman Old Style" w:hAnsi="Bookman Old Style" w:cs="Times New Roman"/>
          <w:color w:val="auto"/>
          <w:sz w:val="24"/>
          <w:szCs w:val="24"/>
        </w:rPr>
        <w:br/>
        <w:t>PENUTUP</w:t>
      </w:r>
      <w:bookmarkEnd w:id="98"/>
    </w:p>
    <w:p w:rsidR="00AA588E" w:rsidRPr="00542B80" w:rsidRDefault="00AA588E" w:rsidP="00AA588E">
      <w:pPr>
        <w:rPr>
          <w:rFonts w:ascii="Bookman Old Style" w:hAnsi="Bookman Old Style"/>
        </w:rPr>
      </w:pPr>
    </w:p>
    <w:p w:rsidR="000F6401" w:rsidRPr="00F21113" w:rsidRDefault="000F6401" w:rsidP="004B2EC4">
      <w:pPr>
        <w:spacing w:after="0" w:line="360" w:lineRule="auto"/>
        <w:ind w:firstLine="720"/>
        <w:jc w:val="both"/>
        <w:rPr>
          <w:rFonts w:ascii="Bookman Old Style" w:hAnsi="Bookman Old Style" w:cs="Arial"/>
          <w:sz w:val="24"/>
          <w:szCs w:val="24"/>
          <w:lang w:val="sv-SE"/>
        </w:rPr>
      </w:pPr>
      <w:r w:rsidRPr="00F21113">
        <w:rPr>
          <w:rFonts w:ascii="Bookman Old Style" w:hAnsi="Bookman Old Style" w:cs="Arial"/>
          <w:sz w:val="24"/>
          <w:szCs w:val="24"/>
          <w:lang w:val="sv-SE"/>
        </w:rPr>
        <w:t xml:space="preserve">Rencana Strategis (Renstra) Badan pengelolaan Keuangan dan Pendapatan Daerah (BPKPD) Kabupaten Pasuruan tahun 2018-2023 adalah dokumen perencanaan yang memuat Tujuan, Sasaran, Strategi, Kebijakan, Program dan Kegiatan Badan pengelolaan Keuangan dan Pendapatan Daerah </w:t>
      </w:r>
      <w:r w:rsidRPr="00F21113">
        <w:rPr>
          <w:rFonts w:ascii="Bookman Old Style" w:hAnsi="Bookman Old Style" w:cs="Arial"/>
          <w:sz w:val="24"/>
          <w:szCs w:val="24"/>
          <w:lang w:val="id-ID"/>
        </w:rPr>
        <w:t>(BPKPD)</w:t>
      </w:r>
      <w:r w:rsidRPr="00F21113">
        <w:rPr>
          <w:rFonts w:ascii="Bookman Old Style" w:hAnsi="Bookman Old Style" w:cs="Arial"/>
          <w:sz w:val="24"/>
          <w:szCs w:val="24"/>
          <w:lang w:val="sv-SE"/>
        </w:rPr>
        <w:t xml:space="preserve"> dalam periode  lima tahun yang disusun mengacu pada</w:t>
      </w:r>
      <w:r w:rsidR="0021193E">
        <w:rPr>
          <w:rFonts w:ascii="Bookman Old Style" w:hAnsi="Bookman Old Style" w:cs="Arial"/>
          <w:sz w:val="24"/>
          <w:szCs w:val="24"/>
          <w:lang w:val="sv-SE"/>
        </w:rPr>
        <w:t xml:space="preserve"> </w:t>
      </w:r>
      <w:r w:rsidR="0021193E">
        <w:rPr>
          <w:rFonts w:ascii="Bookman Old Style" w:eastAsia="Times New Roman" w:hAnsi="Bookman Old Style" w:cs="Arial"/>
          <w:sz w:val="24"/>
          <w:szCs w:val="24"/>
        </w:rPr>
        <w:t>Perubahan</w:t>
      </w:r>
      <w:r w:rsidRPr="00F21113">
        <w:rPr>
          <w:rFonts w:ascii="Bookman Old Style" w:hAnsi="Bookman Old Style" w:cs="Arial"/>
          <w:sz w:val="24"/>
          <w:szCs w:val="24"/>
          <w:lang w:val="sv-SE"/>
        </w:rPr>
        <w:t xml:space="preserve"> Rencana Pembangunan Jangka Menengah Daerah (RPJMD) Kabupaten Pasuruan tahun 2018-2023 sesuai dengan tugas dan fungsinya.</w:t>
      </w:r>
    </w:p>
    <w:p w:rsidR="000F6401" w:rsidRPr="00F21113" w:rsidRDefault="000F6401" w:rsidP="004B2EC4">
      <w:pPr>
        <w:spacing w:after="0" w:line="360" w:lineRule="auto"/>
        <w:jc w:val="both"/>
        <w:rPr>
          <w:rFonts w:ascii="Bookman Old Style" w:hAnsi="Bookman Old Style" w:cs="Arial"/>
          <w:sz w:val="24"/>
          <w:szCs w:val="24"/>
        </w:rPr>
      </w:pPr>
      <w:r w:rsidRPr="00F21113">
        <w:rPr>
          <w:rFonts w:ascii="Bookman Old Style" w:hAnsi="Bookman Old Style" w:cs="Arial"/>
          <w:sz w:val="24"/>
          <w:szCs w:val="24"/>
          <w:lang w:val="sv-SE"/>
        </w:rPr>
        <w:tab/>
      </w:r>
      <w:r w:rsidRPr="00F21113">
        <w:rPr>
          <w:rFonts w:ascii="Bookman Old Style" w:hAnsi="Bookman Old Style" w:cs="Arial"/>
          <w:sz w:val="24"/>
          <w:szCs w:val="24"/>
        </w:rPr>
        <w:t>Perencanaan Strategis</w:t>
      </w:r>
      <w:r w:rsidR="0021193E">
        <w:rPr>
          <w:rFonts w:ascii="Bookman Old Style" w:hAnsi="Bookman Old Style" w:cs="Arial"/>
          <w:sz w:val="24"/>
          <w:szCs w:val="24"/>
        </w:rPr>
        <w:t xml:space="preserve"> P-</w:t>
      </w:r>
      <w:r w:rsidRPr="00F21113">
        <w:rPr>
          <w:rFonts w:ascii="Bookman Old Style" w:hAnsi="Bookman Old Style" w:cs="Arial"/>
          <w:sz w:val="24"/>
          <w:szCs w:val="24"/>
        </w:rPr>
        <w:t xml:space="preserve"> (Renstra) dimaksud telah menjadi pedoman dalam penyusuna</w:t>
      </w:r>
      <w:r w:rsidR="00F93E47">
        <w:rPr>
          <w:rFonts w:ascii="Bookman Old Style" w:hAnsi="Bookman Old Style" w:cs="Arial"/>
          <w:sz w:val="24"/>
          <w:szCs w:val="24"/>
        </w:rPr>
        <w:t>n Rencana Kerja Tahunan (Renja</w:t>
      </w:r>
      <w:r w:rsidRPr="00F21113">
        <w:rPr>
          <w:rFonts w:ascii="Bookman Old Style" w:hAnsi="Bookman Old Style" w:cs="Arial"/>
          <w:sz w:val="24"/>
          <w:szCs w:val="24"/>
        </w:rPr>
        <w:t>) Badan pengelolaan Keuangan dan Pendapatan Daerah Kabupaten Pasuruan. Disamping itu, juga sebagai bahan evaluasi bagi pelaksanaan kegiatan dengan menggunakan ukuran kinerja yang telah dicapai dari masing-masing program kegiatan yang telah dilaksanakan.</w:t>
      </w:r>
    </w:p>
    <w:p w:rsidR="000F6401" w:rsidRDefault="000F6401" w:rsidP="004B2EC4">
      <w:pPr>
        <w:spacing w:after="0" w:line="360" w:lineRule="auto"/>
        <w:jc w:val="both"/>
        <w:rPr>
          <w:rFonts w:ascii="Bookman Old Style" w:hAnsi="Bookman Old Style" w:cs="Arial"/>
          <w:sz w:val="24"/>
          <w:szCs w:val="24"/>
        </w:rPr>
      </w:pPr>
      <w:r w:rsidRPr="00F21113">
        <w:rPr>
          <w:rFonts w:ascii="Bookman Old Style" w:hAnsi="Bookman Old Style" w:cs="Arial"/>
          <w:sz w:val="24"/>
          <w:szCs w:val="24"/>
        </w:rPr>
        <w:tab/>
        <w:t>Selain menjadi pedoman, diharapkan Renstra ini mampu memberikan gambaran isu-isu strategis yang ak</w:t>
      </w:r>
      <w:r w:rsidR="00F93E47">
        <w:rPr>
          <w:rFonts w:ascii="Bookman Old Style" w:hAnsi="Bookman Old Style" w:cs="Arial"/>
          <w:sz w:val="24"/>
          <w:szCs w:val="24"/>
        </w:rPr>
        <w:t>an dihadapi oleh BPKPD</w:t>
      </w:r>
      <w:r w:rsidRPr="00F21113">
        <w:rPr>
          <w:rFonts w:ascii="Bookman Old Style" w:hAnsi="Bookman Old Style" w:cs="Arial"/>
          <w:sz w:val="24"/>
          <w:szCs w:val="24"/>
        </w:rPr>
        <w:t xml:space="preserve"> Kabupaten </w:t>
      </w:r>
      <w:r w:rsidRPr="00F21113">
        <w:rPr>
          <w:rFonts w:ascii="Bookman Old Style" w:hAnsi="Bookman Old Style" w:cs="Arial"/>
          <w:sz w:val="24"/>
          <w:szCs w:val="24"/>
          <w:lang w:val="id-ID"/>
        </w:rPr>
        <w:t>P</w:t>
      </w:r>
      <w:r w:rsidRPr="00F21113">
        <w:rPr>
          <w:rFonts w:ascii="Bookman Old Style" w:hAnsi="Bookman Old Style" w:cs="Arial"/>
          <w:sz w:val="24"/>
          <w:szCs w:val="24"/>
        </w:rPr>
        <w:t xml:space="preserve">asuruan dalam lima tahun serta upaya-upaya yang dilakukan untuk mengatasi dan mengantisipasi hal tersebut, sehingga mampu memberikan hasil capaian kinerja yang optimal. Selain itu, diharapkan pula dapat memberikan manfaat bagi peningkatan dan pengembangan Badan pengelolaan Keuangan dan Pendapatan Daerah Kabupaten Pasuruan mendatang.  </w:t>
      </w:r>
    </w:p>
    <w:p w:rsidR="00F21113" w:rsidRDefault="00F21113" w:rsidP="004B2EC4">
      <w:pPr>
        <w:spacing w:after="0" w:line="360" w:lineRule="auto"/>
        <w:jc w:val="both"/>
        <w:rPr>
          <w:rFonts w:ascii="Bookman Old Style" w:hAnsi="Bookman Old Style" w:cs="Arial"/>
          <w:sz w:val="24"/>
          <w:szCs w:val="24"/>
        </w:rPr>
      </w:pPr>
    </w:p>
    <w:p w:rsidR="00F21113" w:rsidRPr="00F21113" w:rsidRDefault="00F21113" w:rsidP="004B2EC4">
      <w:pPr>
        <w:spacing w:after="0" w:line="360" w:lineRule="auto"/>
        <w:jc w:val="both"/>
        <w:rPr>
          <w:rFonts w:ascii="Bookman Old Style" w:hAnsi="Bookman Old Style" w:cs="Arial"/>
          <w:sz w:val="24"/>
          <w:szCs w:val="24"/>
        </w:rPr>
      </w:pPr>
      <w:r w:rsidRPr="00F21113">
        <w:rPr>
          <w:rFonts w:ascii="Bookman Old Style" w:hAnsi="Bookman Old Style" w:cs="Arial"/>
          <w:noProof/>
          <w:sz w:val="24"/>
          <w:szCs w:val="24"/>
        </w:rPr>
        <mc:AlternateContent>
          <mc:Choice Requires="wps">
            <w:drawing>
              <wp:anchor distT="0" distB="0" distL="114300" distR="114300" simplePos="0" relativeHeight="251658240" behindDoc="0" locked="0" layoutInCell="1" allowOverlap="1" wp14:anchorId="777748E0" wp14:editId="5374EEA4">
                <wp:simplePos x="0" y="0"/>
                <wp:positionH relativeFrom="column">
                  <wp:posOffset>4005994</wp:posOffset>
                </wp:positionH>
                <wp:positionV relativeFrom="paragraph">
                  <wp:posOffset>100524</wp:posOffset>
                </wp:positionV>
                <wp:extent cx="1732280" cy="1386205"/>
                <wp:effectExtent l="0" t="0" r="1270" b="4445"/>
                <wp:wrapNone/>
                <wp:docPr id="15480" name="Rectangle 15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1386205"/>
                        </a:xfrm>
                        <a:prstGeom prst="rect">
                          <a:avLst/>
                        </a:prstGeom>
                        <a:solidFill>
                          <a:srgbClr xmlns:a14="http://schemas.microsoft.com/office/drawing/2010/main" val="FFFFFF" mc:Ignorable="a14" a14:legacySpreadsheetColorIndex="65"/>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0851BC" w:rsidRPr="00391C80" w:rsidRDefault="000851BC" w:rsidP="000F6401">
                            <w:pPr>
                              <w:pStyle w:val="NormalWeb"/>
                              <w:spacing w:before="0" w:beforeAutospacing="0" w:after="0" w:afterAutospacing="0"/>
                              <w:rPr>
                                <w:rFonts w:ascii="Bookman Old Style" w:hAnsi="Bookman Old Style"/>
                                <w:color w:val="000000"/>
                              </w:rPr>
                            </w:pPr>
                            <w:r w:rsidRPr="00391C80">
                              <w:rPr>
                                <w:rFonts w:ascii="Bookman Old Style" w:hAnsi="Bookman Old Style"/>
                                <w:color w:val="000000"/>
                                <w:lang w:val="id-ID"/>
                              </w:rPr>
                              <w:t>BUPATI PASURUAN</w:t>
                            </w:r>
                            <w:r w:rsidRPr="00391C80">
                              <w:rPr>
                                <w:rFonts w:ascii="Bookman Old Style" w:hAnsi="Bookman Old Style"/>
                                <w:color w:val="000000"/>
                              </w:rPr>
                              <w:t>,</w:t>
                            </w:r>
                          </w:p>
                          <w:p w:rsidR="000851BC" w:rsidRPr="00391C80" w:rsidRDefault="000851BC" w:rsidP="000F6401">
                            <w:pPr>
                              <w:pStyle w:val="NormalWeb"/>
                              <w:spacing w:before="0" w:beforeAutospacing="0" w:after="0" w:afterAutospacing="0"/>
                              <w:jc w:val="center"/>
                              <w:rPr>
                                <w:rFonts w:ascii="Bookman Old Style" w:hAnsi="Bookman Old Style"/>
                                <w:color w:val="000000"/>
                                <w:lang w:val="id-ID"/>
                              </w:rPr>
                            </w:pPr>
                          </w:p>
                          <w:p w:rsidR="000851BC" w:rsidRPr="00391C80" w:rsidRDefault="000851BC" w:rsidP="000F6401">
                            <w:pPr>
                              <w:pStyle w:val="NormalWeb"/>
                              <w:spacing w:before="0" w:beforeAutospacing="0" w:after="0" w:afterAutospacing="0"/>
                              <w:jc w:val="center"/>
                              <w:rPr>
                                <w:rFonts w:ascii="Bookman Old Style" w:hAnsi="Bookman Old Style"/>
                                <w:color w:val="000000"/>
                                <w:lang w:val="id-ID"/>
                              </w:rPr>
                            </w:pPr>
                          </w:p>
                          <w:p w:rsidR="000851BC" w:rsidRPr="00391C80" w:rsidRDefault="000851BC" w:rsidP="000F6401">
                            <w:pPr>
                              <w:pStyle w:val="NormalWeb"/>
                              <w:spacing w:before="0" w:beforeAutospacing="0" w:after="0" w:afterAutospacing="0"/>
                              <w:jc w:val="center"/>
                              <w:rPr>
                                <w:rFonts w:ascii="Bookman Old Style" w:hAnsi="Bookman Old Style"/>
                                <w:color w:val="000000"/>
                                <w:lang w:val="id-ID"/>
                              </w:rPr>
                            </w:pPr>
                          </w:p>
                          <w:p w:rsidR="000851BC" w:rsidRPr="00391C80" w:rsidRDefault="000851BC" w:rsidP="000F6401">
                            <w:pPr>
                              <w:pStyle w:val="NormalWeb"/>
                              <w:spacing w:before="0" w:beforeAutospacing="0" w:after="0" w:afterAutospacing="0"/>
                              <w:jc w:val="center"/>
                              <w:rPr>
                                <w:rFonts w:ascii="Bookman Old Style" w:hAnsi="Bookman Old Style"/>
                                <w:color w:val="000000"/>
                                <w:lang w:val="id-ID"/>
                              </w:rPr>
                            </w:pPr>
                          </w:p>
                          <w:p w:rsidR="000851BC" w:rsidRPr="00391C80" w:rsidRDefault="000851BC" w:rsidP="000F6401">
                            <w:pPr>
                              <w:pStyle w:val="NormalWeb"/>
                              <w:spacing w:before="0" w:beforeAutospacing="0" w:after="0" w:afterAutospacing="0"/>
                              <w:rPr>
                                <w:rFonts w:ascii="Bookman Old Style" w:hAnsi="Bookman Old Style"/>
                                <w:lang w:val="id-ID"/>
                              </w:rPr>
                            </w:pPr>
                            <w:r w:rsidRPr="00391C80">
                              <w:rPr>
                                <w:rFonts w:ascii="Bookman Old Style" w:hAnsi="Bookman Old Style"/>
                                <w:color w:val="000000"/>
                                <w:lang w:val="id-ID"/>
                              </w:rPr>
                              <w:t>M. IRSYAD YUSUF</w:t>
                            </w:r>
                          </w:p>
                        </w:txbxContent>
                      </wps:txbx>
                      <wps:bodyPr vertOverflow="clip" wrap="square" lIns="27432" tIns="27432" rIns="27432" bIns="0" anchor="t" upright="1"/>
                    </wps:wsp>
                  </a:graphicData>
                </a:graphic>
                <wp14:sizeRelH relativeFrom="page">
                  <wp14:pctWidth>0</wp14:pctWidth>
                </wp14:sizeRelH>
                <wp14:sizeRelV relativeFrom="page">
                  <wp14:pctHeight>0</wp14:pctHeight>
                </wp14:sizeRelV>
              </wp:anchor>
            </w:drawing>
          </mc:Choice>
          <mc:Fallback>
            <w:pict>
              <v:rect w14:anchorId="777748E0" id="Rectangle 15480" o:spid="_x0000_s1070" style="position:absolute;left:0;text-align:left;margin-left:315.45pt;margin-top:7.9pt;width:136.4pt;height:10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" stroked="f">
                <v:textbox inset="2.16pt,2.16pt,2.16pt,0">
                  <w:txbxContent>
                    <w:p w:rsidR="000851BC" w:rsidRPr="00391C80" w:rsidRDefault="000851BC" w:rsidP="000F6401">
                      <w:pPr>
                        <w:pStyle w:val="NormalWeb"/>
                        <w:spacing w:before="0" w:beforeAutospacing="0" w:after="0" w:afterAutospacing="0"/>
                        <w:rPr>
                          <w:rFonts w:ascii="Bookman Old Style" w:hAnsi="Bookman Old Style"/>
                          <w:color w:val="000000"/>
                        </w:rPr>
                      </w:pPr>
                      <w:r w:rsidRPr="00391C80">
                        <w:rPr>
                          <w:rFonts w:ascii="Bookman Old Style" w:hAnsi="Bookman Old Style"/>
                          <w:color w:val="000000"/>
                          <w:lang w:val="id-ID"/>
                        </w:rPr>
                        <w:t>BUPATI PASURUAN</w:t>
                      </w:r>
                      <w:r w:rsidRPr="00391C80">
                        <w:rPr>
                          <w:rFonts w:ascii="Bookman Old Style" w:hAnsi="Bookman Old Style"/>
                          <w:color w:val="000000"/>
                        </w:rPr>
                        <w:t>,</w:t>
                      </w:r>
                    </w:p>
                    <w:p w:rsidR="000851BC" w:rsidRPr="00391C80" w:rsidRDefault="000851BC" w:rsidP="000F6401">
                      <w:pPr>
                        <w:pStyle w:val="NormalWeb"/>
                        <w:spacing w:before="0" w:beforeAutospacing="0" w:after="0" w:afterAutospacing="0"/>
                        <w:jc w:val="center"/>
                        <w:rPr>
                          <w:rFonts w:ascii="Bookman Old Style" w:hAnsi="Bookman Old Style"/>
                          <w:color w:val="000000"/>
                          <w:lang w:val="id-ID"/>
                        </w:rPr>
                      </w:pPr>
                    </w:p>
                    <w:p w:rsidR="000851BC" w:rsidRPr="00391C80" w:rsidRDefault="000851BC" w:rsidP="000F6401">
                      <w:pPr>
                        <w:pStyle w:val="NormalWeb"/>
                        <w:spacing w:before="0" w:beforeAutospacing="0" w:after="0" w:afterAutospacing="0"/>
                        <w:jc w:val="center"/>
                        <w:rPr>
                          <w:rFonts w:ascii="Bookman Old Style" w:hAnsi="Bookman Old Style"/>
                          <w:color w:val="000000"/>
                          <w:lang w:val="id-ID"/>
                        </w:rPr>
                      </w:pPr>
                    </w:p>
                    <w:p w:rsidR="000851BC" w:rsidRPr="00391C80" w:rsidRDefault="000851BC" w:rsidP="000F6401">
                      <w:pPr>
                        <w:pStyle w:val="NormalWeb"/>
                        <w:spacing w:before="0" w:beforeAutospacing="0" w:after="0" w:afterAutospacing="0"/>
                        <w:jc w:val="center"/>
                        <w:rPr>
                          <w:rFonts w:ascii="Bookman Old Style" w:hAnsi="Bookman Old Style"/>
                          <w:color w:val="000000"/>
                          <w:lang w:val="id-ID"/>
                        </w:rPr>
                      </w:pPr>
                    </w:p>
                    <w:p w:rsidR="000851BC" w:rsidRPr="00391C80" w:rsidRDefault="000851BC" w:rsidP="000F6401">
                      <w:pPr>
                        <w:pStyle w:val="NormalWeb"/>
                        <w:spacing w:before="0" w:beforeAutospacing="0" w:after="0" w:afterAutospacing="0"/>
                        <w:jc w:val="center"/>
                        <w:rPr>
                          <w:rFonts w:ascii="Bookman Old Style" w:hAnsi="Bookman Old Style"/>
                          <w:color w:val="000000"/>
                          <w:lang w:val="id-ID"/>
                        </w:rPr>
                      </w:pPr>
                    </w:p>
                    <w:p w:rsidR="000851BC" w:rsidRPr="00391C80" w:rsidRDefault="000851BC" w:rsidP="000F6401">
                      <w:pPr>
                        <w:pStyle w:val="NormalWeb"/>
                        <w:spacing w:before="0" w:beforeAutospacing="0" w:after="0" w:afterAutospacing="0"/>
                        <w:rPr>
                          <w:rFonts w:ascii="Bookman Old Style" w:hAnsi="Bookman Old Style"/>
                          <w:lang w:val="id-ID"/>
                        </w:rPr>
                      </w:pPr>
                      <w:r w:rsidRPr="00391C80">
                        <w:rPr>
                          <w:rFonts w:ascii="Bookman Old Style" w:hAnsi="Bookman Old Style"/>
                          <w:color w:val="000000"/>
                          <w:lang w:val="id-ID"/>
                        </w:rPr>
                        <w:t>M. IRSYAD YUSUF</w:t>
                      </w:r>
                    </w:p>
                  </w:txbxContent>
                </v:textbox>
              </v:rect>
            </w:pict>
          </mc:Fallback>
        </mc:AlternateContent>
      </w:r>
    </w:p>
    <w:p w:rsidR="000F6401" w:rsidRPr="002F51FF" w:rsidRDefault="000F6401" w:rsidP="000F6401">
      <w:pPr>
        <w:spacing w:line="360" w:lineRule="auto"/>
        <w:jc w:val="both"/>
        <w:rPr>
          <w:rFonts w:ascii="Bookman Old Style" w:hAnsi="Bookman Old Style" w:cs="Arial"/>
        </w:rPr>
      </w:pPr>
    </w:p>
    <w:p w:rsidR="000F6401" w:rsidRPr="002F51FF" w:rsidRDefault="000F6401" w:rsidP="000F6401">
      <w:pPr>
        <w:spacing w:line="360" w:lineRule="auto"/>
        <w:jc w:val="both"/>
        <w:rPr>
          <w:rFonts w:ascii="Bookman Old Style" w:hAnsi="Bookman Old Style" w:cs="Arial"/>
        </w:rPr>
      </w:pPr>
    </w:p>
    <w:p w:rsidR="00542B80" w:rsidRDefault="00542B80" w:rsidP="00EC24ED">
      <w:pPr>
        <w:spacing w:line="360" w:lineRule="auto"/>
        <w:rPr>
          <w:rFonts w:ascii="Bookman Old Style" w:hAnsi="Bookman Old Style" w:cs="Times New Roman"/>
          <w:sz w:val="24"/>
          <w:szCs w:val="24"/>
        </w:rPr>
      </w:pPr>
    </w:p>
    <w:p w:rsidR="006B3C5E" w:rsidRPr="006B3C5E" w:rsidRDefault="006B3C5E" w:rsidP="006B3C5E">
      <w:pPr>
        <w:rPr>
          <w:rFonts w:ascii="Bookman Old Style" w:hAnsi="Bookman Old Style" w:cs="Times New Roman"/>
          <w:sz w:val="24"/>
          <w:szCs w:val="24"/>
        </w:rPr>
      </w:pPr>
    </w:p>
    <w:p w:rsidR="006B3C5E" w:rsidRPr="006B3C5E" w:rsidRDefault="006B3C5E" w:rsidP="006B3C5E">
      <w:pPr>
        <w:rPr>
          <w:rFonts w:ascii="Bookman Old Style" w:hAnsi="Bookman Old Style" w:cs="Times New Roman"/>
          <w:sz w:val="24"/>
          <w:szCs w:val="24"/>
        </w:rPr>
      </w:pPr>
    </w:p>
    <w:p w:rsidR="006B3C5E" w:rsidRDefault="006B3C5E" w:rsidP="006B3C5E">
      <w:pPr>
        <w:rPr>
          <w:rFonts w:ascii="Bookman Old Style" w:hAnsi="Bookman Old Style" w:cs="Times New Roman"/>
          <w:sz w:val="24"/>
          <w:szCs w:val="24"/>
        </w:rPr>
      </w:pPr>
    </w:p>
    <w:p w:rsidR="006B3C5E" w:rsidRDefault="006B3C5E" w:rsidP="006B3C5E">
      <w:pPr>
        <w:rPr>
          <w:rFonts w:ascii="Bookman Old Style" w:hAnsi="Bookman Old Style" w:cs="Times New Roman"/>
          <w:sz w:val="24"/>
          <w:szCs w:val="24"/>
        </w:rPr>
      </w:pPr>
    </w:p>
    <w:p w:rsidR="006B3C5E" w:rsidRDefault="006B3C5E" w:rsidP="006B3C5E">
      <w:pPr>
        <w:jc w:val="center"/>
        <w:rPr>
          <w:rFonts w:ascii="Bookman Old Style" w:hAnsi="Bookman Old Style" w:cs="Times New Roman"/>
          <w:sz w:val="24"/>
          <w:szCs w:val="24"/>
        </w:rPr>
        <w:sectPr w:rsidR="006B3C5E" w:rsidSect="00FE2D02">
          <w:footerReference w:type="default" r:id="rId20"/>
          <w:pgSz w:w="12242" w:h="18722" w:code="258"/>
          <w:pgMar w:top="1134" w:right="1134" w:bottom="1134" w:left="1701" w:header="720" w:footer="720" w:gutter="0"/>
          <w:cols w:space="720"/>
          <w:docGrid w:linePitch="360"/>
        </w:sectPr>
      </w:pPr>
    </w:p>
    <w:p w:rsidR="006B3C5E" w:rsidRPr="006B3C5E" w:rsidRDefault="006B3C5E" w:rsidP="006B3C5E">
      <w:pPr>
        <w:jc w:val="center"/>
        <w:rPr>
          <w:rFonts w:ascii="Bookman Old Style" w:hAnsi="Bookman Old Style" w:cs="Times New Roman"/>
          <w:sz w:val="24"/>
          <w:szCs w:val="24"/>
        </w:rPr>
      </w:pPr>
      <w:r>
        <w:rPr>
          <w:rFonts w:ascii="Bookman Old Style" w:hAnsi="Bookman Old Style" w:cs="Times New Roman"/>
          <w:noProof/>
          <w:sz w:val="24"/>
          <w:szCs w:val="24"/>
        </w:rPr>
        <w:lastRenderedPageBreak/>
        <w:drawing>
          <wp:anchor distT="0" distB="0" distL="114300" distR="114300" simplePos="0" relativeHeight="251659264" behindDoc="0" locked="0" layoutInCell="1" allowOverlap="1" wp14:anchorId="0234371F" wp14:editId="379DABCF">
            <wp:simplePos x="0" y="0"/>
            <wp:positionH relativeFrom="column">
              <wp:posOffset>-914400</wp:posOffset>
            </wp:positionH>
            <wp:positionV relativeFrom="page">
              <wp:posOffset>-546735</wp:posOffset>
            </wp:positionV>
            <wp:extent cx="7559675" cy="10692130"/>
            <wp:effectExtent l="0" t="0" r="3175" b="0"/>
            <wp:wrapThrough wrapText="bothSides">
              <wp:wrapPolygon edited="0">
                <wp:start x="0" y="0"/>
                <wp:lineTo x="0" y="21551"/>
                <wp:lineTo x="21555" y="21551"/>
                <wp:lineTo x="2155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7559675" cy="10692130"/>
                    </a:xfrm>
                    <a:prstGeom prst="rect">
                      <a:avLst/>
                    </a:prstGeom>
                  </pic:spPr>
                </pic:pic>
              </a:graphicData>
            </a:graphic>
            <wp14:sizeRelH relativeFrom="page">
              <wp14:pctWidth>0</wp14:pctWidth>
            </wp14:sizeRelH>
            <wp14:sizeRelV relativeFrom="page">
              <wp14:pctHeight>0</wp14:pctHeight>
            </wp14:sizeRelV>
          </wp:anchor>
        </w:drawing>
      </w:r>
    </w:p>
    <w:sectPr w:rsidR="006B3C5E" w:rsidRPr="006B3C5E" w:rsidSect="00572CDF">
      <w:pgSz w:w="12240" w:h="18720" w:code="14"/>
      <w:pgMar w:top="1440" w:right="180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5532" w:rsidRDefault="00DC5532" w:rsidP="000D3BAC">
      <w:pPr>
        <w:spacing w:after="0" w:line="240" w:lineRule="auto"/>
      </w:pPr>
      <w:r>
        <w:separator/>
      </w:r>
    </w:p>
  </w:endnote>
  <w:endnote w:type="continuationSeparator" w:id="0">
    <w:p w:rsidR="00DC5532" w:rsidRDefault="00DC5532" w:rsidP="000D3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rlin Sans FB">
    <w:panose1 w:val="020E0602020502020306"/>
    <w:charset w:val="00"/>
    <w:family w:val="swiss"/>
    <w:pitch w:val="variable"/>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177686"/>
      <w:docPartObj>
        <w:docPartGallery w:val="Page Numbers (Bottom of Page)"/>
        <w:docPartUnique/>
      </w:docPartObj>
    </w:sdtPr>
    <w:sdtEndPr>
      <w:rPr>
        <w:noProof/>
      </w:rPr>
    </w:sdtEndPr>
    <w:sdtContent>
      <w:p w:rsidR="000851BC" w:rsidRDefault="000851BC">
        <w:pPr>
          <w:pStyle w:val="Footer"/>
          <w:jc w:val="center"/>
        </w:pPr>
        <w:r>
          <w:t>1</w:t>
        </w:r>
      </w:p>
    </w:sdtContent>
  </w:sdt>
  <w:p w:rsidR="000851BC" w:rsidRDefault="000851B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2283387"/>
      <w:docPartObj>
        <w:docPartGallery w:val="Page Numbers (Bottom of Page)"/>
        <w:docPartUnique/>
      </w:docPartObj>
    </w:sdtPr>
    <w:sdtEndPr>
      <w:rPr>
        <w:noProof/>
      </w:rPr>
    </w:sdtEndPr>
    <w:sdtContent>
      <w:p w:rsidR="000851BC" w:rsidRDefault="000851BC">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0851BC" w:rsidRDefault="000851B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4830807"/>
      <w:docPartObj>
        <w:docPartGallery w:val="Page Numbers (Bottom of Page)"/>
        <w:docPartUnique/>
      </w:docPartObj>
    </w:sdtPr>
    <w:sdtEndPr>
      <w:rPr>
        <w:noProof/>
      </w:rPr>
    </w:sdtEndPr>
    <w:sdtContent>
      <w:p w:rsidR="000851BC" w:rsidRDefault="000851BC">
        <w:pPr>
          <w:pStyle w:val="Footer"/>
          <w:jc w:val="center"/>
        </w:pPr>
        <w:r>
          <w:fldChar w:fldCharType="begin"/>
        </w:r>
        <w:r>
          <w:instrText xml:space="preserve"> PAGE   \* MERGEFORMAT </w:instrText>
        </w:r>
        <w:r>
          <w:fldChar w:fldCharType="separate"/>
        </w:r>
        <w:r w:rsidR="002A7F49">
          <w:rPr>
            <w:noProof/>
          </w:rPr>
          <w:t>17</w:t>
        </w:r>
        <w:r>
          <w:rPr>
            <w:noProof/>
          </w:rPr>
          <w:fldChar w:fldCharType="end"/>
        </w:r>
      </w:p>
    </w:sdtContent>
  </w:sdt>
  <w:p w:rsidR="000851BC" w:rsidRPr="00E062D8" w:rsidRDefault="000851BC">
    <w:pPr>
      <w:pStyle w:val="Footer"/>
      <w:rPr>
        <w:rFonts w:ascii="Bookman Old Style" w:hAnsi="Bookman Old Style"/>
        <w:sz w:val="24"/>
        <w:szCs w:val="24"/>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930552"/>
      <w:docPartObj>
        <w:docPartGallery w:val="Page Numbers (Bottom of Page)"/>
        <w:docPartUnique/>
      </w:docPartObj>
    </w:sdtPr>
    <w:sdtEndPr>
      <w:rPr>
        <w:noProof/>
      </w:rPr>
    </w:sdtEndPr>
    <w:sdtContent>
      <w:p w:rsidR="000851BC" w:rsidRDefault="000851BC">
        <w:pPr>
          <w:pStyle w:val="Footer"/>
          <w:jc w:val="center"/>
        </w:pPr>
        <w:r>
          <w:fldChar w:fldCharType="begin"/>
        </w:r>
        <w:r>
          <w:instrText xml:space="preserve"> PAGE   \* MERGEFORMAT </w:instrText>
        </w:r>
        <w:r>
          <w:fldChar w:fldCharType="separate"/>
        </w:r>
        <w:r w:rsidR="002A7F49">
          <w:rPr>
            <w:noProof/>
          </w:rPr>
          <w:t>20</w:t>
        </w:r>
        <w:r>
          <w:rPr>
            <w:noProof/>
          </w:rPr>
          <w:fldChar w:fldCharType="end"/>
        </w:r>
      </w:p>
    </w:sdtContent>
  </w:sdt>
  <w:p w:rsidR="000851BC" w:rsidRPr="00E062D8" w:rsidRDefault="000851BC">
    <w:pPr>
      <w:pStyle w:val="Footer"/>
      <w:rPr>
        <w:rFonts w:ascii="Bookman Old Style" w:hAnsi="Bookman Old Style"/>
        <w:sz w:val="24"/>
        <w:szCs w:val="24"/>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200012"/>
      <w:docPartObj>
        <w:docPartGallery w:val="Page Numbers (Bottom of Page)"/>
        <w:docPartUnique/>
      </w:docPartObj>
    </w:sdtPr>
    <w:sdtEndPr>
      <w:rPr>
        <w:noProof/>
      </w:rPr>
    </w:sdtEndPr>
    <w:sdtContent>
      <w:p w:rsidR="000851BC" w:rsidRDefault="000851BC">
        <w:pPr>
          <w:pStyle w:val="Footer"/>
          <w:jc w:val="center"/>
        </w:pPr>
        <w:r>
          <w:fldChar w:fldCharType="begin"/>
        </w:r>
        <w:r>
          <w:instrText xml:space="preserve"> PAGE   \* MERGEFORMAT </w:instrText>
        </w:r>
        <w:r>
          <w:fldChar w:fldCharType="separate"/>
        </w:r>
        <w:r w:rsidR="002A7F49">
          <w:rPr>
            <w:noProof/>
          </w:rPr>
          <w:t>26</w:t>
        </w:r>
        <w:r>
          <w:rPr>
            <w:noProof/>
          </w:rPr>
          <w:fldChar w:fldCharType="end"/>
        </w:r>
      </w:p>
    </w:sdtContent>
  </w:sdt>
  <w:p w:rsidR="000851BC" w:rsidRDefault="000851BC">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4013984"/>
      <w:docPartObj>
        <w:docPartGallery w:val="Page Numbers (Bottom of Page)"/>
        <w:docPartUnique/>
      </w:docPartObj>
    </w:sdtPr>
    <w:sdtEndPr>
      <w:rPr>
        <w:noProof/>
      </w:rPr>
    </w:sdtEndPr>
    <w:sdtContent>
      <w:p w:rsidR="000851BC" w:rsidRDefault="000851BC">
        <w:pPr>
          <w:pStyle w:val="Footer"/>
          <w:jc w:val="center"/>
        </w:pPr>
        <w:r>
          <w:fldChar w:fldCharType="begin"/>
        </w:r>
        <w:r>
          <w:instrText xml:space="preserve"> PAGE   \* MERGEFORMAT </w:instrText>
        </w:r>
        <w:r>
          <w:fldChar w:fldCharType="separate"/>
        </w:r>
        <w:r w:rsidR="002A7F49">
          <w:rPr>
            <w:noProof/>
          </w:rPr>
          <w:t>45</w:t>
        </w:r>
        <w:r>
          <w:rPr>
            <w:noProof/>
          </w:rPr>
          <w:fldChar w:fldCharType="end"/>
        </w:r>
      </w:p>
    </w:sdtContent>
  </w:sdt>
  <w:p w:rsidR="000851BC" w:rsidRDefault="000851BC">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8415089"/>
      <w:docPartObj>
        <w:docPartGallery w:val="Page Numbers (Bottom of Page)"/>
        <w:docPartUnique/>
      </w:docPartObj>
    </w:sdtPr>
    <w:sdtEndPr>
      <w:rPr>
        <w:noProof/>
      </w:rPr>
    </w:sdtEndPr>
    <w:sdtContent>
      <w:p w:rsidR="000851BC" w:rsidRDefault="000851BC">
        <w:pPr>
          <w:pStyle w:val="Footer"/>
          <w:jc w:val="center"/>
        </w:pPr>
        <w:r>
          <w:fldChar w:fldCharType="begin"/>
        </w:r>
        <w:r>
          <w:instrText xml:space="preserve"> PAGE   \* MERGEFORMAT </w:instrText>
        </w:r>
        <w:r>
          <w:fldChar w:fldCharType="separate"/>
        </w:r>
        <w:r w:rsidR="002A7F49">
          <w:rPr>
            <w:noProof/>
          </w:rPr>
          <w:t>97</w:t>
        </w:r>
        <w:r>
          <w:rPr>
            <w:noProof/>
          </w:rPr>
          <w:fldChar w:fldCharType="end"/>
        </w:r>
      </w:p>
    </w:sdtContent>
  </w:sdt>
  <w:p w:rsidR="000851BC" w:rsidRDefault="000851BC">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7959262"/>
      <w:docPartObj>
        <w:docPartGallery w:val="Page Numbers (Bottom of Page)"/>
        <w:docPartUnique/>
      </w:docPartObj>
    </w:sdtPr>
    <w:sdtEndPr>
      <w:rPr>
        <w:noProof/>
      </w:rPr>
    </w:sdtEndPr>
    <w:sdtContent>
      <w:p w:rsidR="000851BC" w:rsidRDefault="000851BC">
        <w:pPr>
          <w:pStyle w:val="Footer"/>
          <w:jc w:val="center"/>
        </w:pPr>
        <w:r>
          <w:fldChar w:fldCharType="begin"/>
        </w:r>
        <w:r>
          <w:instrText xml:space="preserve"> PAGE   \* MERGEFORMAT </w:instrText>
        </w:r>
        <w:r>
          <w:fldChar w:fldCharType="separate"/>
        </w:r>
        <w:r w:rsidR="002A7F49">
          <w:rPr>
            <w:noProof/>
          </w:rPr>
          <w:t>99</w:t>
        </w:r>
        <w:r>
          <w:rPr>
            <w:noProof/>
          </w:rPr>
          <w:fldChar w:fldCharType="end"/>
        </w:r>
      </w:p>
    </w:sdtContent>
  </w:sdt>
  <w:p w:rsidR="000851BC" w:rsidRDefault="000851B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5532" w:rsidRDefault="00DC5532" w:rsidP="000D3BAC">
      <w:pPr>
        <w:spacing w:after="0" w:line="240" w:lineRule="auto"/>
      </w:pPr>
      <w:r>
        <w:separator/>
      </w:r>
    </w:p>
  </w:footnote>
  <w:footnote w:type="continuationSeparator" w:id="0">
    <w:p w:rsidR="00DC5532" w:rsidRDefault="00DC5532" w:rsidP="000D3B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1BC" w:rsidRDefault="000851BC" w:rsidP="001A59A7">
    <w:pPr>
      <w:pStyle w:val="Header"/>
      <w:tabs>
        <w:tab w:val="clear" w:pos="4680"/>
        <w:tab w:val="clear" w:pos="9360"/>
        <w:tab w:val="left" w:pos="5969"/>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551CD"/>
    <w:multiLevelType w:val="hybridMultilevel"/>
    <w:tmpl w:val="430A21AC"/>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77712DC"/>
    <w:multiLevelType w:val="multilevel"/>
    <w:tmpl w:val="4A32E416"/>
    <w:lvl w:ilvl="0">
      <w:start w:val="2"/>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 w15:restartNumberingAfterBreak="0">
    <w:nsid w:val="07AE3EFA"/>
    <w:multiLevelType w:val="hybridMultilevel"/>
    <w:tmpl w:val="57ACD784"/>
    <w:lvl w:ilvl="0" w:tplc="B5B69BC2">
      <w:start w:val="1"/>
      <w:numFmt w:val="decimal"/>
      <w:lvlText w:val="2.%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2651BA"/>
    <w:multiLevelType w:val="hybridMultilevel"/>
    <w:tmpl w:val="48F2E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17C57"/>
    <w:multiLevelType w:val="hybridMultilevel"/>
    <w:tmpl w:val="27C870E0"/>
    <w:lvl w:ilvl="0" w:tplc="CC4AE478">
      <w:start w:val="1"/>
      <w:numFmt w:val="decimal"/>
      <w:lvlText w:val="%1)"/>
      <w:lvlJc w:val="left"/>
      <w:pPr>
        <w:ind w:left="180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42654"/>
    <w:multiLevelType w:val="hybridMultilevel"/>
    <w:tmpl w:val="51C464F8"/>
    <w:lvl w:ilvl="0" w:tplc="AA2E333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163F17F1"/>
    <w:multiLevelType w:val="hybridMultilevel"/>
    <w:tmpl w:val="4C941918"/>
    <w:lvl w:ilvl="0" w:tplc="1E0653F4">
      <w:start w:val="1"/>
      <w:numFmt w:val="upperLetter"/>
      <w:lvlText w:val="%1."/>
      <w:lvlJc w:val="left"/>
      <w:pPr>
        <w:ind w:left="855" w:hanging="307"/>
      </w:pPr>
      <w:rPr>
        <w:rFonts w:ascii="Arial" w:eastAsia="Arial" w:hAnsi="Arial" w:cs="Arial" w:hint="default"/>
        <w:b/>
        <w:bCs/>
        <w:w w:val="100"/>
        <w:sz w:val="24"/>
        <w:szCs w:val="24"/>
        <w:lang w:val="id" w:eastAsia="en-US" w:bidi="ar-SA"/>
      </w:rPr>
    </w:lvl>
    <w:lvl w:ilvl="1" w:tplc="262A78AC">
      <w:start w:val="1"/>
      <w:numFmt w:val="decimal"/>
      <w:lvlText w:val="%2."/>
      <w:lvlJc w:val="left"/>
      <w:pPr>
        <w:ind w:left="844" w:hanging="203"/>
      </w:pPr>
      <w:rPr>
        <w:rFonts w:hint="default"/>
        <w:w w:val="100"/>
        <w:lang w:val="id" w:eastAsia="en-US" w:bidi="ar-SA"/>
      </w:rPr>
    </w:lvl>
    <w:lvl w:ilvl="2" w:tplc="DB2E19F0">
      <w:numFmt w:val="bullet"/>
      <w:lvlText w:val="•"/>
      <w:lvlJc w:val="left"/>
      <w:pPr>
        <w:ind w:left="1909" w:hanging="203"/>
      </w:pPr>
      <w:rPr>
        <w:rFonts w:hint="default"/>
        <w:lang w:val="id" w:eastAsia="en-US" w:bidi="ar-SA"/>
      </w:rPr>
    </w:lvl>
    <w:lvl w:ilvl="3" w:tplc="4BA21590">
      <w:numFmt w:val="bullet"/>
      <w:lvlText w:val="•"/>
      <w:lvlJc w:val="left"/>
      <w:pPr>
        <w:ind w:left="2958" w:hanging="203"/>
      </w:pPr>
      <w:rPr>
        <w:rFonts w:hint="default"/>
        <w:lang w:val="id" w:eastAsia="en-US" w:bidi="ar-SA"/>
      </w:rPr>
    </w:lvl>
    <w:lvl w:ilvl="4" w:tplc="BC78CA44">
      <w:numFmt w:val="bullet"/>
      <w:lvlText w:val="•"/>
      <w:lvlJc w:val="left"/>
      <w:pPr>
        <w:ind w:left="4007" w:hanging="203"/>
      </w:pPr>
      <w:rPr>
        <w:rFonts w:hint="default"/>
        <w:lang w:val="id" w:eastAsia="en-US" w:bidi="ar-SA"/>
      </w:rPr>
    </w:lvl>
    <w:lvl w:ilvl="5" w:tplc="2404F358">
      <w:numFmt w:val="bullet"/>
      <w:lvlText w:val="•"/>
      <w:lvlJc w:val="left"/>
      <w:pPr>
        <w:ind w:left="5056" w:hanging="203"/>
      </w:pPr>
      <w:rPr>
        <w:rFonts w:hint="default"/>
        <w:lang w:val="id" w:eastAsia="en-US" w:bidi="ar-SA"/>
      </w:rPr>
    </w:lvl>
    <w:lvl w:ilvl="6" w:tplc="2116B04C">
      <w:numFmt w:val="bullet"/>
      <w:lvlText w:val="•"/>
      <w:lvlJc w:val="left"/>
      <w:pPr>
        <w:ind w:left="6105" w:hanging="203"/>
      </w:pPr>
      <w:rPr>
        <w:rFonts w:hint="default"/>
        <w:lang w:val="id" w:eastAsia="en-US" w:bidi="ar-SA"/>
      </w:rPr>
    </w:lvl>
    <w:lvl w:ilvl="7" w:tplc="FAECC58A">
      <w:numFmt w:val="bullet"/>
      <w:lvlText w:val="•"/>
      <w:lvlJc w:val="left"/>
      <w:pPr>
        <w:ind w:left="7154" w:hanging="203"/>
      </w:pPr>
      <w:rPr>
        <w:rFonts w:hint="default"/>
        <w:lang w:val="id" w:eastAsia="en-US" w:bidi="ar-SA"/>
      </w:rPr>
    </w:lvl>
    <w:lvl w:ilvl="8" w:tplc="D046ACD2">
      <w:numFmt w:val="bullet"/>
      <w:lvlText w:val="•"/>
      <w:lvlJc w:val="left"/>
      <w:pPr>
        <w:ind w:left="8204" w:hanging="203"/>
      </w:pPr>
      <w:rPr>
        <w:rFonts w:hint="default"/>
        <w:lang w:val="id" w:eastAsia="en-US" w:bidi="ar-SA"/>
      </w:rPr>
    </w:lvl>
  </w:abstractNum>
  <w:abstractNum w:abstractNumId="7" w15:restartNumberingAfterBreak="0">
    <w:nsid w:val="1A573170"/>
    <w:multiLevelType w:val="hybridMultilevel"/>
    <w:tmpl w:val="BFA24536"/>
    <w:lvl w:ilvl="0" w:tplc="875EC656">
      <w:start w:val="1"/>
      <w:numFmt w:val="decimal"/>
      <w:lvlText w:val="1.%1"/>
      <w:lvlJc w:val="left"/>
      <w:pPr>
        <w:ind w:left="360" w:hanging="360"/>
      </w:pPr>
      <w:rPr>
        <w:rFonts w:hint="default"/>
        <w:b/>
      </w:rPr>
    </w:lvl>
    <w:lvl w:ilvl="1" w:tplc="A8741876">
      <w:start w:val="1"/>
      <w:numFmt w:val="decimal"/>
      <w:lvlText w:val="%2."/>
      <w:lvlJc w:val="left"/>
      <w:pPr>
        <w:ind w:left="72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281DF0"/>
    <w:multiLevelType w:val="hybridMultilevel"/>
    <w:tmpl w:val="4BC05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762728"/>
    <w:multiLevelType w:val="hybridMultilevel"/>
    <w:tmpl w:val="10EC8D14"/>
    <w:lvl w:ilvl="0" w:tplc="576AE01E">
      <w:start w:val="1"/>
      <w:numFmt w:val="upperLetter"/>
      <w:lvlText w:val="%1."/>
      <w:lvlJc w:val="left"/>
      <w:pPr>
        <w:tabs>
          <w:tab w:val="num" w:pos="1980"/>
        </w:tabs>
        <w:ind w:left="1980" w:hanging="360"/>
      </w:pPr>
      <w:rPr>
        <w:rFonts w:ascii="Times New Roman" w:eastAsia="Times New Roman" w:hAnsi="Times New Roman" w:cs="Times New Roman"/>
      </w:rPr>
    </w:lvl>
    <w:lvl w:ilvl="1" w:tplc="B8287C84">
      <w:start w:val="2"/>
      <w:numFmt w:val="upperLetter"/>
      <w:lvlText w:val="%2."/>
      <w:lvlJc w:val="left"/>
      <w:pPr>
        <w:tabs>
          <w:tab w:val="num" w:pos="2760"/>
        </w:tabs>
        <w:ind w:left="2760" w:hanging="420"/>
      </w:pPr>
      <w:rPr>
        <w:rFonts w:hint="default"/>
      </w:rPr>
    </w:lvl>
    <w:lvl w:ilvl="2" w:tplc="EE943188">
      <w:start w:val="5"/>
      <w:numFmt w:val="bullet"/>
      <w:lvlText w:val="-"/>
      <w:lvlJc w:val="left"/>
      <w:pPr>
        <w:tabs>
          <w:tab w:val="num" w:pos="3600"/>
        </w:tabs>
        <w:ind w:left="3600" w:hanging="360"/>
      </w:pPr>
      <w:rPr>
        <w:rFonts w:ascii="Century Gothic" w:eastAsia="Times New Roman" w:hAnsi="Century Gothic" w:cs="Times New Roman" w:hint="default"/>
      </w:rPr>
    </w:lvl>
    <w:lvl w:ilvl="3" w:tplc="B3B22524">
      <w:start w:val="1"/>
      <w:numFmt w:val="decimal"/>
      <w:lvlText w:val="%4."/>
      <w:lvlJc w:val="left"/>
      <w:pPr>
        <w:ind w:left="4140" w:hanging="360"/>
      </w:pPr>
      <w:rPr>
        <w:rFonts w:hint="default"/>
      </w:r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0" w15:restartNumberingAfterBreak="0">
    <w:nsid w:val="252E1A9D"/>
    <w:multiLevelType w:val="multilevel"/>
    <w:tmpl w:val="6E08C138"/>
    <w:lvl w:ilvl="0">
      <w:start w:val="1"/>
      <w:numFmt w:val="decimal"/>
      <w:lvlText w:val="%1."/>
      <w:lvlJc w:val="left"/>
      <w:pPr>
        <w:ind w:left="1080" w:hanging="360"/>
      </w:pPr>
      <w:rPr>
        <w:rFonts w:hint="default"/>
      </w:rPr>
    </w:lvl>
    <w:lvl w:ilvl="1">
      <w:start w:val="1"/>
      <w:numFmt w:val="decimal"/>
      <w:lvlText w:val="3.%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15:restartNumberingAfterBreak="0">
    <w:nsid w:val="28D3616F"/>
    <w:multiLevelType w:val="hybridMultilevel"/>
    <w:tmpl w:val="6AE421DA"/>
    <w:lvl w:ilvl="0" w:tplc="04AEF6FA">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15:restartNumberingAfterBreak="0">
    <w:nsid w:val="2B797F17"/>
    <w:multiLevelType w:val="hybridMultilevel"/>
    <w:tmpl w:val="33A00522"/>
    <w:lvl w:ilvl="0" w:tplc="9BCE92A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F94D25"/>
    <w:multiLevelType w:val="hybridMultilevel"/>
    <w:tmpl w:val="9CB2CB10"/>
    <w:lvl w:ilvl="0" w:tplc="9138BDA8">
      <w:start w:val="1"/>
      <w:numFmt w:val="decimal"/>
      <w:lvlText w:val="2.2.%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1E7521"/>
    <w:multiLevelType w:val="hybridMultilevel"/>
    <w:tmpl w:val="A5285F06"/>
    <w:lvl w:ilvl="0" w:tplc="04AEF6FA">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B04DDB"/>
    <w:multiLevelType w:val="hybridMultilevel"/>
    <w:tmpl w:val="A47A61C0"/>
    <w:lvl w:ilvl="0" w:tplc="6AEA3112">
      <w:start w:val="1"/>
      <w:numFmt w:val="decimal"/>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C6E0452"/>
    <w:multiLevelType w:val="hybridMultilevel"/>
    <w:tmpl w:val="998E709E"/>
    <w:lvl w:ilvl="0" w:tplc="A25C3C50">
      <w:start w:val="1"/>
      <w:numFmt w:val="decimal"/>
      <w:lvlText w:val="1.%1"/>
      <w:lvlJc w:val="left"/>
      <w:pPr>
        <w:ind w:left="360" w:hanging="360"/>
      </w:pPr>
      <w:rPr>
        <w:rFonts w:hint="default"/>
      </w:rPr>
    </w:lvl>
    <w:lvl w:ilvl="1" w:tplc="EF7276F2">
      <w:start w:val="1"/>
      <w:numFmt w:val="decimal"/>
      <w:lvlText w:val="%2."/>
      <w:lvlJc w:val="left"/>
      <w:pPr>
        <w:ind w:left="810" w:hanging="360"/>
      </w:pPr>
      <w:rPr>
        <w:rFonts w:ascii="Bookman Old Style" w:eastAsiaTheme="minorHAnsi" w:hAnsi="Bookman Old Style" w:cstheme="minorBidi"/>
      </w:rPr>
    </w:lvl>
    <w:lvl w:ilvl="2" w:tplc="B63476A6">
      <w:start w:val="1"/>
      <w:numFmt w:val="decimal"/>
      <w:lvlText w:val="%3)"/>
      <w:lvlJc w:val="left"/>
      <w:pPr>
        <w:ind w:left="54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CE56276"/>
    <w:multiLevelType w:val="hybridMultilevel"/>
    <w:tmpl w:val="7E76DD34"/>
    <w:lvl w:ilvl="0" w:tplc="D204686A">
      <w:start w:val="1"/>
      <w:numFmt w:val="lowerLetter"/>
      <w:lvlText w:val="%1."/>
      <w:lvlJc w:val="left"/>
      <w:pPr>
        <w:ind w:left="360" w:hanging="360"/>
      </w:pPr>
      <w:rPr>
        <w:rFonts w:ascii="Bookman Old Style" w:hAnsi="Bookman Old Style"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12B50"/>
    <w:multiLevelType w:val="hybridMultilevel"/>
    <w:tmpl w:val="9E1629D2"/>
    <w:lvl w:ilvl="0" w:tplc="B4E8CC7C">
      <w:start w:val="1"/>
      <w:numFmt w:val="decimal"/>
      <w:lvlText w:val="%1."/>
      <w:lvlJc w:val="left"/>
      <w:pPr>
        <w:ind w:left="360" w:hanging="360"/>
      </w:pPr>
      <w:rPr>
        <w:rFonts w:ascii="Arial MT" w:eastAsia="Arial MT" w:hAnsi="Arial MT" w:cs="Arial MT" w:hint="default"/>
        <w:w w:val="100"/>
        <w:sz w:val="24"/>
        <w:szCs w:val="24"/>
        <w:lang w:val="id" w:eastAsia="en-US" w:bidi="ar-SA"/>
      </w:rPr>
    </w:lvl>
    <w:lvl w:ilvl="1" w:tplc="3CC6C99E">
      <w:numFmt w:val="bullet"/>
      <w:lvlText w:val="•"/>
      <w:lvlJc w:val="left"/>
      <w:pPr>
        <w:ind w:left="1256" w:hanging="360"/>
      </w:pPr>
      <w:rPr>
        <w:rFonts w:hint="default"/>
        <w:lang w:val="id" w:eastAsia="en-US" w:bidi="ar-SA"/>
      </w:rPr>
    </w:lvl>
    <w:lvl w:ilvl="2" w:tplc="4ECEA066">
      <w:numFmt w:val="bullet"/>
      <w:lvlText w:val="•"/>
      <w:lvlJc w:val="left"/>
      <w:pPr>
        <w:ind w:left="2160" w:hanging="360"/>
      </w:pPr>
      <w:rPr>
        <w:rFonts w:hint="default"/>
        <w:lang w:val="id" w:eastAsia="en-US" w:bidi="ar-SA"/>
      </w:rPr>
    </w:lvl>
    <w:lvl w:ilvl="3" w:tplc="125822C2">
      <w:numFmt w:val="bullet"/>
      <w:lvlText w:val="•"/>
      <w:lvlJc w:val="left"/>
      <w:pPr>
        <w:ind w:left="3064" w:hanging="360"/>
      </w:pPr>
      <w:rPr>
        <w:rFonts w:hint="default"/>
        <w:lang w:val="id" w:eastAsia="en-US" w:bidi="ar-SA"/>
      </w:rPr>
    </w:lvl>
    <w:lvl w:ilvl="4" w:tplc="ADE6F7D8">
      <w:numFmt w:val="bullet"/>
      <w:lvlText w:val="•"/>
      <w:lvlJc w:val="left"/>
      <w:pPr>
        <w:ind w:left="3968" w:hanging="360"/>
      </w:pPr>
      <w:rPr>
        <w:rFonts w:hint="default"/>
        <w:lang w:val="id" w:eastAsia="en-US" w:bidi="ar-SA"/>
      </w:rPr>
    </w:lvl>
    <w:lvl w:ilvl="5" w:tplc="CA4202EC">
      <w:numFmt w:val="bullet"/>
      <w:lvlText w:val="•"/>
      <w:lvlJc w:val="left"/>
      <w:pPr>
        <w:ind w:left="4873" w:hanging="360"/>
      </w:pPr>
      <w:rPr>
        <w:rFonts w:hint="default"/>
        <w:lang w:val="id" w:eastAsia="en-US" w:bidi="ar-SA"/>
      </w:rPr>
    </w:lvl>
    <w:lvl w:ilvl="6" w:tplc="8B26CAF8">
      <w:numFmt w:val="bullet"/>
      <w:lvlText w:val="•"/>
      <w:lvlJc w:val="left"/>
      <w:pPr>
        <w:ind w:left="5777" w:hanging="360"/>
      </w:pPr>
      <w:rPr>
        <w:rFonts w:hint="default"/>
        <w:lang w:val="id" w:eastAsia="en-US" w:bidi="ar-SA"/>
      </w:rPr>
    </w:lvl>
    <w:lvl w:ilvl="7" w:tplc="188C1C22">
      <w:numFmt w:val="bullet"/>
      <w:lvlText w:val="•"/>
      <w:lvlJc w:val="left"/>
      <w:pPr>
        <w:ind w:left="6681" w:hanging="360"/>
      </w:pPr>
      <w:rPr>
        <w:rFonts w:hint="default"/>
        <w:lang w:val="id" w:eastAsia="en-US" w:bidi="ar-SA"/>
      </w:rPr>
    </w:lvl>
    <w:lvl w:ilvl="8" w:tplc="C9E273DA">
      <w:numFmt w:val="bullet"/>
      <w:lvlText w:val="•"/>
      <w:lvlJc w:val="left"/>
      <w:pPr>
        <w:ind w:left="7585" w:hanging="360"/>
      </w:pPr>
      <w:rPr>
        <w:rFonts w:hint="default"/>
        <w:lang w:val="id" w:eastAsia="en-US" w:bidi="ar-SA"/>
      </w:rPr>
    </w:lvl>
  </w:abstractNum>
  <w:abstractNum w:abstractNumId="19" w15:restartNumberingAfterBreak="0">
    <w:nsid w:val="41994BD2"/>
    <w:multiLevelType w:val="hybridMultilevel"/>
    <w:tmpl w:val="04CA36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4963A3"/>
    <w:multiLevelType w:val="hybridMultilevel"/>
    <w:tmpl w:val="45F4128A"/>
    <w:lvl w:ilvl="0" w:tplc="0409000F">
      <w:start w:val="1"/>
      <w:numFmt w:val="decimal"/>
      <w:lvlText w:val="%1."/>
      <w:lvlJc w:val="left"/>
      <w:pPr>
        <w:tabs>
          <w:tab w:val="num" w:pos="2220"/>
        </w:tabs>
        <w:ind w:left="2220" w:hanging="360"/>
      </w:pPr>
    </w:lvl>
    <w:lvl w:ilvl="1" w:tplc="04090019" w:tentative="1">
      <w:start w:val="1"/>
      <w:numFmt w:val="lowerLetter"/>
      <w:lvlText w:val="%2."/>
      <w:lvlJc w:val="left"/>
      <w:pPr>
        <w:tabs>
          <w:tab w:val="num" w:pos="2940"/>
        </w:tabs>
        <w:ind w:left="2940" w:hanging="360"/>
      </w:pPr>
    </w:lvl>
    <w:lvl w:ilvl="2" w:tplc="0409001B" w:tentative="1">
      <w:start w:val="1"/>
      <w:numFmt w:val="lowerRoman"/>
      <w:lvlText w:val="%3."/>
      <w:lvlJc w:val="right"/>
      <w:pPr>
        <w:tabs>
          <w:tab w:val="num" w:pos="3660"/>
        </w:tabs>
        <w:ind w:left="3660" w:hanging="180"/>
      </w:pPr>
    </w:lvl>
    <w:lvl w:ilvl="3" w:tplc="0409000F" w:tentative="1">
      <w:start w:val="1"/>
      <w:numFmt w:val="decimal"/>
      <w:lvlText w:val="%4."/>
      <w:lvlJc w:val="left"/>
      <w:pPr>
        <w:tabs>
          <w:tab w:val="num" w:pos="4380"/>
        </w:tabs>
        <w:ind w:left="4380" w:hanging="360"/>
      </w:pPr>
    </w:lvl>
    <w:lvl w:ilvl="4" w:tplc="04090019" w:tentative="1">
      <w:start w:val="1"/>
      <w:numFmt w:val="lowerLetter"/>
      <w:lvlText w:val="%5."/>
      <w:lvlJc w:val="left"/>
      <w:pPr>
        <w:tabs>
          <w:tab w:val="num" w:pos="5100"/>
        </w:tabs>
        <w:ind w:left="5100" w:hanging="360"/>
      </w:pPr>
    </w:lvl>
    <w:lvl w:ilvl="5" w:tplc="0409001B" w:tentative="1">
      <w:start w:val="1"/>
      <w:numFmt w:val="lowerRoman"/>
      <w:lvlText w:val="%6."/>
      <w:lvlJc w:val="right"/>
      <w:pPr>
        <w:tabs>
          <w:tab w:val="num" w:pos="5820"/>
        </w:tabs>
        <w:ind w:left="5820" w:hanging="180"/>
      </w:pPr>
    </w:lvl>
    <w:lvl w:ilvl="6" w:tplc="0409000F" w:tentative="1">
      <w:start w:val="1"/>
      <w:numFmt w:val="decimal"/>
      <w:lvlText w:val="%7."/>
      <w:lvlJc w:val="left"/>
      <w:pPr>
        <w:tabs>
          <w:tab w:val="num" w:pos="6540"/>
        </w:tabs>
        <w:ind w:left="6540" w:hanging="360"/>
      </w:pPr>
    </w:lvl>
    <w:lvl w:ilvl="7" w:tplc="04090019" w:tentative="1">
      <w:start w:val="1"/>
      <w:numFmt w:val="lowerLetter"/>
      <w:lvlText w:val="%8."/>
      <w:lvlJc w:val="left"/>
      <w:pPr>
        <w:tabs>
          <w:tab w:val="num" w:pos="7260"/>
        </w:tabs>
        <w:ind w:left="7260" w:hanging="360"/>
      </w:pPr>
    </w:lvl>
    <w:lvl w:ilvl="8" w:tplc="0409001B" w:tentative="1">
      <w:start w:val="1"/>
      <w:numFmt w:val="lowerRoman"/>
      <w:lvlText w:val="%9."/>
      <w:lvlJc w:val="right"/>
      <w:pPr>
        <w:tabs>
          <w:tab w:val="num" w:pos="7980"/>
        </w:tabs>
        <w:ind w:left="7980" w:hanging="180"/>
      </w:pPr>
    </w:lvl>
  </w:abstractNum>
  <w:abstractNum w:abstractNumId="21" w15:restartNumberingAfterBreak="0">
    <w:nsid w:val="47AB213A"/>
    <w:multiLevelType w:val="hybridMultilevel"/>
    <w:tmpl w:val="26C603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9C5887"/>
    <w:multiLevelType w:val="hybridMultilevel"/>
    <w:tmpl w:val="E084B2EE"/>
    <w:lvl w:ilvl="0" w:tplc="C4BE60BC">
      <w:start w:val="3"/>
      <w:numFmt w:val="decimal"/>
      <w:lvlText w:val="2.%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AB403E"/>
    <w:multiLevelType w:val="hybridMultilevel"/>
    <w:tmpl w:val="A016197C"/>
    <w:lvl w:ilvl="0" w:tplc="273E0040">
      <w:start w:val="1"/>
      <w:numFmt w:val="lowerLetter"/>
      <w:lvlText w:val="%1."/>
      <w:lvlJc w:val="left"/>
      <w:pPr>
        <w:ind w:left="360" w:hanging="360"/>
      </w:pPr>
      <w:rPr>
        <w:rFonts w:ascii="Bookman Old Style" w:eastAsiaTheme="minorHAnsi" w:hAnsi="Bookman Old Style"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A5208D"/>
    <w:multiLevelType w:val="hybridMultilevel"/>
    <w:tmpl w:val="92903ABC"/>
    <w:lvl w:ilvl="0" w:tplc="8844144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D507A3"/>
    <w:multiLevelType w:val="hybridMultilevel"/>
    <w:tmpl w:val="6110361A"/>
    <w:lvl w:ilvl="0" w:tplc="9138BDA8">
      <w:start w:val="1"/>
      <w:numFmt w:val="decimal"/>
      <w:lvlText w:val="2.2.%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944506"/>
    <w:multiLevelType w:val="hybridMultilevel"/>
    <w:tmpl w:val="554EE72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B74734"/>
    <w:multiLevelType w:val="hybridMultilevel"/>
    <w:tmpl w:val="25127A7A"/>
    <w:lvl w:ilvl="0" w:tplc="06B49996">
      <w:start w:val="1"/>
      <w:numFmt w:val="decimal"/>
      <w:lvlText w:val="%1)"/>
      <w:lvlJc w:val="left"/>
      <w:pPr>
        <w:ind w:left="180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C93439"/>
    <w:multiLevelType w:val="multilevel"/>
    <w:tmpl w:val="3906E590"/>
    <w:lvl w:ilvl="0">
      <w:start w:val="1"/>
      <w:numFmt w:val="decimal"/>
      <w:lvlText w:val="%1."/>
      <w:lvlJc w:val="left"/>
      <w:pPr>
        <w:tabs>
          <w:tab w:val="num" w:pos="720"/>
        </w:tabs>
        <w:ind w:left="720" w:hanging="360"/>
      </w:pPr>
    </w:lvl>
    <w:lvl w:ilvl="1">
      <w:start w:val="1"/>
      <w:numFmt w:val="decimal"/>
      <w:lvlText w:val="%2."/>
      <w:lvlJc w:val="left"/>
      <w:pPr>
        <w:ind w:left="1455" w:hanging="37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1B5865"/>
    <w:multiLevelType w:val="hybridMultilevel"/>
    <w:tmpl w:val="5E9E6C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884F17"/>
    <w:multiLevelType w:val="hybridMultilevel"/>
    <w:tmpl w:val="A790D4E8"/>
    <w:lvl w:ilvl="0" w:tplc="4C1E6F90">
      <w:start w:val="1"/>
      <w:numFmt w:val="decimal"/>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72E46B30"/>
    <w:multiLevelType w:val="hybridMultilevel"/>
    <w:tmpl w:val="D99CE964"/>
    <w:lvl w:ilvl="0" w:tplc="0E80B33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43054F"/>
    <w:multiLevelType w:val="hybridMultilevel"/>
    <w:tmpl w:val="F52E7370"/>
    <w:lvl w:ilvl="0" w:tplc="04090019">
      <w:start w:val="1"/>
      <w:numFmt w:val="lowerLetter"/>
      <w:lvlText w:val="%1."/>
      <w:lvlJc w:val="left"/>
      <w:pPr>
        <w:ind w:left="720" w:hanging="360"/>
      </w:pPr>
    </w:lvl>
    <w:lvl w:ilvl="1" w:tplc="016A896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68630B"/>
    <w:multiLevelType w:val="multilevel"/>
    <w:tmpl w:val="F350F30A"/>
    <w:lvl w:ilvl="0">
      <w:start w:val="1"/>
      <w:numFmt w:val="decimal"/>
      <w:lvlText w:val="%1"/>
      <w:lvlJc w:val="left"/>
      <w:pPr>
        <w:ind w:left="951" w:hanging="404"/>
      </w:pPr>
      <w:rPr>
        <w:rFonts w:hint="default"/>
        <w:lang w:val="id" w:eastAsia="en-US" w:bidi="ar-SA"/>
      </w:rPr>
    </w:lvl>
    <w:lvl w:ilvl="1">
      <w:start w:val="1"/>
      <w:numFmt w:val="decimal"/>
      <w:lvlText w:val="%1.%2"/>
      <w:lvlJc w:val="left"/>
      <w:pPr>
        <w:ind w:left="951" w:hanging="404"/>
      </w:pPr>
      <w:rPr>
        <w:rFonts w:ascii="Arial" w:eastAsia="Arial" w:hAnsi="Arial" w:cs="Arial" w:hint="default"/>
        <w:b/>
        <w:bCs/>
        <w:w w:val="99"/>
        <w:sz w:val="24"/>
        <w:szCs w:val="24"/>
        <w:lang w:val="id" w:eastAsia="en-US" w:bidi="ar-SA"/>
      </w:rPr>
    </w:lvl>
    <w:lvl w:ilvl="2">
      <w:start w:val="1"/>
      <w:numFmt w:val="lowerLetter"/>
      <w:lvlText w:val="%3."/>
      <w:lvlJc w:val="left"/>
      <w:pPr>
        <w:ind w:left="411" w:hanging="411"/>
      </w:pPr>
      <w:rPr>
        <w:rFonts w:ascii="Arial" w:eastAsia="Arial" w:hAnsi="Arial" w:cs="Arial" w:hint="default"/>
        <w:b/>
        <w:bCs/>
        <w:w w:val="99"/>
        <w:sz w:val="24"/>
        <w:szCs w:val="24"/>
        <w:lang w:val="id" w:eastAsia="en-US" w:bidi="ar-SA"/>
      </w:rPr>
    </w:lvl>
    <w:lvl w:ilvl="3">
      <w:numFmt w:val="bullet"/>
      <w:lvlText w:val="•"/>
      <w:lvlJc w:val="left"/>
      <w:pPr>
        <w:ind w:left="3160" w:hanging="411"/>
      </w:pPr>
      <w:rPr>
        <w:rFonts w:hint="default"/>
        <w:lang w:val="id" w:eastAsia="en-US" w:bidi="ar-SA"/>
      </w:rPr>
    </w:lvl>
    <w:lvl w:ilvl="4">
      <w:numFmt w:val="bullet"/>
      <w:lvlText w:val="•"/>
      <w:lvlJc w:val="left"/>
      <w:pPr>
        <w:ind w:left="4180" w:hanging="411"/>
      </w:pPr>
      <w:rPr>
        <w:rFonts w:hint="default"/>
        <w:lang w:val="id" w:eastAsia="en-US" w:bidi="ar-SA"/>
      </w:rPr>
    </w:lvl>
    <w:lvl w:ilvl="5">
      <w:numFmt w:val="bullet"/>
      <w:lvlText w:val="•"/>
      <w:lvlJc w:val="left"/>
      <w:pPr>
        <w:ind w:left="5201" w:hanging="411"/>
      </w:pPr>
      <w:rPr>
        <w:rFonts w:hint="default"/>
        <w:lang w:val="id" w:eastAsia="en-US" w:bidi="ar-SA"/>
      </w:rPr>
    </w:lvl>
    <w:lvl w:ilvl="6">
      <w:numFmt w:val="bullet"/>
      <w:lvlText w:val="•"/>
      <w:lvlJc w:val="left"/>
      <w:pPr>
        <w:ind w:left="6221" w:hanging="411"/>
      </w:pPr>
      <w:rPr>
        <w:rFonts w:hint="default"/>
        <w:lang w:val="id" w:eastAsia="en-US" w:bidi="ar-SA"/>
      </w:rPr>
    </w:lvl>
    <w:lvl w:ilvl="7">
      <w:numFmt w:val="bullet"/>
      <w:lvlText w:val="•"/>
      <w:lvlJc w:val="left"/>
      <w:pPr>
        <w:ind w:left="7241" w:hanging="411"/>
      </w:pPr>
      <w:rPr>
        <w:rFonts w:hint="default"/>
        <w:lang w:val="id" w:eastAsia="en-US" w:bidi="ar-SA"/>
      </w:rPr>
    </w:lvl>
    <w:lvl w:ilvl="8">
      <w:numFmt w:val="bullet"/>
      <w:lvlText w:val="•"/>
      <w:lvlJc w:val="left"/>
      <w:pPr>
        <w:ind w:left="8261" w:hanging="411"/>
      </w:pPr>
      <w:rPr>
        <w:rFonts w:hint="default"/>
        <w:lang w:val="id" w:eastAsia="en-US" w:bidi="ar-SA"/>
      </w:rPr>
    </w:lvl>
  </w:abstractNum>
  <w:abstractNum w:abstractNumId="34" w15:restartNumberingAfterBreak="0">
    <w:nsid w:val="77C757F8"/>
    <w:multiLevelType w:val="hybridMultilevel"/>
    <w:tmpl w:val="5E22D468"/>
    <w:lvl w:ilvl="0" w:tplc="2B98E90C">
      <w:start w:val="1"/>
      <w:numFmt w:val="decimal"/>
      <w:lvlText w:val="2.1.%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3C58D7"/>
    <w:multiLevelType w:val="hybridMultilevel"/>
    <w:tmpl w:val="0A62A6F6"/>
    <w:lvl w:ilvl="0" w:tplc="04090019">
      <w:start w:val="1"/>
      <w:numFmt w:val="lowerLetter"/>
      <w:lvlText w:val="%1."/>
      <w:lvlJc w:val="left"/>
      <w:pPr>
        <w:ind w:left="1070" w:hanging="360"/>
      </w:pPr>
      <w:rPr>
        <w:rFonts w:hint="default"/>
        <w:strike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6" w15:restartNumberingAfterBreak="0">
    <w:nsid w:val="785E7A32"/>
    <w:multiLevelType w:val="hybridMultilevel"/>
    <w:tmpl w:val="07CEC0AC"/>
    <w:lvl w:ilvl="0" w:tplc="0409000F">
      <w:start w:val="1"/>
      <w:numFmt w:val="decimal"/>
      <w:lvlText w:val="%1."/>
      <w:lvlJc w:val="left"/>
      <w:pPr>
        <w:ind w:left="360" w:hanging="360"/>
      </w:pPr>
    </w:lvl>
    <w:lvl w:ilvl="1" w:tplc="0409000F">
      <w:start w:val="1"/>
      <w:numFmt w:val="decimal"/>
      <w:lvlText w:val="%2."/>
      <w:lvlJc w:val="left"/>
      <w:pPr>
        <w:ind w:left="1212" w:hanging="360"/>
      </w:pPr>
      <w:rPr>
        <w:rFonts w:hint="default"/>
        <w:lang w:val="id" w:eastAsia="en-US" w:bidi="ar-SA"/>
      </w:rPr>
    </w:lvl>
    <w:lvl w:ilvl="2" w:tplc="C9CC0E90">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8FF334F"/>
    <w:multiLevelType w:val="hybridMultilevel"/>
    <w:tmpl w:val="1F60F8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323C0D"/>
    <w:multiLevelType w:val="hybridMultilevel"/>
    <w:tmpl w:val="9F4E0A36"/>
    <w:lvl w:ilvl="0" w:tplc="0421000F">
      <w:start w:val="1"/>
      <w:numFmt w:val="decimal"/>
      <w:lvlText w:val="%1."/>
      <w:lvlJc w:val="left"/>
      <w:pPr>
        <w:ind w:left="720" w:hanging="360"/>
      </w:pPr>
      <w:rPr>
        <w:rFonts w:hint="default"/>
      </w:rPr>
    </w:lvl>
    <w:lvl w:ilvl="1" w:tplc="3BEC53F0">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B8025D2"/>
    <w:multiLevelType w:val="multilevel"/>
    <w:tmpl w:val="775ECAC4"/>
    <w:lvl w:ilvl="0">
      <w:start w:val="2"/>
      <w:numFmt w:val="decimal"/>
      <w:lvlText w:val="%1"/>
      <w:lvlJc w:val="left"/>
      <w:pPr>
        <w:ind w:left="951" w:hanging="404"/>
      </w:pPr>
      <w:rPr>
        <w:rFonts w:hint="default"/>
        <w:lang w:val="id" w:eastAsia="en-US" w:bidi="ar-SA"/>
      </w:rPr>
    </w:lvl>
    <w:lvl w:ilvl="1">
      <w:start w:val="1"/>
      <w:numFmt w:val="decimal"/>
      <w:lvlText w:val="%1.%2"/>
      <w:lvlJc w:val="left"/>
      <w:pPr>
        <w:ind w:left="951" w:hanging="404"/>
      </w:pPr>
      <w:rPr>
        <w:rFonts w:ascii="Arial" w:eastAsia="Arial" w:hAnsi="Arial" w:cs="Arial" w:hint="default"/>
        <w:b/>
        <w:bCs/>
        <w:w w:val="99"/>
        <w:sz w:val="24"/>
        <w:szCs w:val="24"/>
        <w:lang w:val="id" w:eastAsia="en-US" w:bidi="ar-SA"/>
      </w:rPr>
    </w:lvl>
    <w:lvl w:ilvl="2">
      <w:start w:val="1"/>
      <w:numFmt w:val="lowerLetter"/>
      <w:lvlText w:val="%3."/>
      <w:lvlJc w:val="left"/>
      <w:pPr>
        <w:ind w:left="286" w:hanging="286"/>
      </w:pPr>
      <w:rPr>
        <w:rFonts w:hint="default"/>
        <w:spacing w:val="-1"/>
        <w:w w:val="100"/>
        <w:lang w:val="id" w:eastAsia="en-US" w:bidi="ar-SA"/>
      </w:rPr>
    </w:lvl>
    <w:lvl w:ilvl="3">
      <w:numFmt w:val="bullet"/>
      <w:lvlText w:val="•"/>
      <w:lvlJc w:val="left"/>
      <w:pPr>
        <w:ind w:left="3051" w:hanging="286"/>
      </w:pPr>
      <w:rPr>
        <w:rFonts w:hint="default"/>
        <w:lang w:val="id" w:eastAsia="en-US" w:bidi="ar-SA"/>
      </w:rPr>
    </w:lvl>
    <w:lvl w:ilvl="4">
      <w:numFmt w:val="bullet"/>
      <w:lvlText w:val="•"/>
      <w:lvlJc w:val="left"/>
      <w:pPr>
        <w:ind w:left="4087" w:hanging="286"/>
      </w:pPr>
      <w:rPr>
        <w:rFonts w:hint="default"/>
        <w:lang w:val="id" w:eastAsia="en-US" w:bidi="ar-SA"/>
      </w:rPr>
    </w:lvl>
    <w:lvl w:ilvl="5">
      <w:numFmt w:val="bullet"/>
      <w:lvlText w:val="•"/>
      <w:lvlJc w:val="left"/>
      <w:pPr>
        <w:ind w:left="5123" w:hanging="286"/>
      </w:pPr>
      <w:rPr>
        <w:rFonts w:hint="default"/>
        <w:lang w:val="id" w:eastAsia="en-US" w:bidi="ar-SA"/>
      </w:rPr>
    </w:lvl>
    <w:lvl w:ilvl="6">
      <w:numFmt w:val="bullet"/>
      <w:lvlText w:val="•"/>
      <w:lvlJc w:val="left"/>
      <w:pPr>
        <w:ind w:left="6159" w:hanging="286"/>
      </w:pPr>
      <w:rPr>
        <w:rFonts w:hint="default"/>
        <w:lang w:val="id" w:eastAsia="en-US" w:bidi="ar-SA"/>
      </w:rPr>
    </w:lvl>
    <w:lvl w:ilvl="7">
      <w:numFmt w:val="bullet"/>
      <w:lvlText w:val="•"/>
      <w:lvlJc w:val="left"/>
      <w:pPr>
        <w:ind w:left="7194" w:hanging="286"/>
      </w:pPr>
      <w:rPr>
        <w:rFonts w:hint="default"/>
        <w:lang w:val="id" w:eastAsia="en-US" w:bidi="ar-SA"/>
      </w:rPr>
    </w:lvl>
    <w:lvl w:ilvl="8">
      <w:numFmt w:val="bullet"/>
      <w:lvlText w:val="•"/>
      <w:lvlJc w:val="left"/>
      <w:pPr>
        <w:ind w:left="8230" w:hanging="286"/>
      </w:pPr>
      <w:rPr>
        <w:rFonts w:hint="default"/>
        <w:lang w:val="id" w:eastAsia="en-US" w:bidi="ar-SA"/>
      </w:rPr>
    </w:lvl>
  </w:abstractNum>
  <w:num w:numId="1">
    <w:abstractNumId w:val="10"/>
  </w:num>
  <w:num w:numId="2">
    <w:abstractNumId w:val="7"/>
  </w:num>
  <w:num w:numId="3">
    <w:abstractNumId w:val="36"/>
  </w:num>
  <w:num w:numId="4">
    <w:abstractNumId w:val="16"/>
  </w:num>
  <w:num w:numId="5">
    <w:abstractNumId w:val="34"/>
  </w:num>
  <w:num w:numId="6">
    <w:abstractNumId w:val="13"/>
  </w:num>
  <w:num w:numId="7">
    <w:abstractNumId w:val="25"/>
  </w:num>
  <w:num w:numId="8">
    <w:abstractNumId w:val="22"/>
  </w:num>
  <w:num w:numId="9">
    <w:abstractNumId w:val="31"/>
  </w:num>
  <w:num w:numId="10">
    <w:abstractNumId w:val="12"/>
  </w:num>
  <w:num w:numId="11">
    <w:abstractNumId w:val="24"/>
  </w:num>
  <w:num w:numId="12">
    <w:abstractNumId w:val="14"/>
  </w:num>
  <w:num w:numId="13">
    <w:abstractNumId w:val="11"/>
  </w:num>
  <w:num w:numId="14">
    <w:abstractNumId w:val="5"/>
  </w:num>
  <w:num w:numId="15">
    <w:abstractNumId w:val="2"/>
  </w:num>
  <w:num w:numId="16">
    <w:abstractNumId w:val="15"/>
  </w:num>
  <w:num w:numId="17">
    <w:abstractNumId w:val="30"/>
  </w:num>
  <w:num w:numId="18">
    <w:abstractNumId w:val="27"/>
  </w:num>
  <w:num w:numId="19">
    <w:abstractNumId w:val="4"/>
  </w:num>
  <w:num w:numId="20">
    <w:abstractNumId w:val="32"/>
  </w:num>
  <w:num w:numId="21">
    <w:abstractNumId w:val="38"/>
  </w:num>
  <w:num w:numId="22">
    <w:abstractNumId w:val="9"/>
  </w:num>
  <w:num w:numId="23">
    <w:abstractNumId w:val="35"/>
  </w:num>
  <w:num w:numId="24">
    <w:abstractNumId w:val="17"/>
  </w:num>
  <w:num w:numId="25">
    <w:abstractNumId w:val="23"/>
  </w:num>
  <w:num w:numId="26">
    <w:abstractNumId w:val="0"/>
  </w:num>
  <w:num w:numId="27">
    <w:abstractNumId w:val="29"/>
  </w:num>
  <w:num w:numId="28">
    <w:abstractNumId w:val="20"/>
  </w:num>
  <w:num w:numId="29">
    <w:abstractNumId w:val="21"/>
  </w:num>
  <w:num w:numId="30">
    <w:abstractNumId w:val="28"/>
  </w:num>
  <w:num w:numId="31">
    <w:abstractNumId w:val="19"/>
  </w:num>
  <w:num w:numId="32">
    <w:abstractNumId w:val="33"/>
  </w:num>
  <w:num w:numId="33">
    <w:abstractNumId w:val="39"/>
  </w:num>
  <w:num w:numId="34">
    <w:abstractNumId w:val="18"/>
  </w:num>
  <w:num w:numId="35">
    <w:abstractNumId w:val="6"/>
  </w:num>
  <w:num w:numId="36">
    <w:abstractNumId w:val="3"/>
  </w:num>
  <w:num w:numId="37">
    <w:abstractNumId w:val="1"/>
  </w:num>
  <w:num w:numId="38">
    <w:abstractNumId w:val="37"/>
  </w:num>
  <w:num w:numId="39">
    <w:abstractNumId w:val="26"/>
  </w:num>
  <w:num w:numId="40">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C0E"/>
    <w:rsid w:val="000014ED"/>
    <w:rsid w:val="00003C10"/>
    <w:rsid w:val="0001799A"/>
    <w:rsid w:val="000232FF"/>
    <w:rsid w:val="00025C0E"/>
    <w:rsid w:val="000270C6"/>
    <w:rsid w:val="00032E10"/>
    <w:rsid w:val="0003636A"/>
    <w:rsid w:val="000431AB"/>
    <w:rsid w:val="00045C38"/>
    <w:rsid w:val="00047F54"/>
    <w:rsid w:val="00052333"/>
    <w:rsid w:val="000549D3"/>
    <w:rsid w:val="00060ECE"/>
    <w:rsid w:val="00061151"/>
    <w:rsid w:val="00062CE6"/>
    <w:rsid w:val="00063C3D"/>
    <w:rsid w:val="000657F9"/>
    <w:rsid w:val="000668B8"/>
    <w:rsid w:val="00067769"/>
    <w:rsid w:val="00070E37"/>
    <w:rsid w:val="00073334"/>
    <w:rsid w:val="00073690"/>
    <w:rsid w:val="0007398E"/>
    <w:rsid w:val="0007559D"/>
    <w:rsid w:val="0008498A"/>
    <w:rsid w:val="000851BC"/>
    <w:rsid w:val="000862A3"/>
    <w:rsid w:val="00091DDB"/>
    <w:rsid w:val="0009543F"/>
    <w:rsid w:val="000A5741"/>
    <w:rsid w:val="000A58D7"/>
    <w:rsid w:val="000B04CF"/>
    <w:rsid w:val="000B1BB7"/>
    <w:rsid w:val="000B27D4"/>
    <w:rsid w:val="000C1746"/>
    <w:rsid w:val="000C6DD6"/>
    <w:rsid w:val="000D06A5"/>
    <w:rsid w:val="000D0F40"/>
    <w:rsid w:val="000D3BAC"/>
    <w:rsid w:val="000D4FFA"/>
    <w:rsid w:val="000D5CC6"/>
    <w:rsid w:val="000E5348"/>
    <w:rsid w:val="000E6E40"/>
    <w:rsid w:val="000E75D0"/>
    <w:rsid w:val="000E7A1D"/>
    <w:rsid w:val="000F0090"/>
    <w:rsid w:val="000F1959"/>
    <w:rsid w:val="000F41E9"/>
    <w:rsid w:val="000F4708"/>
    <w:rsid w:val="000F5BFA"/>
    <w:rsid w:val="000F6401"/>
    <w:rsid w:val="000F7AFE"/>
    <w:rsid w:val="0010367A"/>
    <w:rsid w:val="00103D1D"/>
    <w:rsid w:val="001058C1"/>
    <w:rsid w:val="00105C20"/>
    <w:rsid w:val="0011289F"/>
    <w:rsid w:val="00116681"/>
    <w:rsid w:val="00116E7A"/>
    <w:rsid w:val="00121CCC"/>
    <w:rsid w:val="0012327D"/>
    <w:rsid w:val="001314F9"/>
    <w:rsid w:val="00135729"/>
    <w:rsid w:val="0014299E"/>
    <w:rsid w:val="0014473B"/>
    <w:rsid w:val="0014638E"/>
    <w:rsid w:val="00146390"/>
    <w:rsid w:val="0014738A"/>
    <w:rsid w:val="00150C76"/>
    <w:rsid w:val="0015266B"/>
    <w:rsid w:val="00167529"/>
    <w:rsid w:val="00167D44"/>
    <w:rsid w:val="00176256"/>
    <w:rsid w:val="00183DDC"/>
    <w:rsid w:val="0018444E"/>
    <w:rsid w:val="00184E00"/>
    <w:rsid w:val="00190862"/>
    <w:rsid w:val="00193667"/>
    <w:rsid w:val="001A062F"/>
    <w:rsid w:val="001A59A7"/>
    <w:rsid w:val="001B0210"/>
    <w:rsid w:val="001B0567"/>
    <w:rsid w:val="001B18CB"/>
    <w:rsid w:val="001B1E0C"/>
    <w:rsid w:val="001B2620"/>
    <w:rsid w:val="001C0AAF"/>
    <w:rsid w:val="001C3696"/>
    <w:rsid w:val="001C3A5D"/>
    <w:rsid w:val="001C3AF3"/>
    <w:rsid w:val="001C4BEC"/>
    <w:rsid w:val="001C5162"/>
    <w:rsid w:val="001C543A"/>
    <w:rsid w:val="001C6B9E"/>
    <w:rsid w:val="001D2887"/>
    <w:rsid w:val="001D45BD"/>
    <w:rsid w:val="001D4F0E"/>
    <w:rsid w:val="001D7B90"/>
    <w:rsid w:val="001E0214"/>
    <w:rsid w:val="001E0232"/>
    <w:rsid w:val="001E122F"/>
    <w:rsid w:val="001E3564"/>
    <w:rsid w:val="001E408B"/>
    <w:rsid w:val="001E7983"/>
    <w:rsid w:val="001E7D09"/>
    <w:rsid w:val="001F072E"/>
    <w:rsid w:val="001F421E"/>
    <w:rsid w:val="001F5129"/>
    <w:rsid w:val="001F5286"/>
    <w:rsid w:val="001F7D22"/>
    <w:rsid w:val="00201607"/>
    <w:rsid w:val="00201CB0"/>
    <w:rsid w:val="00205DDC"/>
    <w:rsid w:val="00206E7A"/>
    <w:rsid w:val="00206E94"/>
    <w:rsid w:val="0021193E"/>
    <w:rsid w:val="00213510"/>
    <w:rsid w:val="00215E0C"/>
    <w:rsid w:val="00217F04"/>
    <w:rsid w:val="0022040B"/>
    <w:rsid w:val="00220972"/>
    <w:rsid w:val="002212B9"/>
    <w:rsid w:val="002234B4"/>
    <w:rsid w:val="00226FD0"/>
    <w:rsid w:val="00232072"/>
    <w:rsid w:val="00232B9B"/>
    <w:rsid w:val="00233AD0"/>
    <w:rsid w:val="00235796"/>
    <w:rsid w:val="002363BE"/>
    <w:rsid w:val="00237D4E"/>
    <w:rsid w:val="00237EA5"/>
    <w:rsid w:val="00241C50"/>
    <w:rsid w:val="00242761"/>
    <w:rsid w:val="002448F0"/>
    <w:rsid w:val="0024679E"/>
    <w:rsid w:val="0024706E"/>
    <w:rsid w:val="002471FC"/>
    <w:rsid w:val="002479B7"/>
    <w:rsid w:val="00256587"/>
    <w:rsid w:val="00261121"/>
    <w:rsid w:val="00267350"/>
    <w:rsid w:val="0026796F"/>
    <w:rsid w:val="00270118"/>
    <w:rsid w:val="00275FA2"/>
    <w:rsid w:val="00276B42"/>
    <w:rsid w:val="0027700A"/>
    <w:rsid w:val="00282B6B"/>
    <w:rsid w:val="00285B88"/>
    <w:rsid w:val="002900F4"/>
    <w:rsid w:val="00291506"/>
    <w:rsid w:val="002916C2"/>
    <w:rsid w:val="00291881"/>
    <w:rsid w:val="002A70A6"/>
    <w:rsid w:val="002A76E4"/>
    <w:rsid w:val="002A7F49"/>
    <w:rsid w:val="002B0080"/>
    <w:rsid w:val="002B0E03"/>
    <w:rsid w:val="002B1025"/>
    <w:rsid w:val="002B1384"/>
    <w:rsid w:val="002B3005"/>
    <w:rsid w:val="002C00A7"/>
    <w:rsid w:val="002C0257"/>
    <w:rsid w:val="002C0476"/>
    <w:rsid w:val="002C4FB2"/>
    <w:rsid w:val="002D0652"/>
    <w:rsid w:val="002D0CFD"/>
    <w:rsid w:val="002D2ACC"/>
    <w:rsid w:val="002D52B6"/>
    <w:rsid w:val="002E101A"/>
    <w:rsid w:val="002E1C43"/>
    <w:rsid w:val="002E53B9"/>
    <w:rsid w:val="002E6D62"/>
    <w:rsid w:val="002F26AD"/>
    <w:rsid w:val="002F4D3A"/>
    <w:rsid w:val="002F6477"/>
    <w:rsid w:val="00301AB1"/>
    <w:rsid w:val="00301E25"/>
    <w:rsid w:val="003040F2"/>
    <w:rsid w:val="003113B1"/>
    <w:rsid w:val="00315804"/>
    <w:rsid w:val="003174E5"/>
    <w:rsid w:val="003203A1"/>
    <w:rsid w:val="00322703"/>
    <w:rsid w:val="003237E3"/>
    <w:rsid w:val="00323E6E"/>
    <w:rsid w:val="00324FD8"/>
    <w:rsid w:val="00327DBC"/>
    <w:rsid w:val="003303E8"/>
    <w:rsid w:val="00342CA7"/>
    <w:rsid w:val="00342EF7"/>
    <w:rsid w:val="00343788"/>
    <w:rsid w:val="00345090"/>
    <w:rsid w:val="00345649"/>
    <w:rsid w:val="00346ACC"/>
    <w:rsid w:val="00347385"/>
    <w:rsid w:val="00347CD6"/>
    <w:rsid w:val="00350D79"/>
    <w:rsid w:val="00351236"/>
    <w:rsid w:val="003562A6"/>
    <w:rsid w:val="00357944"/>
    <w:rsid w:val="003671A4"/>
    <w:rsid w:val="0036756A"/>
    <w:rsid w:val="00367668"/>
    <w:rsid w:val="00367F22"/>
    <w:rsid w:val="003702D1"/>
    <w:rsid w:val="00370658"/>
    <w:rsid w:val="003746E0"/>
    <w:rsid w:val="00374982"/>
    <w:rsid w:val="00377288"/>
    <w:rsid w:val="00377EAD"/>
    <w:rsid w:val="00380AE1"/>
    <w:rsid w:val="003814EC"/>
    <w:rsid w:val="003816F6"/>
    <w:rsid w:val="003837EF"/>
    <w:rsid w:val="00387FCD"/>
    <w:rsid w:val="0039065F"/>
    <w:rsid w:val="00391CCB"/>
    <w:rsid w:val="00392044"/>
    <w:rsid w:val="0039339D"/>
    <w:rsid w:val="003945E7"/>
    <w:rsid w:val="003958B0"/>
    <w:rsid w:val="003A0181"/>
    <w:rsid w:val="003B390A"/>
    <w:rsid w:val="003B6C87"/>
    <w:rsid w:val="003B738F"/>
    <w:rsid w:val="003B7B53"/>
    <w:rsid w:val="003C0D3D"/>
    <w:rsid w:val="003C4A81"/>
    <w:rsid w:val="003D5734"/>
    <w:rsid w:val="003D59B2"/>
    <w:rsid w:val="003D7891"/>
    <w:rsid w:val="003E44BF"/>
    <w:rsid w:val="003E5E71"/>
    <w:rsid w:val="003E7397"/>
    <w:rsid w:val="003F5D8A"/>
    <w:rsid w:val="00401170"/>
    <w:rsid w:val="00401464"/>
    <w:rsid w:val="004014E0"/>
    <w:rsid w:val="00401D79"/>
    <w:rsid w:val="00402B43"/>
    <w:rsid w:val="00404CDB"/>
    <w:rsid w:val="00404E84"/>
    <w:rsid w:val="00410185"/>
    <w:rsid w:val="00423521"/>
    <w:rsid w:val="00424444"/>
    <w:rsid w:val="00425D2B"/>
    <w:rsid w:val="00425D7B"/>
    <w:rsid w:val="00432024"/>
    <w:rsid w:val="00434EA6"/>
    <w:rsid w:val="00435E2A"/>
    <w:rsid w:val="00441063"/>
    <w:rsid w:val="0044107F"/>
    <w:rsid w:val="0044346E"/>
    <w:rsid w:val="00444AA1"/>
    <w:rsid w:val="00446E6F"/>
    <w:rsid w:val="004518F6"/>
    <w:rsid w:val="00466E29"/>
    <w:rsid w:val="00467D9A"/>
    <w:rsid w:val="00467F9B"/>
    <w:rsid w:val="004710C3"/>
    <w:rsid w:val="004733E6"/>
    <w:rsid w:val="00474CC8"/>
    <w:rsid w:val="00480B7B"/>
    <w:rsid w:val="004818E4"/>
    <w:rsid w:val="00481D19"/>
    <w:rsid w:val="00482EF7"/>
    <w:rsid w:val="0048341A"/>
    <w:rsid w:val="004844F1"/>
    <w:rsid w:val="00490E2A"/>
    <w:rsid w:val="00491F20"/>
    <w:rsid w:val="0049257E"/>
    <w:rsid w:val="00492D94"/>
    <w:rsid w:val="00492F23"/>
    <w:rsid w:val="00496E7B"/>
    <w:rsid w:val="004A1EA9"/>
    <w:rsid w:val="004B04BB"/>
    <w:rsid w:val="004B1A0A"/>
    <w:rsid w:val="004B1EF1"/>
    <w:rsid w:val="004B2EC4"/>
    <w:rsid w:val="004B5607"/>
    <w:rsid w:val="004B76FA"/>
    <w:rsid w:val="004C3667"/>
    <w:rsid w:val="004C4B6E"/>
    <w:rsid w:val="004C68F3"/>
    <w:rsid w:val="004D5E9A"/>
    <w:rsid w:val="004D6E69"/>
    <w:rsid w:val="004E0579"/>
    <w:rsid w:val="004E2DC6"/>
    <w:rsid w:val="004E4FA6"/>
    <w:rsid w:val="004E50F1"/>
    <w:rsid w:val="004E7243"/>
    <w:rsid w:val="004E7814"/>
    <w:rsid w:val="004F11BD"/>
    <w:rsid w:val="004F1363"/>
    <w:rsid w:val="004F2430"/>
    <w:rsid w:val="004F3C77"/>
    <w:rsid w:val="004F7BE4"/>
    <w:rsid w:val="005022AA"/>
    <w:rsid w:val="00503A04"/>
    <w:rsid w:val="00512297"/>
    <w:rsid w:val="00513E8B"/>
    <w:rsid w:val="00520ACA"/>
    <w:rsid w:val="00520B84"/>
    <w:rsid w:val="00520DD0"/>
    <w:rsid w:val="00525641"/>
    <w:rsid w:val="0052738D"/>
    <w:rsid w:val="00527700"/>
    <w:rsid w:val="00533BBD"/>
    <w:rsid w:val="005355A6"/>
    <w:rsid w:val="00536743"/>
    <w:rsid w:val="00542B80"/>
    <w:rsid w:val="00547732"/>
    <w:rsid w:val="00547AA6"/>
    <w:rsid w:val="00553123"/>
    <w:rsid w:val="00553C2A"/>
    <w:rsid w:val="005554D7"/>
    <w:rsid w:val="00563183"/>
    <w:rsid w:val="00564E9A"/>
    <w:rsid w:val="00572CDF"/>
    <w:rsid w:val="00572FCD"/>
    <w:rsid w:val="005754BC"/>
    <w:rsid w:val="00580750"/>
    <w:rsid w:val="00581348"/>
    <w:rsid w:val="00590676"/>
    <w:rsid w:val="00595683"/>
    <w:rsid w:val="00596CDE"/>
    <w:rsid w:val="005A14B1"/>
    <w:rsid w:val="005A7254"/>
    <w:rsid w:val="005B3E8B"/>
    <w:rsid w:val="005B45C9"/>
    <w:rsid w:val="005B57EB"/>
    <w:rsid w:val="005C11B5"/>
    <w:rsid w:val="005C4031"/>
    <w:rsid w:val="005C5C9D"/>
    <w:rsid w:val="005C64A4"/>
    <w:rsid w:val="005C6883"/>
    <w:rsid w:val="005C78DB"/>
    <w:rsid w:val="005C7DDD"/>
    <w:rsid w:val="005D058E"/>
    <w:rsid w:val="005D26D9"/>
    <w:rsid w:val="005D454B"/>
    <w:rsid w:val="005D6922"/>
    <w:rsid w:val="005E4A89"/>
    <w:rsid w:val="005E7766"/>
    <w:rsid w:val="005E7A0A"/>
    <w:rsid w:val="005F0D64"/>
    <w:rsid w:val="005F16FB"/>
    <w:rsid w:val="005F3621"/>
    <w:rsid w:val="005F4663"/>
    <w:rsid w:val="00600D1F"/>
    <w:rsid w:val="0060631D"/>
    <w:rsid w:val="006108A4"/>
    <w:rsid w:val="00613188"/>
    <w:rsid w:val="0062221A"/>
    <w:rsid w:val="00624217"/>
    <w:rsid w:val="00624E06"/>
    <w:rsid w:val="00626CD4"/>
    <w:rsid w:val="006271EE"/>
    <w:rsid w:val="00630168"/>
    <w:rsid w:val="00631840"/>
    <w:rsid w:val="00631FD2"/>
    <w:rsid w:val="00641280"/>
    <w:rsid w:val="00643520"/>
    <w:rsid w:val="00643812"/>
    <w:rsid w:val="00644829"/>
    <w:rsid w:val="006455B5"/>
    <w:rsid w:val="00646CE8"/>
    <w:rsid w:val="00646DA5"/>
    <w:rsid w:val="006503F1"/>
    <w:rsid w:val="0066020C"/>
    <w:rsid w:val="0066214B"/>
    <w:rsid w:val="00662C22"/>
    <w:rsid w:val="006643CE"/>
    <w:rsid w:val="00664FE5"/>
    <w:rsid w:val="00665E81"/>
    <w:rsid w:val="0066762C"/>
    <w:rsid w:val="0067036B"/>
    <w:rsid w:val="00671343"/>
    <w:rsid w:val="0067470B"/>
    <w:rsid w:val="00676167"/>
    <w:rsid w:val="00676B79"/>
    <w:rsid w:val="00686551"/>
    <w:rsid w:val="00686A0A"/>
    <w:rsid w:val="006924FF"/>
    <w:rsid w:val="00693828"/>
    <w:rsid w:val="00694D93"/>
    <w:rsid w:val="006A06DE"/>
    <w:rsid w:val="006A14FA"/>
    <w:rsid w:val="006A2257"/>
    <w:rsid w:val="006A5A0E"/>
    <w:rsid w:val="006A5E98"/>
    <w:rsid w:val="006B14CB"/>
    <w:rsid w:val="006B2306"/>
    <w:rsid w:val="006B3C5E"/>
    <w:rsid w:val="006B495D"/>
    <w:rsid w:val="006C1C18"/>
    <w:rsid w:val="006C7A68"/>
    <w:rsid w:val="006D136B"/>
    <w:rsid w:val="006D1D85"/>
    <w:rsid w:val="006D522A"/>
    <w:rsid w:val="006D6705"/>
    <w:rsid w:val="006D7DAC"/>
    <w:rsid w:val="006E10A3"/>
    <w:rsid w:val="006E10B9"/>
    <w:rsid w:val="006E1360"/>
    <w:rsid w:val="006E1CEA"/>
    <w:rsid w:val="006E3F7B"/>
    <w:rsid w:val="006E4441"/>
    <w:rsid w:val="006E4B25"/>
    <w:rsid w:val="006E702B"/>
    <w:rsid w:val="00701343"/>
    <w:rsid w:val="00707FD8"/>
    <w:rsid w:val="00710986"/>
    <w:rsid w:val="007111C9"/>
    <w:rsid w:val="00714256"/>
    <w:rsid w:val="00715F13"/>
    <w:rsid w:val="0072026D"/>
    <w:rsid w:val="00722A2C"/>
    <w:rsid w:val="007245CA"/>
    <w:rsid w:val="00724CF6"/>
    <w:rsid w:val="0072619D"/>
    <w:rsid w:val="0073203D"/>
    <w:rsid w:val="00733774"/>
    <w:rsid w:val="00735F1F"/>
    <w:rsid w:val="00736957"/>
    <w:rsid w:val="00737476"/>
    <w:rsid w:val="00747DF0"/>
    <w:rsid w:val="00750F44"/>
    <w:rsid w:val="00751779"/>
    <w:rsid w:val="00757833"/>
    <w:rsid w:val="00762803"/>
    <w:rsid w:val="00763E72"/>
    <w:rsid w:val="00764322"/>
    <w:rsid w:val="00764F98"/>
    <w:rsid w:val="00765659"/>
    <w:rsid w:val="007666DC"/>
    <w:rsid w:val="00766B39"/>
    <w:rsid w:val="007673B0"/>
    <w:rsid w:val="00771431"/>
    <w:rsid w:val="00777EF2"/>
    <w:rsid w:val="00780EFB"/>
    <w:rsid w:val="00786778"/>
    <w:rsid w:val="0078680D"/>
    <w:rsid w:val="00786B6B"/>
    <w:rsid w:val="007928C2"/>
    <w:rsid w:val="00794031"/>
    <w:rsid w:val="00794D24"/>
    <w:rsid w:val="007A0215"/>
    <w:rsid w:val="007A213B"/>
    <w:rsid w:val="007A61DA"/>
    <w:rsid w:val="007B1268"/>
    <w:rsid w:val="007B2D92"/>
    <w:rsid w:val="007B4B92"/>
    <w:rsid w:val="007B5AE4"/>
    <w:rsid w:val="007C2CE6"/>
    <w:rsid w:val="007C3777"/>
    <w:rsid w:val="007C3B22"/>
    <w:rsid w:val="007C6F26"/>
    <w:rsid w:val="007D26D1"/>
    <w:rsid w:val="007D4230"/>
    <w:rsid w:val="007D514B"/>
    <w:rsid w:val="007D6F5F"/>
    <w:rsid w:val="007E12DD"/>
    <w:rsid w:val="007E1769"/>
    <w:rsid w:val="007E2E08"/>
    <w:rsid w:val="007E7548"/>
    <w:rsid w:val="007E7B49"/>
    <w:rsid w:val="007F5831"/>
    <w:rsid w:val="0080191E"/>
    <w:rsid w:val="00803E0A"/>
    <w:rsid w:val="008057DA"/>
    <w:rsid w:val="00807B3C"/>
    <w:rsid w:val="00810A74"/>
    <w:rsid w:val="00813716"/>
    <w:rsid w:val="00820C04"/>
    <w:rsid w:val="00821AD5"/>
    <w:rsid w:val="00825816"/>
    <w:rsid w:val="00826434"/>
    <w:rsid w:val="00830E1A"/>
    <w:rsid w:val="0083102B"/>
    <w:rsid w:val="00832C84"/>
    <w:rsid w:val="00834ABE"/>
    <w:rsid w:val="008356D4"/>
    <w:rsid w:val="00837993"/>
    <w:rsid w:val="00842487"/>
    <w:rsid w:val="00844267"/>
    <w:rsid w:val="008522B1"/>
    <w:rsid w:val="00861B4A"/>
    <w:rsid w:val="00862D3A"/>
    <w:rsid w:val="00871151"/>
    <w:rsid w:val="0087427C"/>
    <w:rsid w:val="008755FE"/>
    <w:rsid w:val="00877735"/>
    <w:rsid w:val="00885ADD"/>
    <w:rsid w:val="00890CA6"/>
    <w:rsid w:val="008911FF"/>
    <w:rsid w:val="0089275E"/>
    <w:rsid w:val="00893834"/>
    <w:rsid w:val="008943D7"/>
    <w:rsid w:val="00895CA6"/>
    <w:rsid w:val="00896077"/>
    <w:rsid w:val="008A416D"/>
    <w:rsid w:val="008A6D30"/>
    <w:rsid w:val="008B0263"/>
    <w:rsid w:val="008B188D"/>
    <w:rsid w:val="008B2513"/>
    <w:rsid w:val="008B7982"/>
    <w:rsid w:val="008C0346"/>
    <w:rsid w:val="008C27D0"/>
    <w:rsid w:val="008C7516"/>
    <w:rsid w:val="008D18B2"/>
    <w:rsid w:val="008D27CD"/>
    <w:rsid w:val="008D5C7E"/>
    <w:rsid w:val="008E35A6"/>
    <w:rsid w:val="008F07AD"/>
    <w:rsid w:val="008F12C3"/>
    <w:rsid w:val="008F150E"/>
    <w:rsid w:val="008F32B6"/>
    <w:rsid w:val="008F5B65"/>
    <w:rsid w:val="008F63C3"/>
    <w:rsid w:val="008F673A"/>
    <w:rsid w:val="008F6F3D"/>
    <w:rsid w:val="009008D3"/>
    <w:rsid w:val="0090113F"/>
    <w:rsid w:val="00901E2E"/>
    <w:rsid w:val="009042E2"/>
    <w:rsid w:val="00907206"/>
    <w:rsid w:val="00910950"/>
    <w:rsid w:val="00911D1D"/>
    <w:rsid w:val="009149AB"/>
    <w:rsid w:val="00914B5B"/>
    <w:rsid w:val="009152FC"/>
    <w:rsid w:val="009154D8"/>
    <w:rsid w:val="00916E1F"/>
    <w:rsid w:val="0091707F"/>
    <w:rsid w:val="00922F09"/>
    <w:rsid w:val="009239DB"/>
    <w:rsid w:val="0092587F"/>
    <w:rsid w:val="00926662"/>
    <w:rsid w:val="00932DA7"/>
    <w:rsid w:val="00937523"/>
    <w:rsid w:val="009377AA"/>
    <w:rsid w:val="00953B24"/>
    <w:rsid w:val="009550F0"/>
    <w:rsid w:val="009562B0"/>
    <w:rsid w:val="00956362"/>
    <w:rsid w:val="00957C40"/>
    <w:rsid w:val="00957F82"/>
    <w:rsid w:val="0096136B"/>
    <w:rsid w:val="00961F28"/>
    <w:rsid w:val="00962AAE"/>
    <w:rsid w:val="0096433C"/>
    <w:rsid w:val="0096533F"/>
    <w:rsid w:val="009653A3"/>
    <w:rsid w:val="00965C85"/>
    <w:rsid w:val="009674F0"/>
    <w:rsid w:val="00973B6F"/>
    <w:rsid w:val="00975279"/>
    <w:rsid w:val="0097655E"/>
    <w:rsid w:val="00977798"/>
    <w:rsid w:val="009843C3"/>
    <w:rsid w:val="009859E6"/>
    <w:rsid w:val="0099049C"/>
    <w:rsid w:val="00991180"/>
    <w:rsid w:val="009924DC"/>
    <w:rsid w:val="00992C08"/>
    <w:rsid w:val="009941D5"/>
    <w:rsid w:val="00994200"/>
    <w:rsid w:val="009964F5"/>
    <w:rsid w:val="00996FA0"/>
    <w:rsid w:val="009A38DE"/>
    <w:rsid w:val="009A578B"/>
    <w:rsid w:val="009A7874"/>
    <w:rsid w:val="009B2782"/>
    <w:rsid w:val="009B33D6"/>
    <w:rsid w:val="009B4703"/>
    <w:rsid w:val="009B595A"/>
    <w:rsid w:val="009B7264"/>
    <w:rsid w:val="009C2588"/>
    <w:rsid w:val="009D0DBC"/>
    <w:rsid w:val="009D29E7"/>
    <w:rsid w:val="009D29F9"/>
    <w:rsid w:val="009D35CA"/>
    <w:rsid w:val="009D45F1"/>
    <w:rsid w:val="009D46E3"/>
    <w:rsid w:val="009D4784"/>
    <w:rsid w:val="009D5070"/>
    <w:rsid w:val="009E26F3"/>
    <w:rsid w:val="009E54CE"/>
    <w:rsid w:val="009F0EAA"/>
    <w:rsid w:val="009F0FDF"/>
    <w:rsid w:val="009F5BFC"/>
    <w:rsid w:val="00A03352"/>
    <w:rsid w:val="00A066E2"/>
    <w:rsid w:val="00A07FEE"/>
    <w:rsid w:val="00A13289"/>
    <w:rsid w:val="00A13398"/>
    <w:rsid w:val="00A164E5"/>
    <w:rsid w:val="00A25D6F"/>
    <w:rsid w:val="00A3136B"/>
    <w:rsid w:val="00A33D06"/>
    <w:rsid w:val="00A34028"/>
    <w:rsid w:val="00A34F73"/>
    <w:rsid w:val="00A43601"/>
    <w:rsid w:val="00A43ED3"/>
    <w:rsid w:val="00A44CC4"/>
    <w:rsid w:val="00A4564C"/>
    <w:rsid w:val="00A46EBB"/>
    <w:rsid w:val="00A50A17"/>
    <w:rsid w:val="00A52DCF"/>
    <w:rsid w:val="00A56BDE"/>
    <w:rsid w:val="00A61F94"/>
    <w:rsid w:val="00A62C07"/>
    <w:rsid w:val="00A66E95"/>
    <w:rsid w:val="00A67220"/>
    <w:rsid w:val="00A745F9"/>
    <w:rsid w:val="00A74CBE"/>
    <w:rsid w:val="00A80DEB"/>
    <w:rsid w:val="00A80E34"/>
    <w:rsid w:val="00A85FFB"/>
    <w:rsid w:val="00A8739A"/>
    <w:rsid w:val="00A91C24"/>
    <w:rsid w:val="00A92E26"/>
    <w:rsid w:val="00A931DD"/>
    <w:rsid w:val="00A956F2"/>
    <w:rsid w:val="00A956F7"/>
    <w:rsid w:val="00A97EEA"/>
    <w:rsid w:val="00A97EF3"/>
    <w:rsid w:val="00AA0194"/>
    <w:rsid w:val="00AA2286"/>
    <w:rsid w:val="00AA38B6"/>
    <w:rsid w:val="00AA410C"/>
    <w:rsid w:val="00AA588E"/>
    <w:rsid w:val="00AB20A1"/>
    <w:rsid w:val="00AB2AD4"/>
    <w:rsid w:val="00AB3777"/>
    <w:rsid w:val="00AB61ED"/>
    <w:rsid w:val="00AB6699"/>
    <w:rsid w:val="00AC30A6"/>
    <w:rsid w:val="00AC4EA4"/>
    <w:rsid w:val="00AC662D"/>
    <w:rsid w:val="00AD3E13"/>
    <w:rsid w:val="00AD4E9E"/>
    <w:rsid w:val="00AD5E35"/>
    <w:rsid w:val="00AD667B"/>
    <w:rsid w:val="00AE1CF4"/>
    <w:rsid w:val="00AE2192"/>
    <w:rsid w:val="00AE7483"/>
    <w:rsid w:val="00AF0A3D"/>
    <w:rsid w:val="00AF0AE5"/>
    <w:rsid w:val="00AF1C0C"/>
    <w:rsid w:val="00AF306D"/>
    <w:rsid w:val="00AF4DEE"/>
    <w:rsid w:val="00AF5111"/>
    <w:rsid w:val="00AF6CC1"/>
    <w:rsid w:val="00AF7F1F"/>
    <w:rsid w:val="00B0049B"/>
    <w:rsid w:val="00B016D6"/>
    <w:rsid w:val="00B023CF"/>
    <w:rsid w:val="00B071E3"/>
    <w:rsid w:val="00B07AAD"/>
    <w:rsid w:val="00B113AA"/>
    <w:rsid w:val="00B14AEC"/>
    <w:rsid w:val="00B20563"/>
    <w:rsid w:val="00B2095F"/>
    <w:rsid w:val="00B25BEA"/>
    <w:rsid w:val="00B30A7B"/>
    <w:rsid w:val="00B33AAA"/>
    <w:rsid w:val="00B35CD3"/>
    <w:rsid w:val="00B35EBC"/>
    <w:rsid w:val="00B43F27"/>
    <w:rsid w:val="00B45B30"/>
    <w:rsid w:val="00B4640A"/>
    <w:rsid w:val="00B474B9"/>
    <w:rsid w:val="00B47998"/>
    <w:rsid w:val="00B47F25"/>
    <w:rsid w:val="00B60C36"/>
    <w:rsid w:val="00B67BD7"/>
    <w:rsid w:val="00B67D9D"/>
    <w:rsid w:val="00B73A3A"/>
    <w:rsid w:val="00B73A6A"/>
    <w:rsid w:val="00B84586"/>
    <w:rsid w:val="00B8481A"/>
    <w:rsid w:val="00B861C2"/>
    <w:rsid w:val="00B903B5"/>
    <w:rsid w:val="00B93BBC"/>
    <w:rsid w:val="00B95408"/>
    <w:rsid w:val="00B95CE4"/>
    <w:rsid w:val="00BA20DC"/>
    <w:rsid w:val="00BA236F"/>
    <w:rsid w:val="00BA34AF"/>
    <w:rsid w:val="00BB0C1F"/>
    <w:rsid w:val="00BB23F2"/>
    <w:rsid w:val="00BB2C4D"/>
    <w:rsid w:val="00BB335F"/>
    <w:rsid w:val="00BB6C29"/>
    <w:rsid w:val="00BC2293"/>
    <w:rsid w:val="00BC2E67"/>
    <w:rsid w:val="00BC39F0"/>
    <w:rsid w:val="00BC57C2"/>
    <w:rsid w:val="00BC6001"/>
    <w:rsid w:val="00BC76F1"/>
    <w:rsid w:val="00BD2917"/>
    <w:rsid w:val="00BE0A25"/>
    <w:rsid w:val="00BE14E1"/>
    <w:rsid w:val="00BE15BA"/>
    <w:rsid w:val="00BF2A6A"/>
    <w:rsid w:val="00BF71CE"/>
    <w:rsid w:val="00C00EB3"/>
    <w:rsid w:val="00C05692"/>
    <w:rsid w:val="00C07687"/>
    <w:rsid w:val="00C13067"/>
    <w:rsid w:val="00C20D8A"/>
    <w:rsid w:val="00C20F77"/>
    <w:rsid w:val="00C23BA2"/>
    <w:rsid w:val="00C24AA7"/>
    <w:rsid w:val="00C2529C"/>
    <w:rsid w:val="00C3147A"/>
    <w:rsid w:val="00C315A2"/>
    <w:rsid w:val="00C3335D"/>
    <w:rsid w:val="00C410E2"/>
    <w:rsid w:val="00C43011"/>
    <w:rsid w:val="00C453AD"/>
    <w:rsid w:val="00C45662"/>
    <w:rsid w:val="00C45C92"/>
    <w:rsid w:val="00C5012E"/>
    <w:rsid w:val="00C53C14"/>
    <w:rsid w:val="00C54F97"/>
    <w:rsid w:val="00C561AC"/>
    <w:rsid w:val="00C57A82"/>
    <w:rsid w:val="00C616E6"/>
    <w:rsid w:val="00C624A9"/>
    <w:rsid w:val="00C64DE8"/>
    <w:rsid w:val="00C70BC0"/>
    <w:rsid w:val="00C841B6"/>
    <w:rsid w:val="00C86454"/>
    <w:rsid w:val="00C86E77"/>
    <w:rsid w:val="00C86FEA"/>
    <w:rsid w:val="00C91CAC"/>
    <w:rsid w:val="00C937AD"/>
    <w:rsid w:val="00C93E8E"/>
    <w:rsid w:val="00C94439"/>
    <w:rsid w:val="00C94669"/>
    <w:rsid w:val="00C969D9"/>
    <w:rsid w:val="00CA06ED"/>
    <w:rsid w:val="00CA56B9"/>
    <w:rsid w:val="00CB26D0"/>
    <w:rsid w:val="00CB3634"/>
    <w:rsid w:val="00CB412F"/>
    <w:rsid w:val="00CB5F79"/>
    <w:rsid w:val="00CB6E8D"/>
    <w:rsid w:val="00CB77C3"/>
    <w:rsid w:val="00CC43F8"/>
    <w:rsid w:val="00CC44C9"/>
    <w:rsid w:val="00CC65B6"/>
    <w:rsid w:val="00CC752D"/>
    <w:rsid w:val="00CD0285"/>
    <w:rsid w:val="00CD1DB4"/>
    <w:rsid w:val="00CD2E07"/>
    <w:rsid w:val="00CD4FBD"/>
    <w:rsid w:val="00CD6D77"/>
    <w:rsid w:val="00CD7E56"/>
    <w:rsid w:val="00CE0A04"/>
    <w:rsid w:val="00CE0B9F"/>
    <w:rsid w:val="00CE26E4"/>
    <w:rsid w:val="00CE3A42"/>
    <w:rsid w:val="00CE4EAB"/>
    <w:rsid w:val="00CE7B9C"/>
    <w:rsid w:val="00CF2874"/>
    <w:rsid w:val="00CF31D4"/>
    <w:rsid w:val="00CF5959"/>
    <w:rsid w:val="00CF637C"/>
    <w:rsid w:val="00D01E9D"/>
    <w:rsid w:val="00D069D7"/>
    <w:rsid w:val="00D117C8"/>
    <w:rsid w:val="00D11A9A"/>
    <w:rsid w:val="00D13F3F"/>
    <w:rsid w:val="00D1629A"/>
    <w:rsid w:val="00D16AC4"/>
    <w:rsid w:val="00D220AF"/>
    <w:rsid w:val="00D25C59"/>
    <w:rsid w:val="00D25F9A"/>
    <w:rsid w:val="00D266AA"/>
    <w:rsid w:val="00D3064D"/>
    <w:rsid w:val="00D309BC"/>
    <w:rsid w:val="00D311AE"/>
    <w:rsid w:val="00D32F6F"/>
    <w:rsid w:val="00D33B2D"/>
    <w:rsid w:val="00D34816"/>
    <w:rsid w:val="00D41686"/>
    <w:rsid w:val="00D42B65"/>
    <w:rsid w:val="00D437A9"/>
    <w:rsid w:val="00D43C47"/>
    <w:rsid w:val="00D45735"/>
    <w:rsid w:val="00D50248"/>
    <w:rsid w:val="00D544F9"/>
    <w:rsid w:val="00D55510"/>
    <w:rsid w:val="00D5677A"/>
    <w:rsid w:val="00D573FF"/>
    <w:rsid w:val="00D63285"/>
    <w:rsid w:val="00D7060C"/>
    <w:rsid w:val="00D7242E"/>
    <w:rsid w:val="00D7453A"/>
    <w:rsid w:val="00D7464D"/>
    <w:rsid w:val="00D75CFA"/>
    <w:rsid w:val="00D76B7F"/>
    <w:rsid w:val="00D777DA"/>
    <w:rsid w:val="00D77D53"/>
    <w:rsid w:val="00D82EE1"/>
    <w:rsid w:val="00D8774C"/>
    <w:rsid w:val="00D93049"/>
    <w:rsid w:val="00D94FA9"/>
    <w:rsid w:val="00D95E18"/>
    <w:rsid w:val="00DA138F"/>
    <w:rsid w:val="00DA312A"/>
    <w:rsid w:val="00DA47E5"/>
    <w:rsid w:val="00DA5F4D"/>
    <w:rsid w:val="00DB1385"/>
    <w:rsid w:val="00DB2E80"/>
    <w:rsid w:val="00DB6BCD"/>
    <w:rsid w:val="00DC08BF"/>
    <w:rsid w:val="00DC5532"/>
    <w:rsid w:val="00DC62EB"/>
    <w:rsid w:val="00DC72CE"/>
    <w:rsid w:val="00DD0329"/>
    <w:rsid w:val="00DD040D"/>
    <w:rsid w:val="00DD2D40"/>
    <w:rsid w:val="00DD3824"/>
    <w:rsid w:val="00DD77E9"/>
    <w:rsid w:val="00DD7996"/>
    <w:rsid w:val="00DE1CC7"/>
    <w:rsid w:val="00DE494F"/>
    <w:rsid w:val="00DE607E"/>
    <w:rsid w:val="00DE60F5"/>
    <w:rsid w:val="00DE6211"/>
    <w:rsid w:val="00DF25D5"/>
    <w:rsid w:val="00DF3FCC"/>
    <w:rsid w:val="00DF435A"/>
    <w:rsid w:val="00DF48A8"/>
    <w:rsid w:val="00DF51B5"/>
    <w:rsid w:val="00DF5E6C"/>
    <w:rsid w:val="00E062D8"/>
    <w:rsid w:val="00E06AFB"/>
    <w:rsid w:val="00E12CDB"/>
    <w:rsid w:val="00E15CB6"/>
    <w:rsid w:val="00E15E1F"/>
    <w:rsid w:val="00E16EBD"/>
    <w:rsid w:val="00E2122F"/>
    <w:rsid w:val="00E247A0"/>
    <w:rsid w:val="00E26494"/>
    <w:rsid w:val="00E2679E"/>
    <w:rsid w:val="00E30510"/>
    <w:rsid w:val="00E30753"/>
    <w:rsid w:val="00E30CBD"/>
    <w:rsid w:val="00E31C6C"/>
    <w:rsid w:val="00E33E49"/>
    <w:rsid w:val="00E33FBF"/>
    <w:rsid w:val="00E40D1E"/>
    <w:rsid w:val="00E41CCB"/>
    <w:rsid w:val="00E433E2"/>
    <w:rsid w:val="00E46344"/>
    <w:rsid w:val="00E509EF"/>
    <w:rsid w:val="00E50A2D"/>
    <w:rsid w:val="00E5252C"/>
    <w:rsid w:val="00E615D2"/>
    <w:rsid w:val="00E63D64"/>
    <w:rsid w:val="00E75F62"/>
    <w:rsid w:val="00E77211"/>
    <w:rsid w:val="00E8435B"/>
    <w:rsid w:val="00E86BB8"/>
    <w:rsid w:val="00E90CD1"/>
    <w:rsid w:val="00EA076C"/>
    <w:rsid w:val="00EA1BD9"/>
    <w:rsid w:val="00EA2E42"/>
    <w:rsid w:val="00EA3711"/>
    <w:rsid w:val="00EA5B09"/>
    <w:rsid w:val="00EB4194"/>
    <w:rsid w:val="00EC2144"/>
    <w:rsid w:val="00EC24ED"/>
    <w:rsid w:val="00EC3856"/>
    <w:rsid w:val="00EC69F4"/>
    <w:rsid w:val="00EC72A5"/>
    <w:rsid w:val="00ED00E2"/>
    <w:rsid w:val="00ED1080"/>
    <w:rsid w:val="00ED1F1C"/>
    <w:rsid w:val="00ED1F7A"/>
    <w:rsid w:val="00ED377B"/>
    <w:rsid w:val="00ED3D84"/>
    <w:rsid w:val="00ED562D"/>
    <w:rsid w:val="00ED716D"/>
    <w:rsid w:val="00EE0A46"/>
    <w:rsid w:val="00EE16E1"/>
    <w:rsid w:val="00EE23BB"/>
    <w:rsid w:val="00EE31EB"/>
    <w:rsid w:val="00EE3FE6"/>
    <w:rsid w:val="00EF19C7"/>
    <w:rsid w:val="00EF1BAF"/>
    <w:rsid w:val="00EF28B9"/>
    <w:rsid w:val="00EF33BA"/>
    <w:rsid w:val="00EF54D5"/>
    <w:rsid w:val="00F01D7C"/>
    <w:rsid w:val="00F05439"/>
    <w:rsid w:val="00F13F95"/>
    <w:rsid w:val="00F21113"/>
    <w:rsid w:val="00F22BB2"/>
    <w:rsid w:val="00F26CF4"/>
    <w:rsid w:val="00F27C0F"/>
    <w:rsid w:val="00F3615A"/>
    <w:rsid w:val="00F364AD"/>
    <w:rsid w:val="00F4053A"/>
    <w:rsid w:val="00F405EC"/>
    <w:rsid w:val="00F40E8E"/>
    <w:rsid w:val="00F50DB0"/>
    <w:rsid w:val="00F51D19"/>
    <w:rsid w:val="00F5230D"/>
    <w:rsid w:val="00F53E90"/>
    <w:rsid w:val="00F55D11"/>
    <w:rsid w:val="00F572A7"/>
    <w:rsid w:val="00F60346"/>
    <w:rsid w:val="00F61D40"/>
    <w:rsid w:val="00F65C98"/>
    <w:rsid w:val="00F66475"/>
    <w:rsid w:val="00F67DC9"/>
    <w:rsid w:val="00F713B4"/>
    <w:rsid w:val="00F72E93"/>
    <w:rsid w:val="00F7400E"/>
    <w:rsid w:val="00F74FC1"/>
    <w:rsid w:val="00F839AB"/>
    <w:rsid w:val="00F85F1B"/>
    <w:rsid w:val="00F906A6"/>
    <w:rsid w:val="00F90FD9"/>
    <w:rsid w:val="00F93E47"/>
    <w:rsid w:val="00FA1585"/>
    <w:rsid w:val="00FA1928"/>
    <w:rsid w:val="00FA34B3"/>
    <w:rsid w:val="00FA4A14"/>
    <w:rsid w:val="00FB0CCA"/>
    <w:rsid w:val="00FB140E"/>
    <w:rsid w:val="00FB6912"/>
    <w:rsid w:val="00FB6D2E"/>
    <w:rsid w:val="00FC4273"/>
    <w:rsid w:val="00FD3C06"/>
    <w:rsid w:val="00FD4A2B"/>
    <w:rsid w:val="00FD5288"/>
    <w:rsid w:val="00FE1A58"/>
    <w:rsid w:val="00FE2D02"/>
    <w:rsid w:val="00FE5BAD"/>
    <w:rsid w:val="00FE6AA2"/>
    <w:rsid w:val="00FF1433"/>
    <w:rsid w:val="00FF1CA3"/>
    <w:rsid w:val="00FF2DAF"/>
    <w:rsid w:val="00FF5F7F"/>
    <w:rsid w:val="00FF6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C88BF"/>
  <w15:docId w15:val="{9E2DA78C-8300-47CB-ACC7-15A6E28ED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C0E"/>
  </w:style>
  <w:style w:type="paragraph" w:styleId="Heading1">
    <w:name w:val="heading 1"/>
    <w:basedOn w:val="Normal"/>
    <w:next w:val="Normal"/>
    <w:link w:val="Heading1Char"/>
    <w:uiPriority w:val="9"/>
    <w:qFormat/>
    <w:rsid w:val="00572F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2F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80AE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E35A6"/>
    <w:pPr>
      <w:keepNext/>
      <w:jc w:val="center"/>
      <w:outlineLvl w:val="3"/>
    </w:pPr>
    <w:rPr>
      <w:rFonts w:ascii="Arial" w:hAnsi="Arial" w:cs="Arial"/>
      <w:b/>
      <w:bCs/>
      <w:sz w:val="16"/>
      <w:szCs w:val="16"/>
    </w:rPr>
  </w:style>
  <w:style w:type="paragraph" w:styleId="Heading5">
    <w:name w:val="heading 5"/>
    <w:basedOn w:val="Normal"/>
    <w:next w:val="Normal"/>
    <w:link w:val="Heading5Char"/>
    <w:uiPriority w:val="9"/>
    <w:unhideWhenUsed/>
    <w:qFormat/>
    <w:rsid w:val="008E35A6"/>
    <w:pPr>
      <w:keepNext/>
      <w:spacing w:after="0" w:line="240" w:lineRule="auto"/>
      <w:jc w:val="center"/>
      <w:outlineLvl w:val="4"/>
    </w:pPr>
    <w:rPr>
      <w:rFonts w:ascii="Arial" w:hAnsi="Arial" w:cs="Arial"/>
      <w:b/>
      <w:bCs/>
      <w:sz w:val="18"/>
      <w:szCs w:val="18"/>
    </w:rPr>
  </w:style>
  <w:style w:type="paragraph" w:styleId="Heading6">
    <w:name w:val="heading 6"/>
    <w:basedOn w:val="Normal"/>
    <w:next w:val="Normal"/>
    <w:link w:val="Heading6Char"/>
    <w:uiPriority w:val="9"/>
    <w:unhideWhenUsed/>
    <w:qFormat/>
    <w:rsid w:val="001C5162"/>
    <w:pPr>
      <w:keepNext/>
      <w:spacing w:after="0" w:line="240" w:lineRule="auto"/>
      <w:jc w:val="center"/>
      <w:outlineLvl w:val="5"/>
    </w:pPr>
    <w:rPr>
      <w:rFonts w:ascii="Bookman Old Style" w:eastAsia="Times New Roman" w:hAnsi="Bookman Old Style" w:cs="Times New Roman"/>
      <w:b/>
      <w:bCs/>
      <w:color w:val="000000"/>
      <w:sz w:val="12"/>
      <w:szCs w:val="12"/>
    </w:rPr>
  </w:style>
  <w:style w:type="paragraph" w:styleId="Heading7">
    <w:name w:val="heading 7"/>
    <w:basedOn w:val="Normal"/>
    <w:next w:val="Normal"/>
    <w:link w:val="Heading7Char"/>
    <w:uiPriority w:val="9"/>
    <w:unhideWhenUsed/>
    <w:qFormat/>
    <w:rsid w:val="00A80DEB"/>
    <w:pPr>
      <w:keepNext/>
      <w:spacing w:line="360" w:lineRule="auto"/>
      <w:jc w:val="center"/>
      <w:outlineLvl w:val="6"/>
    </w:pPr>
    <w:rPr>
      <w:rFonts w:ascii="Bookman Old Style" w:hAnsi="Bookman Old Style"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FC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2FC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80AE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E35A6"/>
    <w:rPr>
      <w:rFonts w:ascii="Arial" w:hAnsi="Arial" w:cs="Arial"/>
      <w:b/>
      <w:bCs/>
      <w:sz w:val="16"/>
      <w:szCs w:val="16"/>
    </w:rPr>
  </w:style>
  <w:style w:type="character" w:customStyle="1" w:styleId="Heading5Char">
    <w:name w:val="Heading 5 Char"/>
    <w:basedOn w:val="DefaultParagraphFont"/>
    <w:link w:val="Heading5"/>
    <w:uiPriority w:val="9"/>
    <w:rsid w:val="008E35A6"/>
    <w:rPr>
      <w:rFonts w:ascii="Arial" w:hAnsi="Arial" w:cs="Arial"/>
      <w:b/>
      <w:bCs/>
      <w:sz w:val="18"/>
      <w:szCs w:val="18"/>
    </w:rPr>
  </w:style>
  <w:style w:type="character" w:customStyle="1" w:styleId="Heading6Char">
    <w:name w:val="Heading 6 Char"/>
    <w:basedOn w:val="DefaultParagraphFont"/>
    <w:link w:val="Heading6"/>
    <w:uiPriority w:val="9"/>
    <w:rsid w:val="001C5162"/>
    <w:rPr>
      <w:rFonts w:ascii="Bookman Old Style" w:eastAsia="Times New Roman" w:hAnsi="Bookman Old Style" w:cs="Times New Roman"/>
      <w:b/>
      <w:bCs/>
      <w:color w:val="000000"/>
      <w:sz w:val="12"/>
      <w:szCs w:val="12"/>
    </w:rPr>
  </w:style>
  <w:style w:type="paragraph" w:styleId="BalloonText">
    <w:name w:val="Balloon Text"/>
    <w:basedOn w:val="Normal"/>
    <w:link w:val="BalloonTextChar"/>
    <w:unhideWhenUsed/>
    <w:rsid w:val="00025C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25C0E"/>
    <w:rPr>
      <w:rFonts w:ascii="Tahoma" w:hAnsi="Tahoma" w:cs="Tahoma"/>
      <w:sz w:val="16"/>
      <w:szCs w:val="16"/>
    </w:rPr>
  </w:style>
  <w:style w:type="paragraph" w:styleId="ListParagraph">
    <w:name w:val="List Paragraph"/>
    <w:aliases w:val="sub de titre 4,ANNEX,List Paragraph1,kepala,Body Text Char1,Char Char2,List Paragraph2,No tk3,POINT,coba1,point-point,Recommendation,List Paragraph11,Colorful List - Accent 11,Colorful List - Accent 111,Light Grid - Accent 31,Char Char21"/>
    <w:basedOn w:val="Normal"/>
    <w:link w:val="ListParagraphChar"/>
    <w:uiPriority w:val="1"/>
    <w:qFormat/>
    <w:rsid w:val="00025C0E"/>
    <w:pPr>
      <w:ind w:left="720"/>
      <w:contextualSpacing/>
    </w:pPr>
  </w:style>
  <w:style w:type="character" w:customStyle="1" w:styleId="ListParagraphChar">
    <w:name w:val="List Paragraph Char"/>
    <w:aliases w:val="sub de titre 4 Char,ANNEX Char,List Paragraph1 Char,kepala Char,Body Text Char1 Char,Char Char2 Char,List Paragraph2 Char,No tk3 Char,POINT Char,coba1 Char,point-point Char,Recommendation Char,List Paragraph11 Char,Char Char21 Char"/>
    <w:link w:val="ListParagraph"/>
    <w:uiPriority w:val="34"/>
    <w:qFormat/>
    <w:locked/>
    <w:rsid w:val="00A07FEE"/>
  </w:style>
  <w:style w:type="character" w:styleId="Hyperlink">
    <w:name w:val="Hyperlink"/>
    <w:basedOn w:val="DefaultParagraphFont"/>
    <w:uiPriority w:val="99"/>
    <w:unhideWhenUsed/>
    <w:rsid w:val="007D514B"/>
    <w:rPr>
      <w:color w:val="0000FF"/>
      <w:u w:val="single"/>
    </w:rPr>
  </w:style>
  <w:style w:type="paragraph" w:styleId="Header">
    <w:name w:val="header"/>
    <w:basedOn w:val="Normal"/>
    <w:link w:val="HeaderChar"/>
    <w:uiPriority w:val="99"/>
    <w:unhideWhenUsed/>
    <w:rsid w:val="000D3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BAC"/>
  </w:style>
  <w:style w:type="paragraph" w:styleId="Footer">
    <w:name w:val="footer"/>
    <w:basedOn w:val="Normal"/>
    <w:link w:val="FooterChar"/>
    <w:uiPriority w:val="99"/>
    <w:unhideWhenUsed/>
    <w:qFormat/>
    <w:rsid w:val="000D3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BAC"/>
  </w:style>
  <w:style w:type="table" w:styleId="TableGrid">
    <w:name w:val="Table Grid"/>
    <w:basedOn w:val="TableNormal"/>
    <w:uiPriority w:val="59"/>
    <w:rsid w:val="00AA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E2679E"/>
  </w:style>
  <w:style w:type="paragraph" w:styleId="TOCHeading">
    <w:name w:val="TOC Heading"/>
    <w:basedOn w:val="Heading1"/>
    <w:next w:val="Normal"/>
    <w:uiPriority w:val="39"/>
    <w:semiHidden/>
    <w:unhideWhenUsed/>
    <w:qFormat/>
    <w:rsid w:val="00572FCD"/>
    <w:pPr>
      <w:outlineLvl w:val="9"/>
    </w:pPr>
    <w:rPr>
      <w:lang w:eastAsia="ja-JP"/>
    </w:rPr>
  </w:style>
  <w:style w:type="paragraph" w:styleId="TOC1">
    <w:name w:val="toc 1"/>
    <w:basedOn w:val="Normal"/>
    <w:next w:val="Normal"/>
    <w:autoRedefine/>
    <w:uiPriority w:val="39"/>
    <w:unhideWhenUsed/>
    <w:rsid w:val="007D4230"/>
    <w:pPr>
      <w:tabs>
        <w:tab w:val="right" w:leader="dot" w:pos="9356"/>
      </w:tabs>
      <w:spacing w:after="100"/>
    </w:pPr>
    <w:rPr>
      <w:rFonts w:ascii="Bookman Old Style" w:hAnsi="Bookman Old Style" w:cs="Times New Roman"/>
      <w:noProof/>
      <w:sz w:val="24"/>
    </w:rPr>
  </w:style>
  <w:style w:type="paragraph" w:styleId="TOC2">
    <w:name w:val="toc 2"/>
    <w:basedOn w:val="Normal"/>
    <w:next w:val="Normal"/>
    <w:autoRedefine/>
    <w:uiPriority w:val="39"/>
    <w:unhideWhenUsed/>
    <w:rsid w:val="00D63285"/>
    <w:pPr>
      <w:tabs>
        <w:tab w:val="right" w:pos="284"/>
        <w:tab w:val="right" w:leader="dot" w:pos="9356"/>
      </w:tabs>
      <w:spacing w:after="100"/>
      <w:ind w:left="426" w:hanging="426"/>
    </w:pPr>
    <w:rPr>
      <w:rFonts w:ascii="Bookman Old Style" w:hAnsi="Bookman Old Style"/>
      <w:noProof/>
      <w:sz w:val="24"/>
      <w:szCs w:val="24"/>
    </w:rPr>
  </w:style>
  <w:style w:type="paragraph" w:styleId="TOC3">
    <w:name w:val="toc 3"/>
    <w:basedOn w:val="Normal"/>
    <w:next w:val="Normal"/>
    <w:autoRedefine/>
    <w:uiPriority w:val="39"/>
    <w:unhideWhenUsed/>
    <w:rsid w:val="002C0476"/>
    <w:pPr>
      <w:tabs>
        <w:tab w:val="left" w:pos="1320"/>
        <w:tab w:val="right" w:leader="dot" w:pos="9397"/>
      </w:tabs>
      <w:spacing w:after="100"/>
      <w:ind w:left="1134" w:hanging="694"/>
    </w:pPr>
  </w:style>
  <w:style w:type="character" w:styleId="CommentReference">
    <w:name w:val="annotation reference"/>
    <w:basedOn w:val="DefaultParagraphFont"/>
    <w:uiPriority w:val="99"/>
    <w:semiHidden/>
    <w:unhideWhenUsed/>
    <w:rsid w:val="00342EF7"/>
    <w:rPr>
      <w:sz w:val="16"/>
      <w:szCs w:val="16"/>
    </w:rPr>
  </w:style>
  <w:style w:type="paragraph" w:styleId="CommentText">
    <w:name w:val="annotation text"/>
    <w:basedOn w:val="Normal"/>
    <w:link w:val="CommentTextChar"/>
    <w:uiPriority w:val="99"/>
    <w:semiHidden/>
    <w:unhideWhenUsed/>
    <w:rsid w:val="00342EF7"/>
    <w:pPr>
      <w:spacing w:line="240" w:lineRule="auto"/>
    </w:pPr>
    <w:rPr>
      <w:sz w:val="20"/>
      <w:szCs w:val="20"/>
    </w:rPr>
  </w:style>
  <w:style w:type="character" w:customStyle="1" w:styleId="CommentTextChar">
    <w:name w:val="Comment Text Char"/>
    <w:basedOn w:val="DefaultParagraphFont"/>
    <w:link w:val="CommentText"/>
    <w:uiPriority w:val="99"/>
    <w:semiHidden/>
    <w:rsid w:val="00342EF7"/>
    <w:rPr>
      <w:sz w:val="20"/>
      <w:szCs w:val="20"/>
    </w:rPr>
  </w:style>
  <w:style w:type="paragraph" w:styleId="CommentSubject">
    <w:name w:val="annotation subject"/>
    <w:basedOn w:val="CommentText"/>
    <w:next w:val="CommentText"/>
    <w:link w:val="CommentSubjectChar"/>
    <w:uiPriority w:val="99"/>
    <w:semiHidden/>
    <w:unhideWhenUsed/>
    <w:rsid w:val="00342EF7"/>
    <w:rPr>
      <w:b/>
      <w:bCs/>
    </w:rPr>
  </w:style>
  <w:style w:type="character" w:customStyle="1" w:styleId="CommentSubjectChar">
    <w:name w:val="Comment Subject Char"/>
    <w:basedOn w:val="CommentTextChar"/>
    <w:link w:val="CommentSubject"/>
    <w:uiPriority w:val="99"/>
    <w:semiHidden/>
    <w:rsid w:val="00342EF7"/>
    <w:rPr>
      <w:b/>
      <w:bCs/>
      <w:sz w:val="20"/>
      <w:szCs w:val="20"/>
    </w:rPr>
  </w:style>
  <w:style w:type="paragraph" w:styleId="Caption">
    <w:name w:val="caption"/>
    <w:basedOn w:val="Normal"/>
    <w:next w:val="Normal"/>
    <w:link w:val="CaptionChar"/>
    <w:uiPriority w:val="35"/>
    <w:unhideWhenUsed/>
    <w:qFormat/>
    <w:rsid w:val="00C13067"/>
    <w:pPr>
      <w:spacing w:line="240" w:lineRule="auto"/>
    </w:pPr>
    <w:rPr>
      <w:b/>
      <w:bCs/>
      <w:color w:val="4F81BD" w:themeColor="accent1"/>
      <w:sz w:val="18"/>
      <w:szCs w:val="18"/>
    </w:rPr>
  </w:style>
  <w:style w:type="character" w:customStyle="1" w:styleId="CaptionChar">
    <w:name w:val="Caption Char"/>
    <w:link w:val="Caption"/>
    <w:uiPriority w:val="35"/>
    <w:rsid w:val="000A5741"/>
    <w:rPr>
      <w:b/>
      <w:bCs/>
      <w:color w:val="4F81BD" w:themeColor="accent1"/>
      <w:sz w:val="18"/>
      <w:szCs w:val="18"/>
    </w:rPr>
  </w:style>
  <w:style w:type="paragraph" w:styleId="TableofFigures">
    <w:name w:val="table of figures"/>
    <w:basedOn w:val="Normal"/>
    <w:next w:val="Normal"/>
    <w:uiPriority w:val="99"/>
    <w:unhideWhenUsed/>
    <w:rsid w:val="00E75F62"/>
    <w:pPr>
      <w:spacing w:after="0"/>
    </w:pPr>
  </w:style>
  <w:style w:type="paragraph" w:styleId="NormalWeb">
    <w:name w:val="Normal (Web)"/>
    <w:basedOn w:val="Normal"/>
    <w:uiPriority w:val="99"/>
    <w:unhideWhenUsed/>
    <w:rsid w:val="00E15CB6"/>
    <w:pPr>
      <w:spacing w:before="100" w:beforeAutospacing="1" w:after="100" w:afterAutospacing="1" w:line="240" w:lineRule="auto"/>
    </w:pPr>
    <w:rPr>
      <w:rFonts w:ascii="Times New Roman" w:eastAsia="MS Mincho" w:hAnsi="Times New Roman" w:cs="Times New Roman"/>
      <w:sz w:val="24"/>
      <w:szCs w:val="24"/>
    </w:rPr>
  </w:style>
  <w:style w:type="paragraph" w:customStyle="1" w:styleId="Default">
    <w:name w:val="Default"/>
    <w:rsid w:val="00E15CB6"/>
    <w:pPr>
      <w:autoSpaceDE w:val="0"/>
      <w:autoSpaceDN w:val="0"/>
      <w:adjustRightInd w:val="0"/>
      <w:spacing w:after="0" w:line="240" w:lineRule="auto"/>
    </w:pPr>
    <w:rPr>
      <w:rFonts w:ascii="Berlin Sans FB" w:eastAsia="Times New Roman" w:hAnsi="Berlin Sans FB" w:cs="Berlin Sans FB"/>
      <w:color w:val="000000"/>
      <w:sz w:val="24"/>
      <w:szCs w:val="24"/>
      <w:lang w:val="id-ID" w:eastAsia="id-ID"/>
    </w:rPr>
  </w:style>
  <w:style w:type="paragraph" w:customStyle="1" w:styleId="pj">
    <w:name w:val="pj"/>
    <w:basedOn w:val="Normal"/>
    <w:rsid w:val="00E15CB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nw">
    <w:name w:val="nw"/>
    <w:rsid w:val="00E15CB6"/>
  </w:style>
  <w:style w:type="paragraph" w:styleId="BodyTextIndent">
    <w:name w:val="Body Text Indent"/>
    <w:basedOn w:val="Normal"/>
    <w:link w:val="BodyTextIndentChar"/>
    <w:rsid w:val="00E15CB6"/>
    <w:pPr>
      <w:spacing w:after="120" w:line="240" w:lineRule="auto"/>
      <w:ind w:left="283"/>
    </w:pPr>
    <w:rPr>
      <w:rFonts w:ascii="Times New Roman" w:eastAsia="MS Mincho" w:hAnsi="Times New Roman" w:cs="Times New Roman"/>
      <w:sz w:val="24"/>
      <w:szCs w:val="24"/>
      <w:lang w:val="x-none" w:eastAsia="x-none"/>
    </w:rPr>
  </w:style>
  <w:style w:type="character" w:customStyle="1" w:styleId="BodyTextIndentChar">
    <w:name w:val="Body Text Indent Char"/>
    <w:basedOn w:val="DefaultParagraphFont"/>
    <w:link w:val="BodyTextIndent"/>
    <w:rsid w:val="00E15CB6"/>
    <w:rPr>
      <w:rFonts w:ascii="Times New Roman" w:eastAsia="MS Mincho" w:hAnsi="Times New Roman" w:cs="Times New Roman"/>
      <w:sz w:val="24"/>
      <w:szCs w:val="24"/>
      <w:lang w:val="x-none" w:eastAsia="x-none"/>
    </w:rPr>
  </w:style>
  <w:style w:type="paragraph" w:styleId="BodyText">
    <w:name w:val="Body Text"/>
    <w:basedOn w:val="Normal"/>
    <w:link w:val="BodyTextChar"/>
    <w:uiPriority w:val="99"/>
    <w:unhideWhenUsed/>
    <w:rsid w:val="00D5677A"/>
    <w:pPr>
      <w:spacing w:line="360" w:lineRule="auto"/>
      <w:jc w:val="both"/>
    </w:pPr>
    <w:rPr>
      <w:rFonts w:ascii="Bookman Old Style" w:hAnsi="Bookman Old Style" w:cs="Arial"/>
      <w:sz w:val="24"/>
    </w:rPr>
  </w:style>
  <w:style w:type="character" w:customStyle="1" w:styleId="BodyTextChar">
    <w:name w:val="Body Text Char"/>
    <w:basedOn w:val="DefaultParagraphFont"/>
    <w:link w:val="BodyText"/>
    <w:uiPriority w:val="99"/>
    <w:rsid w:val="00D5677A"/>
    <w:rPr>
      <w:rFonts w:ascii="Bookman Old Style" w:hAnsi="Bookman Old Style" w:cs="Arial"/>
      <w:sz w:val="24"/>
    </w:rPr>
  </w:style>
  <w:style w:type="paragraph" w:styleId="BodyTextIndent2">
    <w:name w:val="Body Text Indent 2"/>
    <w:basedOn w:val="Normal"/>
    <w:link w:val="BodyTextIndent2Char"/>
    <w:uiPriority w:val="99"/>
    <w:unhideWhenUsed/>
    <w:rsid w:val="00AA410C"/>
    <w:pPr>
      <w:spacing w:line="360" w:lineRule="auto"/>
      <w:ind w:firstLine="720"/>
      <w:jc w:val="both"/>
    </w:pPr>
    <w:rPr>
      <w:rFonts w:ascii="Bookman Old Style" w:hAnsi="Bookman Old Style"/>
      <w:sz w:val="24"/>
      <w:szCs w:val="24"/>
    </w:rPr>
  </w:style>
  <w:style w:type="character" w:customStyle="1" w:styleId="BodyTextIndent2Char">
    <w:name w:val="Body Text Indent 2 Char"/>
    <w:basedOn w:val="DefaultParagraphFont"/>
    <w:link w:val="BodyTextIndent2"/>
    <w:uiPriority w:val="99"/>
    <w:rsid w:val="00AA410C"/>
    <w:rPr>
      <w:rFonts w:ascii="Bookman Old Style" w:hAnsi="Bookman Old Style"/>
      <w:sz w:val="24"/>
      <w:szCs w:val="24"/>
    </w:rPr>
  </w:style>
  <w:style w:type="paragraph" w:styleId="NoSpacing">
    <w:name w:val="No Spacing"/>
    <w:link w:val="NoSpacingChar"/>
    <w:uiPriority w:val="1"/>
    <w:qFormat/>
    <w:rsid w:val="00893834"/>
    <w:pPr>
      <w:spacing w:after="0" w:line="240" w:lineRule="auto"/>
    </w:pPr>
    <w:rPr>
      <w:rFonts w:ascii="Calibri" w:eastAsia="Calibri" w:hAnsi="Calibri" w:cs="Times New Roman"/>
      <w:noProof/>
      <w:sz w:val="20"/>
      <w:szCs w:val="20"/>
    </w:rPr>
  </w:style>
  <w:style w:type="character" w:customStyle="1" w:styleId="NoSpacingChar">
    <w:name w:val="No Spacing Char"/>
    <w:link w:val="NoSpacing"/>
    <w:uiPriority w:val="1"/>
    <w:rsid w:val="00893834"/>
    <w:rPr>
      <w:rFonts w:ascii="Calibri" w:eastAsia="Calibri" w:hAnsi="Calibri" w:cs="Times New Roman"/>
      <w:noProof/>
      <w:sz w:val="20"/>
      <w:szCs w:val="20"/>
    </w:rPr>
  </w:style>
  <w:style w:type="paragraph" w:styleId="BodyText2">
    <w:name w:val="Body Text 2"/>
    <w:basedOn w:val="Normal"/>
    <w:link w:val="BodyText2Char"/>
    <w:uiPriority w:val="99"/>
    <w:unhideWhenUsed/>
    <w:rsid w:val="008E35A6"/>
    <w:pPr>
      <w:spacing w:after="0" w:line="240" w:lineRule="auto"/>
      <w:jc w:val="center"/>
    </w:pPr>
    <w:rPr>
      <w:rFonts w:ascii="Arial" w:hAnsi="Arial" w:cs="Arial"/>
      <w:b/>
      <w:bCs/>
      <w:sz w:val="16"/>
      <w:szCs w:val="16"/>
    </w:rPr>
  </w:style>
  <w:style w:type="character" w:customStyle="1" w:styleId="BodyText2Char">
    <w:name w:val="Body Text 2 Char"/>
    <w:basedOn w:val="DefaultParagraphFont"/>
    <w:link w:val="BodyText2"/>
    <w:uiPriority w:val="99"/>
    <w:rsid w:val="008E35A6"/>
    <w:rPr>
      <w:rFonts w:ascii="Arial" w:hAnsi="Arial" w:cs="Arial"/>
      <w:b/>
      <w:bCs/>
      <w:sz w:val="16"/>
      <w:szCs w:val="16"/>
    </w:rPr>
  </w:style>
  <w:style w:type="character" w:customStyle="1" w:styleId="Heading7Char">
    <w:name w:val="Heading 7 Char"/>
    <w:basedOn w:val="DefaultParagraphFont"/>
    <w:link w:val="Heading7"/>
    <w:uiPriority w:val="9"/>
    <w:rsid w:val="00A80DEB"/>
    <w:rPr>
      <w:rFonts w:ascii="Bookman Old Style" w:hAnsi="Bookman Old Style" w:cs="Arial"/>
      <w:b/>
      <w:i/>
    </w:rPr>
  </w:style>
  <w:style w:type="paragraph" w:styleId="BodyTextIndent3">
    <w:name w:val="Body Text Indent 3"/>
    <w:basedOn w:val="Normal"/>
    <w:link w:val="BodyTextIndent3Char"/>
    <w:uiPriority w:val="99"/>
    <w:unhideWhenUsed/>
    <w:rsid w:val="0015266B"/>
    <w:pPr>
      <w:spacing w:after="0" w:line="360" w:lineRule="auto"/>
      <w:ind w:firstLine="426"/>
      <w:jc w:val="both"/>
    </w:pPr>
    <w:rPr>
      <w:rFonts w:ascii="Bookman Old Style" w:hAnsi="Bookman Old Style" w:cs="Arial"/>
      <w:sz w:val="24"/>
      <w:szCs w:val="24"/>
    </w:rPr>
  </w:style>
  <w:style w:type="character" w:customStyle="1" w:styleId="BodyTextIndent3Char">
    <w:name w:val="Body Text Indent 3 Char"/>
    <w:basedOn w:val="DefaultParagraphFont"/>
    <w:link w:val="BodyTextIndent3"/>
    <w:uiPriority w:val="99"/>
    <w:rsid w:val="0015266B"/>
    <w:rPr>
      <w:rFonts w:ascii="Bookman Old Style" w:hAnsi="Bookman Old Style" w:cs="Arial"/>
      <w:sz w:val="24"/>
      <w:szCs w:val="24"/>
    </w:rPr>
  </w:style>
  <w:style w:type="character" w:styleId="FollowedHyperlink">
    <w:name w:val="FollowedHyperlink"/>
    <w:basedOn w:val="DefaultParagraphFont"/>
    <w:uiPriority w:val="99"/>
    <w:semiHidden/>
    <w:unhideWhenUsed/>
    <w:rsid w:val="00401D79"/>
    <w:rPr>
      <w:color w:val="954F72"/>
      <w:u w:val="single"/>
    </w:rPr>
  </w:style>
  <w:style w:type="paragraph" w:customStyle="1" w:styleId="msonormal0">
    <w:name w:val="msonormal"/>
    <w:basedOn w:val="Normal"/>
    <w:rsid w:val="00401D79"/>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6">
    <w:name w:val="xl66"/>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67">
    <w:name w:val="xl67"/>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68">
    <w:name w:val="xl68"/>
    <w:basedOn w:val="Normal"/>
    <w:rsid w:val="00401D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69">
    <w:name w:val="xl69"/>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70">
    <w:name w:val="xl70"/>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1">
    <w:name w:val="xl71"/>
    <w:basedOn w:val="Normal"/>
    <w:rsid w:val="00401D79"/>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2">
    <w:name w:val="xl72"/>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3">
    <w:name w:val="xl73"/>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74">
    <w:name w:val="xl74"/>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75">
    <w:name w:val="xl75"/>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76">
    <w:name w:val="xl76"/>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ID" w:eastAsia="en-ID"/>
    </w:rPr>
  </w:style>
  <w:style w:type="paragraph" w:customStyle="1" w:styleId="xl77">
    <w:name w:val="xl77"/>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78">
    <w:name w:val="xl78"/>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79">
    <w:name w:val="xl79"/>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80">
    <w:name w:val="xl80"/>
    <w:basedOn w:val="Normal"/>
    <w:rsid w:val="00401D79"/>
    <w:pPr>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81">
    <w:name w:val="xl81"/>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ID" w:eastAsia="en-ID"/>
    </w:rPr>
  </w:style>
  <w:style w:type="paragraph" w:customStyle="1" w:styleId="xl82">
    <w:name w:val="xl82"/>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83">
    <w:name w:val="xl83"/>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84">
    <w:name w:val="xl84"/>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85">
    <w:name w:val="xl85"/>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86">
    <w:name w:val="xl86"/>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87">
    <w:name w:val="xl87"/>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88">
    <w:name w:val="xl88"/>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89">
    <w:name w:val="xl89"/>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90">
    <w:name w:val="xl90"/>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91">
    <w:name w:val="xl91"/>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92">
    <w:name w:val="xl92"/>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93">
    <w:name w:val="xl93"/>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94">
    <w:name w:val="xl94"/>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95">
    <w:name w:val="xl95"/>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96">
    <w:name w:val="xl96"/>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97">
    <w:name w:val="xl97"/>
    <w:basedOn w:val="Normal"/>
    <w:rsid w:val="00401D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98">
    <w:name w:val="xl98"/>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99">
    <w:name w:val="xl99"/>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ID" w:eastAsia="en-ID"/>
    </w:rPr>
  </w:style>
  <w:style w:type="paragraph" w:customStyle="1" w:styleId="xl100">
    <w:name w:val="xl100"/>
    <w:basedOn w:val="Normal"/>
    <w:rsid w:val="00401D79"/>
    <w:pPr>
      <w:spacing w:before="100" w:beforeAutospacing="1" w:after="100" w:afterAutospacing="1" w:line="240" w:lineRule="auto"/>
      <w:textAlignment w:val="top"/>
    </w:pPr>
    <w:rPr>
      <w:rFonts w:ascii="Times New Roman" w:eastAsia="Times New Roman" w:hAnsi="Times New Roman" w:cs="Times New Roman"/>
      <w:sz w:val="24"/>
      <w:szCs w:val="24"/>
      <w:lang w:val="en-ID" w:eastAsia="en-ID"/>
    </w:rPr>
  </w:style>
  <w:style w:type="paragraph" w:customStyle="1" w:styleId="xl101">
    <w:name w:val="xl101"/>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ID" w:eastAsia="en-ID"/>
    </w:rPr>
  </w:style>
  <w:style w:type="paragraph" w:customStyle="1" w:styleId="xl102">
    <w:name w:val="xl102"/>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03">
    <w:name w:val="xl103"/>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04">
    <w:name w:val="xl104"/>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05">
    <w:name w:val="xl105"/>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106">
    <w:name w:val="xl106"/>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107">
    <w:name w:val="xl107"/>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108">
    <w:name w:val="xl108"/>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109">
    <w:name w:val="xl109"/>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10">
    <w:name w:val="xl110"/>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111">
    <w:name w:val="xl111"/>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12">
    <w:name w:val="xl112"/>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113">
    <w:name w:val="xl113"/>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114">
    <w:name w:val="xl114"/>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115">
    <w:name w:val="xl115"/>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116">
    <w:name w:val="xl116"/>
    <w:basedOn w:val="Normal"/>
    <w:rsid w:val="00401D79"/>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117">
    <w:name w:val="xl117"/>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ID" w:eastAsia="en-ID"/>
    </w:rPr>
  </w:style>
  <w:style w:type="paragraph" w:customStyle="1" w:styleId="xl118">
    <w:name w:val="xl118"/>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119">
    <w:name w:val="xl119"/>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120">
    <w:name w:val="xl120"/>
    <w:basedOn w:val="Normal"/>
    <w:rsid w:val="00401D7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121">
    <w:name w:val="xl121"/>
    <w:basedOn w:val="Normal"/>
    <w:rsid w:val="00401D7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122">
    <w:name w:val="xl122"/>
    <w:basedOn w:val="Normal"/>
    <w:rsid w:val="00401D7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ID" w:eastAsia="en-ID"/>
    </w:rPr>
  </w:style>
  <w:style w:type="paragraph" w:customStyle="1" w:styleId="xl123">
    <w:name w:val="xl123"/>
    <w:basedOn w:val="Normal"/>
    <w:rsid w:val="00401D79"/>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124">
    <w:name w:val="xl124"/>
    <w:basedOn w:val="Normal"/>
    <w:rsid w:val="00401D7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125">
    <w:name w:val="xl125"/>
    <w:basedOn w:val="Normal"/>
    <w:rsid w:val="00401D7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126">
    <w:name w:val="xl126"/>
    <w:basedOn w:val="Normal"/>
    <w:rsid w:val="00401D7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127">
    <w:name w:val="xl127"/>
    <w:basedOn w:val="Normal"/>
    <w:rsid w:val="00401D7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128">
    <w:name w:val="xl128"/>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ID" w:eastAsia="en-ID"/>
    </w:rPr>
  </w:style>
  <w:style w:type="paragraph" w:customStyle="1" w:styleId="xl129">
    <w:name w:val="xl129"/>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ID" w:eastAsia="en-ID"/>
    </w:rPr>
  </w:style>
  <w:style w:type="paragraph" w:customStyle="1" w:styleId="xl130">
    <w:name w:val="xl130"/>
    <w:basedOn w:val="Normal"/>
    <w:rsid w:val="00401D79"/>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31">
    <w:name w:val="xl131"/>
    <w:basedOn w:val="Normal"/>
    <w:rsid w:val="00401D79"/>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32">
    <w:name w:val="xl132"/>
    <w:basedOn w:val="Normal"/>
    <w:rsid w:val="00401D79"/>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33">
    <w:name w:val="xl133"/>
    <w:basedOn w:val="Normal"/>
    <w:rsid w:val="00401D7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ID" w:eastAsia="en-ID"/>
    </w:rPr>
  </w:style>
  <w:style w:type="paragraph" w:customStyle="1" w:styleId="xl134">
    <w:name w:val="xl134"/>
    <w:basedOn w:val="Normal"/>
    <w:rsid w:val="00401D7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ID" w:eastAsia="en-ID"/>
    </w:rPr>
  </w:style>
  <w:style w:type="paragraph" w:customStyle="1" w:styleId="xl135">
    <w:name w:val="xl135"/>
    <w:basedOn w:val="Normal"/>
    <w:rsid w:val="00401D7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ID" w:eastAsia="en-ID"/>
    </w:rPr>
  </w:style>
  <w:style w:type="paragraph" w:customStyle="1" w:styleId="xl136">
    <w:name w:val="xl136"/>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ID" w:eastAsia="en-ID"/>
    </w:rPr>
  </w:style>
  <w:style w:type="paragraph" w:customStyle="1" w:styleId="xl137">
    <w:name w:val="xl137"/>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ID" w:eastAsia="en-ID"/>
    </w:rPr>
  </w:style>
  <w:style w:type="paragraph" w:customStyle="1" w:styleId="xl138">
    <w:name w:val="xl138"/>
    <w:basedOn w:val="Normal"/>
    <w:rsid w:val="00401D7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ID" w:eastAsia="en-ID"/>
    </w:rPr>
  </w:style>
  <w:style w:type="paragraph" w:customStyle="1" w:styleId="xl139">
    <w:name w:val="xl139"/>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140">
    <w:name w:val="xl140"/>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141">
    <w:name w:val="xl141"/>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142">
    <w:name w:val="xl142"/>
    <w:basedOn w:val="Normal"/>
    <w:rsid w:val="00401D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43">
    <w:name w:val="xl143"/>
    <w:basedOn w:val="Normal"/>
    <w:rsid w:val="00401D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44">
    <w:name w:val="xl144"/>
    <w:basedOn w:val="Normal"/>
    <w:rsid w:val="00401D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45">
    <w:name w:val="xl145"/>
    <w:basedOn w:val="Normal"/>
    <w:rsid w:val="00401D7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ID" w:eastAsia="en-ID"/>
    </w:rPr>
  </w:style>
  <w:style w:type="paragraph" w:customStyle="1" w:styleId="xl146">
    <w:name w:val="xl146"/>
    <w:basedOn w:val="Normal"/>
    <w:rsid w:val="00401D7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ID" w:eastAsia="en-ID"/>
    </w:rPr>
  </w:style>
  <w:style w:type="paragraph" w:customStyle="1" w:styleId="xl147">
    <w:name w:val="xl147"/>
    <w:basedOn w:val="Normal"/>
    <w:rsid w:val="00401D7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148">
    <w:name w:val="xl148"/>
    <w:basedOn w:val="Normal"/>
    <w:rsid w:val="00401D7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149">
    <w:name w:val="xl149"/>
    <w:basedOn w:val="Normal"/>
    <w:rsid w:val="00401D7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150">
    <w:name w:val="xl150"/>
    <w:basedOn w:val="Normal"/>
    <w:rsid w:val="00401D7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151">
    <w:name w:val="xl151"/>
    <w:basedOn w:val="Normal"/>
    <w:rsid w:val="00401D7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152">
    <w:name w:val="xl152"/>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ID" w:eastAsia="en-ID"/>
    </w:rPr>
  </w:style>
  <w:style w:type="paragraph" w:customStyle="1" w:styleId="xl153">
    <w:name w:val="xl153"/>
    <w:basedOn w:val="Normal"/>
    <w:rsid w:val="00401D7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154">
    <w:name w:val="xl154"/>
    <w:basedOn w:val="Normal"/>
    <w:rsid w:val="00401D7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155">
    <w:name w:val="xl155"/>
    <w:basedOn w:val="Normal"/>
    <w:rsid w:val="00401D7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156">
    <w:name w:val="xl156"/>
    <w:basedOn w:val="Normal"/>
    <w:rsid w:val="00401D7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57">
    <w:name w:val="xl157"/>
    <w:basedOn w:val="Normal"/>
    <w:rsid w:val="00401D7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58">
    <w:name w:val="xl158"/>
    <w:basedOn w:val="Normal"/>
    <w:rsid w:val="00401D7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ID" w:eastAsia="en-ID"/>
    </w:rPr>
  </w:style>
  <w:style w:type="paragraph" w:customStyle="1" w:styleId="xl159">
    <w:name w:val="xl159"/>
    <w:basedOn w:val="Normal"/>
    <w:rsid w:val="00401D79"/>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ID" w:eastAsia="en-ID"/>
    </w:rPr>
  </w:style>
  <w:style w:type="paragraph" w:customStyle="1" w:styleId="xl160">
    <w:name w:val="xl160"/>
    <w:basedOn w:val="Normal"/>
    <w:rsid w:val="00401D79"/>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61">
    <w:name w:val="xl161"/>
    <w:basedOn w:val="Normal"/>
    <w:rsid w:val="00401D79"/>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62">
    <w:name w:val="xl162"/>
    <w:basedOn w:val="Normal"/>
    <w:rsid w:val="00401D79"/>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63">
    <w:name w:val="xl163"/>
    <w:basedOn w:val="Normal"/>
    <w:rsid w:val="00401D79"/>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64">
    <w:name w:val="xl164"/>
    <w:basedOn w:val="Normal"/>
    <w:rsid w:val="00401D7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65">
    <w:name w:val="xl165"/>
    <w:basedOn w:val="Normal"/>
    <w:rsid w:val="00401D79"/>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TableParagraph">
    <w:name w:val="Table Paragraph"/>
    <w:basedOn w:val="Normal"/>
    <w:uiPriority w:val="1"/>
    <w:qFormat/>
    <w:rsid w:val="001D7B90"/>
    <w:pPr>
      <w:widowControl w:val="0"/>
      <w:autoSpaceDE w:val="0"/>
      <w:autoSpaceDN w:val="0"/>
      <w:spacing w:after="0" w:line="240" w:lineRule="auto"/>
    </w:pPr>
    <w:rPr>
      <w:rFonts w:ascii="Calibri" w:eastAsia="Calibri" w:hAnsi="Calibri" w:cs="Calibri"/>
      <w:lang w:val="id"/>
    </w:rPr>
  </w:style>
  <w:style w:type="paragraph" w:styleId="Title">
    <w:name w:val="Title"/>
    <w:basedOn w:val="Normal"/>
    <w:link w:val="TitleChar"/>
    <w:uiPriority w:val="1"/>
    <w:qFormat/>
    <w:rsid w:val="00C86454"/>
    <w:pPr>
      <w:widowControl w:val="0"/>
      <w:autoSpaceDE w:val="0"/>
      <w:autoSpaceDN w:val="0"/>
      <w:spacing w:before="338" w:after="0" w:line="240" w:lineRule="auto"/>
      <w:ind w:left="2047"/>
    </w:pPr>
    <w:rPr>
      <w:rFonts w:ascii="Arial Black" w:eastAsia="Arial Black" w:hAnsi="Arial Black" w:cs="Arial Black"/>
      <w:sz w:val="146"/>
      <w:szCs w:val="146"/>
      <w:lang w:val="id"/>
    </w:rPr>
  </w:style>
  <w:style w:type="character" w:customStyle="1" w:styleId="TitleChar">
    <w:name w:val="Title Char"/>
    <w:basedOn w:val="DefaultParagraphFont"/>
    <w:link w:val="Title"/>
    <w:uiPriority w:val="1"/>
    <w:rsid w:val="00C86454"/>
    <w:rPr>
      <w:rFonts w:ascii="Arial Black" w:eastAsia="Arial Black" w:hAnsi="Arial Black" w:cs="Arial Black"/>
      <w:sz w:val="146"/>
      <w:szCs w:val="14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08061">
      <w:bodyDiv w:val="1"/>
      <w:marLeft w:val="0"/>
      <w:marRight w:val="0"/>
      <w:marTop w:val="0"/>
      <w:marBottom w:val="0"/>
      <w:divBdr>
        <w:top w:val="none" w:sz="0" w:space="0" w:color="auto"/>
        <w:left w:val="none" w:sz="0" w:space="0" w:color="auto"/>
        <w:bottom w:val="none" w:sz="0" w:space="0" w:color="auto"/>
        <w:right w:val="none" w:sz="0" w:space="0" w:color="auto"/>
      </w:divBdr>
    </w:div>
    <w:div w:id="36711490">
      <w:bodyDiv w:val="1"/>
      <w:marLeft w:val="0"/>
      <w:marRight w:val="0"/>
      <w:marTop w:val="0"/>
      <w:marBottom w:val="0"/>
      <w:divBdr>
        <w:top w:val="none" w:sz="0" w:space="0" w:color="auto"/>
        <w:left w:val="none" w:sz="0" w:space="0" w:color="auto"/>
        <w:bottom w:val="none" w:sz="0" w:space="0" w:color="auto"/>
        <w:right w:val="none" w:sz="0" w:space="0" w:color="auto"/>
      </w:divBdr>
    </w:div>
    <w:div w:id="49692779">
      <w:bodyDiv w:val="1"/>
      <w:marLeft w:val="0"/>
      <w:marRight w:val="0"/>
      <w:marTop w:val="0"/>
      <w:marBottom w:val="0"/>
      <w:divBdr>
        <w:top w:val="none" w:sz="0" w:space="0" w:color="auto"/>
        <w:left w:val="none" w:sz="0" w:space="0" w:color="auto"/>
        <w:bottom w:val="none" w:sz="0" w:space="0" w:color="auto"/>
        <w:right w:val="none" w:sz="0" w:space="0" w:color="auto"/>
      </w:divBdr>
    </w:div>
    <w:div w:id="61102288">
      <w:bodyDiv w:val="1"/>
      <w:marLeft w:val="0"/>
      <w:marRight w:val="0"/>
      <w:marTop w:val="0"/>
      <w:marBottom w:val="0"/>
      <w:divBdr>
        <w:top w:val="none" w:sz="0" w:space="0" w:color="auto"/>
        <w:left w:val="none" w:sz="0" w:space="0" w:color="auto"/>
        <w:bottom w:val="none" w:sz="0" w:space="0" w:color="auto"/>
        <w:right w:val="none" w:sz="0" w:space="0" w:color="auto"/>
      </w:divBdr>
    </w:div>
    <w:div w:id="78141041">
      <w:bodyDiv w:val="1"/>
      <w:marLeft w:val="0"/>
      <w:marRight w:val="0"/>
      <w:marTop w:val="0"/>
      <w:marBottom w:val="0"/>
      <w:divBdr>
        <w:top w:val="none" w:sz="0" w:space="0" w:color="auto"/>
        <w:left w:val="none" w:sz="0" w:space="0" w:color="auto"/>
        <w:bottom w:val="none" w:sz="0" w:space="0" w:color="auto"/>
        <w:right w:val="none" w:sz="0" w:space="0" w:color="auto"/>
      </w:divBdr>
    </w:div>
    <w:div w:id="108398250">
      <w:bodyDiv w:val="1"/>
      <w:marLeft w:val="0"/>
      <w:marRight w:val="0"/>
      <w:marTop w:val="0"/>
      <w:marBottom w:val="0"/>
      <w:divBdr>
        <w:top w:val="none" w:sz="0" w:space="0" w:color="auto"/>
        <w:left w:val="none" w:sz="0" w:space="0" w:color="auto"/>
        <w:bottom w:val="none" w:sz="0" w:space="0" w:color="auto"/>
        <w:right w:val="none" w:sz="0" w:space="0" w:color="auto"/>
      </w:divBdr>
    </w:div>
    <w:div w:id="115956725">
      <w:bodyDiv w:val="1"/>
      <w:marLeft w:val="0"/>
      <w:marRight w:val="0"/>
      <w:marTop w:val="0"/>
      <w:marBottom w:val="0"/>
      <w:divBdr>
        <w:top w:val="none" w:sz="0" w:space="0" w:color="auto"/>
        <w:left w:val="none" w:sz="0" w:space="0" w:color="auto"/>
        <w:bottom w:val="none" w:sz="0" w:space="0" w:color="auto"/>
        <w:right w:val="none" w:sz="0" w:space="0" w:color="auto"/>
      </w:divBdr>
    </w:div>
    <w:div w:id="121653343">
      <w:bodyDiv w:val="1"/>
      <w:marLeft w:val="0"/>
      <w:marRight w:val="0"/>
      <w:marTop w:val="0"/>
      <w:marBottom w:val="0"/>
      <w:divBdr>
        <w:top w:val="none" w:sz="0" w:space="0" w:color="auto"/>
        <w:left w:val="none" w:sz="0" w:space="0" w:color="auto"/>
        <w:bottom w:val="none" w:sz="0" w:space="0" w:color="auto"/>
        <w:right w:val="none" w:sz="0" w:space="0" w:color="auto"/>
      </w:divBdr>
    </w:div>
    <w:div w:id="185339803">
      <w:bodyDiv w:val="1"/>
      <w:marLeft w:val="0"/>
      <w:marRight w:val="0"/>
      <w:marTop w:val="0"/>
      <w:marBottom w:val="0"/>
      <w:divBdr>
        <w:top w:val="none" w:sz="0" w:space="0" w:color="auto"/>
        <w:left w:val="none" w:sz="0" w:space="0" w:color="auto"/>
        <w:bottom w:val="none" w:sz="0" w:space="0" w:color="auto"/>
        <w:right w:val="none" w:sz="0" w:space="0" w:color="auto"/>
      </w:divBdr>
    </w:div>
    <w:div w:id="192571787">
      <w:bodyDiv w:val="1"/>
      <w:marLeft w:val="0"/>
      <w:marRight w:val="0"/>
      <w:marTop w:val="0"/>
      <w:marBottom w:val="0"/>
      <w:divBdr>
        <w:top w:val="none" w:sz="0" w:space="0" w:color="auto"/>
        <w:left w:val="none" w:sz="0" w:space="0" w:color="auto"/>
        <w:bottom w:val="none" w:sz="0" w:space="0" w:color="auto"/>
        <w:right w:val="none" w:sz="0" w:space="0" w:color="auto"/>
      </w:divBdr>
    </w:div>
    <w:div w:id="206527143">
      <w:bodyDiv w:val="1"/>
      <w:marLeft w:val="0"/>
      <w:marRight w:val="0"/>
      <w:marTop w:val="0"/>
      <w:marBottom w:val="0"/>
      <w:divBdr>
        <w:top w:val="none" w:sz="0" w:space="0" w:color="auto"/>
        <w:left w:val="none" w:sz="0" w:space="0" w:color="auto"/>
        <w:bottom w:val="none" w:sz="0" w:space="0" w:color="auto"/>
        <w:right w:val="none" w:sz="0" w:space="0" w:color="auto"/>
      </w:divBdr>
    </w:div>
    <w:div w:id="217715518">
      <w:bodyDiv w:val="1"/>
      <w:marLeft w:val="0"/>
      <w:marRight w:val="0"/>
      <w:marTop w:val="0"/>
      <w:marBottom w:val="0"/>
      <w:divBdr>
        <w:top w:val="none" w:sz="0" w:space="0" w:color="auto"/>
        <w:left w:val="none" w:sz="0" w:space="0" w:color="auto"/>
        <w:bottom w:val="none" w:sz="0" w:space="0" w:color="auto"/>
        <w:right w:val="none" w:sz="0" w:space="0" w:color="auto"/>
      </w:divBdr>
    </w:div>
    <w:div w:id="218128354">
      <w:bodyDiv w:val="1"/>
      <w:marLeft w:val="0"/>
      <w:marRight w:val="0"/>
      <w:marTop w:val="0"/>
      <w:marBottom w:val="0"/>
      <w:divBdr>
        <w:top w:val="none" w:sz="0" w:space="0" w:color="auto"/>
        <w:left w:val="none" w:sz="0" w:space="0" w:color="auto"/>
        <w:bottom w:val="none" w:sz="0" w:space="0" w:color="auto"/>
        <w:right w:val="none" w:sz="0" w:space="0" w:color="auto"/>
      </w:divBdr>
    </w:div>
    <w:div w:id="222184297">
      <w:bodyDiv w:val="1"/>
      <w:marLeft w:val="0"/>
      <w:marRight w:val="0"/>
      <w:marTop w:val="0"/>
      <w:marBottom w:val="0"/>
      <w:divBdr>
        <w:top w:val="none" w:sz="0" w:space="0" w:color="auto"/>
        <w:left w:val="none" w:sz="0" w:space="0" w:color="auto"/>
        <w:bottom w:val="none" w:sz="0" w:space="0" w:color="auto"/>
        <w:right w:val="none" w:sz="0" w:space="0" w:color="auto"/>
      </w:divBdr>
    </w:div>
    <w:div w:id="389891486">
      <w:bodyDiv w:val="1"/>
      <w:marLeft w:val="0"/>
      <w:marRight w:val="0"/>
      <w:marTop w:val="0"/>
      <w:marBottom w:val="0"/>
      <w:divBdr>
        <w:top w:val="none" w:sz="0" w:space="0" w:color="auto"/>
        <w:left w:val="none" w:sz="0" w:space="0" w:color="auto"/>
        <w:bottom w:val="none" w:sz="0" w:space="0" w:color="auto"/>
        <w:right w:val="none" w:sz="0" w:space="0" w:color="auto"/>
      </w:divBdr>
    </w:div>
    <w:div w:id="401414383">
      <w:bodyDiv w:val="1"/>
      <w:marLeft w:val="0"/>
      <w:marRight w:val="0"/>
      <w:marTop w:val="0"/>
      <w:marBottom w:val="0"/>
      <w:divBdr>
        <w:top w:val="none" w:sz="0" w:space="0" w:color="auto"/>
        <w:left w:val="none" w:sz="0" w:space="0" w:color="auto"/>
        <w:bottom w:val="none" w:sz="0" w:space="0" w:color="auto"/>
        <w:right w:val="none" w:sz="0" w:space="0" w:color="auto"/>
      </w:divBdr>
    </w:div>
    <w:div w:id="406459901">
      <w:bodyDiv w:val="1"/>
      <w:marLeft w:val="0"/>
      <w:marRight w:val="0"/>
      <w:marTop w:val="0"/>
      <w:marBottom w:val="0"/>
      <w:divBdr>
        <w:top w:val="none" w:sz="0" w:space="0" w:color="auto"/>
        <w:left w:val="none" w:sz="0" w:space="0" w:color="auto"/>
        <w:bottom w:val="none" w:sz="0" w:space="0" w:color="auto"/>
        <w:right w:val="none" w:sz="0" w:space="0" w:color="auto"/>
      </w:divBdr>
    </w:div>
    <w:div w:id="434599871">
      <w:bodyDiv w:val="1"/>
      <w:marLeft w:val="0"/>
      <w:marRight w:val="0"/>
      <w:marTop w:val="0"/>
      <w:marBottom w:val="0"/>
      <w:divBdr>
        <w:top w:val="none" w:sz="0" w:space="0" w:color="auto"/>
        <w:left w:val="none" w:sz="0" w:space="0" w:color="auto"/>
        <w:bottom w:val="none" w:sz="0" w:space="0" w:color="auto"/>
        <w:right w:val="none" w:sz="0" w:space="0" w:color="auto"/>
      </w:divBdr>
    </w:div>
    <w:div w:id="482240024">
      <w:bodyDiv w:val="1"/>
      <w:marLeft w:val="0"/>
      <w:marRight w:val="0"/>
      <w:marTop w:val="0"/>
      <w:marBottom w:val="0"/>
      <w:divBdr>
        <w:top w:val="none" w:sz="0" w:space="0" w:color="auto"/>
        <w:left w:val="none" w:sz="0" w:space="0" w:color="auto"/>
        <w:bottom w:val="none" w:sz="0" w:space="0" w:color="auto"/>
        <w:right w:val="none" w:sz="0" w:space="0" w:color="auto"/>
      </w:divBdr>
    </w:div>
    <w:div w:id="483393817">
      <w:bodyDiv w:val="1"/>
      <w:marLeft w:val="0"/>
      <w:marRight w:val="0"/>
      <w:marTop w:val="0"/>
      <w:marBottom w:val="0"/>
      <w:divBdr>
        <w:top w:val="none" w:sz="0" w:space="0" w:color="auto"/>
        <w:left w:val="none" w:sz="0" w:space="0" w:color="auto"/>
        <w:bottom w:val="none" w:sz="0" w:space="0" w:color="auto"/>
        <w:right w:val="none" w:sz="0" w:space="0" w:color="auto"/>
      </w:divBdr>
    </w:div>
    <w:div w:id="493108611">
      <w:bodyDiv w:val="1"/>
      <w:marLeft w:val="0"/>
      <w:marRight w:val="0"/>
      <w:marTop w:val="0"/>
      <w:marBottom w:val="0"/>
      <w:divBdr>
        <w:top w:val="none" w:sz="0" w:space="0" w:color="auto"/>
        <w:left w:val="none" w:sz="0" w:space="0" w:color="auto"/>
        <w:bottom w:val="none" w:sz="0" w:space="0" w:color="auto"/>
        <w:right w:val="none" w:sz="0" w:space="0" w:color="auto"/>
      </w:divBdr>
    </w:div>
    <w:div w:id="511384802">
      <w:bodyDiv w:val="1"/>
      <w:marLeft w:val="0"/>
      <w:marRight w:val="0"/>
      <w:marTop w:val="0"/>
      <w:marBottom w:val="0"/>
      <w:divBdr>
        <w:top w:val="none" w:sz="0" w:space="0" w:color="auto"/>
        <w:left w:val="none" w:sz="0" w:space="0" w:color="auto"/>
        <w:bottom w:val="none" w:sz="0" w:space="0" w:color="auto"/>
        <w:right w:val="none" w:sz="0" w:space="0" w:color="auto"/>
      </w:divBdr>
    </w:div>
    <w:div w:id="555161727">
      <w:bodyDiv w:val="1"/>
      <w:marLeft w:val="0"/>
      <w:marRight w:val="0"/>
      <w:marTop w:val="0"/>
      <w:marBottom w:val="0"/>
      <w:divBdr>
        <w:top w:val="none" w:sz="0" w:space="0" w:color="auto"/>
        <w:left w:val="none" w:sz="0" w:space="0" w:color="auto"/>
        <w:bottom w:val="none" w:sz="0" w:space="0" w:color="auto"/>
        <w:right w:val="none" w:sz="0" w:space="0" w:color="auto"/>
      </w:divBdr>
    </w:div>
    <w:div w:id="577712057">
      <w:bodyDiv w:val="1"/>
      <w:marLeft w:val="0"/>
      <w:marRight w:val="0"/>
      <w:marTop w:val="0"/>
      <w:marBottom w:val="0"/>
      <w:divBdr>
        <w:top w:val="none" w:sz="0" w:space="0" w:color="auto"/>
        <w:left w:val="none" w:sz="0" w:space="0" w:color="auto"/>
        <w:bottom w:val="none" w:sz="0" w:space="0" w:color="auto"/>
        <w:right w:val="none" w:sz="0" w:space="0" w:color="auto"/>
      </w:divBdr>
    </w:div>
    <w:div w:id="587035572">
      <w:bodyDiv w:val="1"/>
      <w:marLeft w:val="0"/>
      <w:marRight w:val="0"/>
      <w:marTop w:val="0"/>
      <w:marBottom w:val="0"/>
      <w:divBdr>
        <w:top w:val="none" w:sz="0" w:space="0" w:color="auto"/>
        <w:left w:val="none" w:sz="0" w:space="0" w:color="auto"/>
        <w:bottom w:val="none" w:sz="0" w:space="0" w:color="auto"/>
        <w:right w:val="none" w:sz="0" w:space="0" w:color="auto"/>
      </w:divBdr>
    </w:div>
    <w:div w:id="594168703">
      <w:bodyDiv w:val="1"/>
      <w:marLeft w:val="0"/>
      <w:marRight w:val="0"/>
      <w:marTop w:val="0"/>
      <w:marBottom w:val="0"/>
      <w:divBdr>
        <w:top w:val="none" w:sz="0" w:space="0" w:color="auto"/>
        <w:left w:val="none" w:sz="0" w:space="0" w:color="auto"/>
        <w:bottom w:val="none" w:sz="0" w:space="0" w:color="auto"/>
        <w:right w:val="none" w:sz="0" w:space="0" w:color="auto"/>
      </w:divBdr>
    </w:div>
    <w:div w:id="605699709">
      <w:bodyDiv w:val="1"/>
      <w:marLeft w:val="0"/>
      <w:marRight w:val="0"/>
      <w:marTop w:val="0"/>
      <w:marBottom w:val="0"/>
      <w:divBdr>
        <w:top w:val="none" w:sz="0" w:space="0" w:color="auto"/>
        <w:left w:val="none" w:sz="0" w:space="0" w:color="auto"/>
        <w:bottom w:val="none" w:sz="0" w:space="0" w:color="auto"/>
        <w:right w:val="none" w:sz="0" w:space="0" w:color="auto"/>
      </w:divBdr>
    </w:div>
    <w:div w:id="650253088">
      <w:bodyDiv w:val="1"/>
      <w:marLeft w:val="0"/>
      <w:marRight w:val="0"/>
      <w:marTop w:val="0"/>
      <w:marBottom w:val="0"/>
      <w:divBdr>
        <w:top w:val="none" w:sz="0" w:space="0" w:color="auto"/>
        <w:left w:val="none" w:sz="0" w:space="0" w:color="auto"/>
        <w:bottom w:val="none" w:sz="0" w:space="0" w:color="auto"/>
        <w:right w:val="none" w:sz="0" w:space="0" w:color="auto"/>
      </w:divBdr>
    </w:div>
    <w:div w:id="661734681">
      <w:bodyDiv w:val="1"/>
      <w:marLeft w:val="0"/>
      <w:marRight w:val="0"/>
      <w:marTop w:val="0"/>
      <w:marBottom w:val="0"/>
      <w:divBdr>
        <w:top w:val="none" w:sz="0" w:space="0" w:color="auto"/>
        <w:left w:val="none" w:sz="0" w:space="0" w:color="auto"/>
        <w:bottom w:val="none" w:sz="0" w:space="0" w:color="auto"/>
        <w:right w:val="none" w:sz="0" w:space="0" w:color="auto"/>
      </w:divBdr>
    </w:div>
    <w:div w:id="699478288">
      <w:bodyDiv w:val="1"/>
      <w:marLeft w:val="0"/>
      <w:marRight w:val="0"/>
      <w:marTop w:val="0"/>
      <w:marBottom w:val="0"/>
      <w:divBdr>
        <w:top w:val="none" w:sz="0" w:space="0" w:color="auto"/>
        <w:left w:val="none" w:sz="0" w:space="0" w:color="auto"/>
        <w:bottom w:val="none" w:sz="0" w:space="0" w:color="auto"/>
        <w:right w:val="none" w:sz="0" w:space="0" w:color="auto"/>
      </w:divBdr>
    </w:div>
    <w:div w:id="710302236">
      <w:bodyDiv w:val="1"/>
      <w:marLeft w:val="0"/>
      <w:marRight w:val="0"/>
      <w:marTop w:val="0"/>
      <w:marBottom w:val="0"/>
      <w:divBdr>
        <w:top w:val="none" w:sz="0" w:space="0" w:color="auto"/>
        <w:left w:val="none" w:sz="0" w:space="0" w:color="auto"/>
        <w:bottom w:val="none" w:sz="0" w:space="0" w:color="auto"/>
        <w:right w:val="none" w:sz="0" w:space="0" w:color="auto"/>
      </w:divBdr>
      <w:divsChild>
        <w:div w:id="85808612">
          <w:marLeft w:val="0"/>
          <w:marRight w:val="0"/>
          <w:marTop w:val="0"/>
          <w:marBottom w:val="300"/>
          <w:divBdr>
            <w:top w:val="single" w:sz="6" w:space="0" w:color="DDDDDD"/>
            <w:left w:val="single" w:sz="6" w:space="0" w:color="DDDDDD"/>
            <w:bottom w:val="single" w:sz="6" w:space="0" w:color="DDDDDD"/>
            <w:right w:val="single" w:sz="6" w:space="0" w:color="DDDDDD"/>
          </w:divBdr>
          <w:divsChild>
            <w:div w:id="1515611153">
              <w:marLeft w:val="0"/>
              <w:marRight w:val="0"/>
              <w:marTop w:val="0"/>
              <w:marBottom w:val="0"/>
              <w:divBdr>
                <w:top w:val="none" w:sz="0" w:space="0" w:color="auto"/>
                <w:left w:val="none" w:sz="0" w:space="0" w:color="auto"/>
                <w:bottom w:val="none" w:sz="0" w:space="0" w:color="auto"/>
                <w:right w:val="none" w:sz="0" w:space="0" w:color="auto"/>
              </w:divBdr>
              <w:divsChild>
                <w:div w:id="834615065">
                  <w:marLeft w:val="-225"/>
                  <w:marRight w:val="-225"/>
                  <w:marTop w:val="0"/>
                  <w:marBottom w:val="0"/>
                  <w:divBdr>
                    <w:top w:val="none" w:sz="0" w:space="0" w:color="auto"/>
                    <w:left w:val="none" w:sz="0" w:space="0" w:color="auto"/>
                    <w:bottom w:val="none" w:sz="0" w:space="0" w:color="auto"/>
                    <w:right w:val="none" w:sz="0" w:space="0" w:color="auto"/>
                  </w:divBdr>
                  <w:divsChild>
                    <w:div w:id="796459773">
                      <w:marLeft w:val="0"/>
                      <w:marRight w:val="0"/>
                      <w:marTop w:val="0"/>
                      <w:marBottom w:val="0"/>
                      <w:divBdr>
                        <w:top w:val="none" w:sz="0" w:space="0" w:color="auto"/>
                        <w:left w:val="none" w:sz="0" w:space="0" w:color="auto"/>
                        <w:bottom w:val="none" w:sz="0" w:space="0" w:color="auto"/>
                        <w:right w:val="none" w:sz="0" w:space="0" w:color="auto"/>
                      </w:divBdr>
                      <w:divsChild>
                        <w:div w:id="621574454">
                          <w:marLeft w:val="0"/>
                          <w:marRight w:val="0"/>
                          <w:marTop w:val="0"/>
                          <w:marBottom w:val="0"/>
                          <w:divBdr>
                            <w:top w:val="none" w:sz="0" w:space="0" w:color="auto"/>
                            <w:left w:val="none" w:sz="0" w:space="0" w:color="auto"/>
                            <w:bottom w:val="none" w:sz="0" w:space="0" w:color="auto"/>
                            <w:right w:val="none" w:sz="0" w:space="0" w:color="auto"/>
                          </w:divBdr>
                          <w:divsChild>
                            <w:div w:id="17614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425645">
      <w:bodyDiv w:val="1"/>
      <w:marLeft w:val="0"/>
      <w:marRight w:val="0"/>
      <w:marTop w:val="0"/>
      <w:marBottom w:val="0"/>
      <w:divBdr>
        <w:top w:val="none" w:sz="0" w:space="0" w:color="auto"/>
        <w:left w:val="none" w:sz="0" w:space="0" w:color="auto"/>
        <w:bottom w:val="none" w:sz="0" w:space="0" w:color="auto"/>
        <w:right w:val="none" w:sz="0" w:space="0" w:color="auto"/>
      </w:divBdr>
    </w:div>
    <w:div w:id="758410657">
      <w:bodyDiv w:val="1"/>
      <w:marLeft w:val="0"/>
      <w:marRight w:val="0"/>
      <w:marTop w:val="0"/>
      <w:marBottom w:val="0"/>
      <w:divBdr>
        <w:top w:val="none" w:sz="0" w:space="0" w:color="auto"/>
        <w:left w:val="none" w:sz="0" w:space="0" w:color="auto"/>
        <w:bottom w:val="none" w:sz="0" w:space="0" w:color="auto"/>
        <w:right w:val="none" w:sz="0" w:space="0" w:color="auto"/>
      </w:divBdr>
    </w:div>
    <w:div w:id="770510160">
      <w:bodyDiv w:val="1"/>
      <w:marLeft w:val="0"/>
      <w:marRight w:val="0"/>
      <w:marTop w:val="0"/>
      <w:marBottom w:val="0"/>
      <w:divBdr>
        <w:top w:val="none" w:sz="0" w:space="0" w:color="auto"/>
        <w:left w:val="none" w:sz="0" w:space="0" w:color="auto"/>
        <w:bottom w:val="none" w:sz="0" w:space="0" w:color="auto"/>
        <w:right w:val="none" w:sz="0" w:space="0" w:color="auto"/>
      </w:divBdr>
    </w:div>
    <w:div w:id="850222588">
      <w:bodyDiv w:val="1"/>
      <w:marLeft w:val="0"/>
      <w:marRight w:val="0"/>
      <w:marTop w:val="0"/>
      <w:marBottom w:val="0"/>
      <w:divBdr>
        <w:top w:val="none" w:sz="0" w:space="0" w:color="auto"/>
        <w:left w:val="none" w:sz="0" w:space="0" w:color="auto"/>
        <w:bottom w:val="none" w:sz="0" w:space="0" w:color="auto"/>
        <w:right w:val="none" w:sz="0" w:space="0" w:color="auto"/>
      </w:divBdr>
    </w:div>
    <w:div w:id="921910192">
      <w:bodyDiv w:val="1"/>
      <w:marLeft w:val="0"/>
      <w:marRight w:val="0"/>
      <w:marTop w:val="0"/>
      <w:marBottom w:val="0"/>
      <w:divBdr>
        <w:top w:val="none" w:sz="0" w:space="0" w:color="auto"/>
        <w:left w:val="none" w:sz="0" w:space="0" w:color="auto"/>
        <w:bottom w:val="none" w:sz="0" w:space="0" w:color="auto"/>
        <w:right w:val="none" w:sz="0" w:space="0" w:color="auto"/>
      </w:divBdr>
    </w:div>
    <w:div w:id="926622426">
      <w:bodyDiv w:val="1"/>
      <w:marLeft w:val="0"/>
      <w:marRight w:val="0"/>
      <w:marTop w:val="0"/>
      <w:marBottom w:val="0"/>
      <w:divBdr>
        <w:top w:val="none" w:sz="0" w:space="0" w:color="auto"/>
        <w:left w:val="none" w:sz="0" w:space="0" w:color="auto"/>
        <w:bottom w:val="none" w:sz="0" w:space="0" w:color="auto"/>
        <w:right w:val="none" w:sz="0" w:space="0" w:color="auto"/>
      </w:divBdr>
    </w:div>
    <w:div w:id="936985885">
      <w:bodyDiv w:val="1"/>
      <w:marLeft w:val="0"/>
      <w:marRight w:val="0"/>
      <w:marTop w:val="0"/>
      <w:marBottom w:val="0"/>
      <w:divBdr>
        <w:top w:val="none" w:sz="0" w:space="0" w:color="auto"/>
        <w:left w:val="none" w:sz="0" w:space="0" w:color="auto"/>
        <w:bottom w:val="none" w:sz="0" w:space="0" w:color="auto"/>
        <w:right w:val="none" w:sz="0" w:space="0" w:color="auto"/>
      </w:divBdr>
    </w:div>
    <w:div w:id="991637738">
      <w:bodyDiv w:val="1"/>
      <w:marLeft w:val="0"/>
      <w:marRight w:val="0"/>
      <w:marTop w:val="0"/>
      <w:marBottom w:val="0"/>
      <w:divBdr>
        <w:top w:val="none" w:sz="0" w:space="0" w:color="auto"/>
        <w:left w:val="none" w:sz="0" w:space="0" w:color="auto"/>
        <w:bottom w:val="none" w:sz="0" w:space="0" w:color="auto"/>
        <w:right w:val="none" w:sz="0" w:space="0" w:color="auto"/>
      </w:divBdr>
    </w:div>
    <w:div w:id="1020425414">
      <w:bodyDiv w:val="1"/>
      <w:marLeft w:val="0"/>
      <w:marRight w:val="0"/>
      <w:marTop w:val="0"/>
      <w:marBottom w:val="0"/>
      <w:divBdr>
        <w:top w:val="none" w:sz="0" w:space="0" w:color="auto"/>
        <w:left w:val="none" w:sz="0" w:space="0" w:color="auto"/>
        <w:bottom w:val="none" w:sz="0" w:space="0" w:color="auto"/>
        <w:right w:val="none" w:sz="0" w:space="0" w:color="auto"/>
      </w:divBdr>
    </w:div>
    <w:div w:id="1065681266">
      <w:bodyDiv w:val="1"/>
      <w:marLeft w:val="0"/>
      <w:marRight w:val="0"/>
      <w:marTop w:val="0"/>
      <w:marBottom w:val="0"/>
      <w:divBdr>
        <w:top w:val="none" w:sz="0" w:space="0" w:color="auto"/>
        <w:left w:val="none" w:sz="0" w:space="0" w:color="auto"/>
        <w:bottom w:val="none" w:sz="0" w:space="0" w:color="auto"/>
        <w:right w:val="none" w:sz="0" w:space="0" w:color="auto"/>
      </w:divBdr>
    </w:div>
    <w:div w:id="1082145323">
      <w:bodyDiv w:val="1"/>
      <w:marLeft w:val="0"/>
      <w:marRight w:val="0"/>
      <w:marTop w:val="0"/>
      <w:marBottom w:val="0"/>
      <w:divBdr>
        <w:top w:val="none" w:sz="0" w:space="0" w:color="auto"/>
        <w:left w:val="none" w:sz="0" w:space="0" w:color="auto"/>
        <w:bottom w:val="none" w:sz="0" w:space="0" w:color="auto"/>
        <w:right w:val="none" w:sz="0" w:space="0" w:color="auto"/>
      </w:divBdr>
    </w:div>
    <w:div w:id="1088505846">
      <w:bodyDiv w:val="1"/>
      <w:marLeft w:val="0"/>
      <w:marRight w:val="0"/>
      <w:marTop w:val="0"/>
      <w:marBottom w:val="0"/>
      <w:divBdr>
        <w:top w:val="none" w:sz="0" w:space="0" w:color="auto"/>
        <w:left w:val="none" w:sz="0" w:space="0" w:color="auto"/>
        <w:bottom w:val="none" w:sz="0" w:space="0" w:color="auto"/>
        <w:right w:val="none" w:sz="0" w:space="0" w:color="auto"/>
      </w:divBdr>
    </w:div>
    <w:div w:id="1147818818">
      <w:bodyDiv w:val="1"/>
      <w:marLeft w:val="0"/>
      <w:marRight w:val="0"/>
      <w:marTop w:val="0"/>
      <w:marBottom w:val="0"/>
      <w:divBdr>
        <w:top w:val="none" w:sz="0" w:space="0" w:color="auto"/>
        <w:left w:val="none" w:sz="0" w:space="0" w:color="auto"/>
        <w:bottom w:val="none" w:sz="0" w:space="0" w:color="auto"/>
        <w:right w:val="none" w:sz="0" w:space="0" w:color="auto"/>
      </w:divBdr>
    </w:div>
    <w:div w:id="1165196669">
      <w:bodyDiv w:val="1"/>
      <w:marLeft w:val="0"/>
      <w:marRight w:val="0"/>
      <w:marTop w:val="0"/>
      <w:marBottom w:val="0"/>
      <w:divBdr>
        <w:top w:val="none" w:sz="0" w:space="0" w:color="auto"/>
        <w:left w:val="none" w:sz="0" w:space="0" w:color="auto"/>
        <w:bottom w:val="none" w:sz="0" w:space="0" w:color="auto"/>
        <w:right w:val="none" w:sz="0" w:space="0" w:color="auto"/>
      </w:divBdr>
    </w:div>
    <w:div w:id="1206483484">
      <w:bodyDiv w:val="1"/>
      <w:marLeft w:val="0"/>
      <w:marRight w:val="0"/>
      <w:marTop w:val="0"/>
      <w:marBottom w:val="0"/>
      <w:divBdr>
        <w:top w:val="none" w:sz="0" w:space="0" w:color="auto"/>
        <w:left w:val="none" w:sz="0" w:space="0" w:color="auto"/>
        <w:bottom w:val="none" w:sz="0" w:space="0" w:color="auto"/>
        <w:right w:val="none" w:sz="0" w:space="0" w:color="auto"/>
      </w:divBdr>
    </w:div>
    <w:div w:id="1223832927">
      <w:bodyDiv w:val="1"/>
      <w:marLeft w:val="0"/>
      <w:marRight w:val="0"/>
      <w:marTop w:val="0"/>
      <w:marBottom w:val="0"/>
      <w:divBdr>
        <w:top w:val="none" w:sz="0" w:space="0" w:color="auto"/>
        <w:left w:val="none" w:sz="0" w:space="0" w:color="auto"/>
        <w:bottom w:val="none" w:sz="0" w:space="0" w:color="auto"/>
        <w:right w:val="none" w:sz="0" w:space="0" w:color="auto"/>
      </w:divBdr>
    </w:div>
    <w:div w:id="1268272324">
      <w:bodyDiv w:val="1"/>
      <w:marLeft w:val="0"/>
      <w:marRight w:val="0"/>
      <w:marTop w:val="0"/>
      <w:marBottom w:val="0"/>
      <w:divBdr>
        <w:top w:val="none" w:sz="0" w:space="0" w:color="auto"/>
        <w:left w:val="none" w:sz="0" w:space="0" w:color="auto"/>
        <w:bottom w:val="none" w:sz="0" w:space="0" w:color="auto"/>
        <w:right w:val="none" w:sz="0" w:space="0" w:color="auto"/>
      </w:divBdr>
    </w:div>
    <w:div w:id="1290935135">
      <w:bodyDiv w:val="1"/>
      <w:marLeft w:val="0"/>
      <w:marRight w:val="0"/>
      <w:marTop w:val="0"/>
      <w:marBottom w:val="0"/>
      <w:divBdr>
        <w:top w:val="none" w:sz="0" w:space="0" w:color="auto"/>
        <w:left w:val="none" w:sz="0" w:space="0" w:color="auto"/>
        <w:bottom w:val="none" w:sz="0" w:space="0" w:color="auto"/>
        <w:right w:val="none" w:sz="0" w:space="0" w:color="auto"/>
      </w:divBdr>
    </w:div>
    <w:div w:id="1302079374">
      <w:bodyDiv w:val="1"/>
      <w:marLeft w:val="0"/>
      <w:marRight w:val="0"/>
      <w:marTop w:val="0"/>
      <w:marBottom w:val="0"/>
      <w:divBdr>
        <w:top w:val="none" w:sz="0" w:space="0" w:color="auto"/>
        <w:left w:val="none" w:sz="0" w:space="0" w:color="auto"/>
        <w:bottom w:val="none" w:sz="0" w:space="0" w:color="auto"/>
        <w:right w:val="none" w:sz="0" w:space="0" w:color="auto"/>
      </w:divBdr>
    </w:div>
    <w:div w:id="1309435455">
      <w:bodyDiv w:val="1"/>
      <w:marLeft w:val="0"/>
      <w:marRight w:val="0"/>
      <w:marTop w:val="0"/>
      <w:marBottom w:val="0"/>
      <w:divBdr>
        <w:top w:val="none" w:sz="0" w:space="0" w:color="auto"/>
        <w:left w:val="none" w:sz="0" w:space="0" w:color="auto"/>
        <w:bottom w:val="none" w:sz="0" w:space="0" w:color="auto"/>
        <w:right w:val="none" w:sz="0" w:space="0" w:color="auto"/>
      </w:divBdr>
    </w:div>
    <w:div w:id="1312372303">
      <w:bodyDiv w:val="1"/>
      <w:marLeft w:val="0"/>
      <w:marRight w:val="0"/>
      <w:marTop w:val="0"/>
      <w:marBottom w:val="0"/>
      <w:divBdr>
        <w:top w:val="none" w:sz="0" w:space="0" w:color="auto"/>
        <w:left w:val="none" w:sz="0" w:space="0" w:color="auto"/>
        <w:bottom w:val="none" w:sz="0" w:space="0" w:color="auto"/>
        <w:right w:val="none" w:sz="0" w:space="0" w:color="auto"/>
      </w:divBdr>
    </w:div>
    <w:div w:id="1343120754">
      <w:bodyDiv w:val="1"/>
      <w:marLeft w:val="0"/>
      <w:marRight w:val="0"/>
      <w:marTop w:val="0"/>
      <w:marBottom w:val="0"/>
      <w:divBdr>
        <w:top w:val="none" w:sz="0" w:space="0" w:color="auto"/>
        <w:left w:val="none" w:sz="0" w:space="0" w:color="auto"/>
        <w:bottom w:val="none" w:sz="0" w:space="0" w:color="auto"/>
        <w:right w:val="none" w:sz="0" w:space="0" w:color="auto"/>
      </w:divBdr>
    </w:div>
    <w:div w:id="1398547724">
      <w:bodyDiv w:val="1"/>
      <w:marLeft w:val="0"/>
      <w:marRight w:val="0"/>
      <w:marTop w:val="0"/>
      <w:marBottom w:val="0"/>
      <w:divBdr>
        <w:top w:val="none" w:sz="0" w:space="0" w:color="auto"/>
        <w:left w:val="none" w:sz="0" w:space="0" w:color="auto"/>
        <w:bottom w:val="none" w:sz="0" w:space="0" w:color="auto"/>
        <w:right w:val="none" w:sz="0" w:space="0" w:color="auto"/>
      </w:divBdr>
    </w:div>
    <w:div w:id="1413966508">
      <w:bodyDiv w:val="1"/>
      <w:marLeft w:val="0"/>
      <w:marRight w:val="0"/>
      <w:marTop w:val="0"/>
      <w:marBottom w:val="0"/>
      <w:divBdr>
        <w:top w:val="none" w:sz="0" w:space="0" w:color="auto"/>
        <w:left w:val="none" w:sz="0" w:space="0" w:color="auto"/>
        <w:bottom w:val="none" w:sz="0" w:space="0" w:color="auto"/>
        <w:right w:val="none" w:sz="0" w:space="0" w:color="auto"/>
      </w:divBdr>
    </w:div>
    <w:div w:id="1451627418">
      <w:bodyDiv w:val="1"/>
      <w:marLeft w:val="0"/>
      <w:marRight w:val="0"/>
      <w:marTop w:val="0"/>
      <w:marBottom w:val="0"/>
      <w:divBdr>
        <w:top w:val="none" w:sz="0" w:space="0" w:color="auto"/>
        <w:left w:val="none" w:sz="0" w:space="0" w:color="auto"/>
        <w:bottom w:val="none" w:sz="0" w:space="0" w:color="auto"/>
        <w:right w:val="none" w:sz="0" w:space="0" w:color="auto"/>
      </w:divBdr>
    </w:div>
    <w:div w:id="1455640513">
      <w:bodyDiv w:val="1"/>
      <w:marLeft w:val="0"/>
      <w:marRight w:val="0"/>
      <w:marTop w:val="0"/>
      <w:marBottom w:val="0"/>
      <w:divBdr>
        <w:top w:val="none" w:sz="0" w:space="0" w:color="auto"/>
        <w:left w:val="none" w:sz="0" w:space="0" w:color="auto"/>
        <w:bottom w:val="none" w:sz="0" w:space="0" w:color="auto"/>
        <w:right w:val="none" w:sz="0" w:space="0" w:color="auto"/>
      </w:divBdr>
    </w:div>
    <w:div w:id="1527719122">
      <w:bodyDiv w:val="1"/>
      <w:marLeft w:val="0"/>
      <w:marRight w:val="0"/>
      <w:marTop w:val="0"/>
      <w:marBottom w:val="0"/>
      <w:divBdr>
        <w:top w:val="none" w:sz="0" w:space="0" w:color="auto"/>
        <w:left w:val="none" w:sz="0" w:space="0" w:color="auto"/>
        <w:bottom w:val="none" w:sz="0" w:space="0" w:color="auto"/>
        <w:right w:val="none" w:sz="0" w:space="0" w:color="auto"/>
      </w:divBdr>
    </w:div>
    <w:div w:id="1577130714">
      <w:bodyDiv w:val="1"/>
      <w:marLeft w:val="0"/>
      <w:marRight w:val="0"/>
      <w:marTop w:val="0"/>
      <w:marBottom w:val="0"/>
      <w:divBdr>
        <w:top w:val="none" w:sz="0" w:space="0" w:color="auto"/>
        <w:left w:val="none" w:sz="0" w:space="0" w:color="auto"/>
        <w:bottom w:val="none" w:sz="0" w:space="0" w:color="auto"/>
        <w:right w:val="none" w:sz="0" w:space="0" w:color="auto"/>
      </w:divBdr>
    </w:div>
    <w:div w:id="1599214778">
      <w:bodyDiv w:val="1"/>
      <w:marLeft w:val="0"/>
      <w:marRight w:val="0"/>
      <w:marTop w:val="0"/>
      <w:marBottom w:val="0"/>
      <w:divBdr>
        <w:top w:val="none" w:sz="0" w:space="0" w:color="auto"/>
        <w:left w:val="none" w:sz="0" w:space="0" w:color="auto"/>
        <w:bottom w:val="none" w:sz="0" w:space="0" w:color="auto"/>
        <w:right w:val="none" w:sz="0" w:space="0" w:color="auto"/>
      </w:divBdr>
    </w:div>
    <w:div w:id="1647472056">
      <w:bodyDiv w:val="1"/>
      <w:marLeft w:val="0"/>
      <w:marRight w:val="0"/>
      <w:marTop w:val="0"/>
      <w:marBottom w:val="0"/>
      <w:divBdr>
        <w:top w:val="none" w:sz="0" w:space="0" w:color="auto"/>
        <w:left w:val="none" w:sz="0" w:space="0" w:color="auto"/>
        <w:bottom w:val="none" w:sz="0" w:space="0" w:color="auto"/>
        <w:right w:val="none" w:sz="0" w:space="0" w:color="auto"/>
      </w:divBdr>
    </w:div>
    <w:div w:id="1654529128">
      <w:bodyDiv w:val="1"/>
      <w:marLeft w:val="0"/>
      <w:marRight w:val="0"/>
      <w:marTop w:val="0"/>
      <w:marBottom w:val="0"/>
      <w:divBdr>
        <w:top w:val="none" w:sz="0" w:space="0" w:color="auto"/>
        <w:left w:val="none" w:sz="0" w:space="0" w:color="auto"/>
        <w:bottom w:val="none" w:sz="0" w:space="0" w:color="auto"/>
        <w:right w:val="none" w:sz="0" w:space="0" w:color="auto"/>
      </w:divBdr>
    </w:div>
    <w:div w:id="1660691403">
      <w:bodyDiv w:val="1"/>
      <w:marLeft w:val="0"/>
      <w:marRight w:val="0"/>
      <w:marTop w:val="0"/>
      <w:marBottom w:val="0"/>
      <w:divBdr>
        <w:top w:val="none" w:sz="0" w:space="0" w:color="auto"/>
        <w:left w:val="none" w:sz="0" w:space="0" w:color="auto"/>
        <w:bottom w:val="none" w:sz="0" w:space="0" w:color="auto"/>
        <w:right w:val="none" w:sz="0" w:space="0" w:color="auto"/>
      </w:divBdr>
    </w:div>
    <w:div w:id="1664161009">
      <w:bodyDiv w:val="1"/>
      <w:marLeft w:val="0"/>
      <w:marRight w:val="0"/>
      <w:marTop w:val="0"/>
      <w:marBottom w:val="0"/>
      <w:divBdr>
        <w:top w:val="none" w:sz="0" w:space="0" w:color="auto"/>
        <w:left w:val="none" w:sz="0" w:space="0" w:color="auto"/>
        <w:bottom w:val="none" w:sz="0" w:space="0" w:color="auto"/>
        <w:right w:val="none" w:sz="0" w:space="0" w:color="auto"/>
      </w:divBdr>
    </w:div>
    <w:div w:id="1680230648">
      <w:bodyDiv w:val="1"/>
      <w:marLeft w:val="0"/>
      <w:marRight w:val="0"/>
      <w:marTop w:val="0"/>
      <w:marBottom w:val="0"/>
      <w:divBdr>
        <w:top w:val="none" w:sz="0" w:space="0" w:color="auto"/>
        <w:left w:val="none" w:sz="0" w:space="0" w:color="auto"/>
        <w:bottom w:val="none" w:sz="0" w:space="0" w:color="auto"/>
        <w:right w:val="none" w:sz="0" w:space="0" w:color="auto"/>
      </w:divBdr>
    </w:div>
    <w:div w:id="1729572930">
      <w:bodyDiv w:val="1"/>
      <w:marLeft w:val="0"/>
      <w:marRight w:val="0"/>
      <w:marTop w:val="0"/>
      <w:marBottom w:val="0"/>
      <w:divBdr>
        <w:top w:val="none" w:sz="0" w:space="0" w:color="auto"/>
        <w:left w:val="none" w:sz="0" w:space="0" w:color="auto"/>
        <w:bottom w:val="none" w:sz="0" w:space="0" w:color="auto"/>
        <w:right w:val="none" w:sz="0" w:space="0" w:color="auto"/>
      </w:divBdr>
    </w:div>
    <w:div w:id="1784349526">
      <w:bodyDiv w:val="1"/>
      <w:marLeft w:val="0"/>
      <w:marRight w:val="0"/>
      <w:marTop w:val="0"/>
      <w:marBottom w:val="0"/>
      <w:divBdr>
        <w:top w:val="none" w:sz="0" w:space="0" w:color="auto"/>
        <w:left w:val="none" w:sz="0" w:space="0" w:color="auto"/>
        <w:bottom w:val="none" w:sz="0" w:space="0" w:color="auto"/>
        <w:right w:val="none" w:sz="0" w:space="0" w:color="auto"/>
      </w:divBdr>
    </w:div>
    <w:div w:id="1825050068">
      <w:bodyDiv w:val="1"/>
      <w:marLeft w:val="0"/>
      <w:marRight w:val="0"/>
      <w:marTop w:val="0"/>
      <w:marBottom w:val="0"/>
      <w:divBdr>
        <w:top w:val="none" w:sz="0" w:space="0" w:color="auto"/>
        <w:left w:val="none" w:sz="0" w:space="0" w:color="auto"/>
        <w:bottom w:val="none" w:sz="0" w:space="0" w:color="auto"/>
        <w:right w:val="none" w:sz="0" w:space="0" w:color="auto"/>
      </w:divBdr>
    </w:div>
    <w:div w:id="1828397996">
      <w:bodyDiv w:val="1"/>
      <w:marLeft w:val="0"/>
      <w:marRight w:val="0"/>
      <w:marTop w:val="0"/>
      <w:marBottom w:val="0"/>
      <w:divBdr>
        <w:top w:val="none" w:sz="0" w:space="0" w:color="auto"/>
        <w:left w:val="none" w:sz="0" w:space="0" w:color="auto"/>
        <w:bottom w:val="none" w:sz="0" w:space="0" w:color="auto"/>
        <w:right w:val="none" w:sz="0" w:space="0" w:color="auto"/>
      </w:divBdr>
    </w:div>
    <w:div w:id="1829706504">
      <w:bodyDiv w:val="1"/>
      <w:marLeft w:val="0"/>
      <w:marRight w:val="0"/>
      <w:marTop w:val="0"/>
      <w:marBottom w:val="0"/>
      <w:divBdr>
        <w:top w:val="none" w:sz="0" w:space="0" w:color="auto"/>
        <w:left w:val="none" w:sz="0" w:space="0" w:color="auto"/>
        <w:bottom w:val="none" w:sz="0" w:space="0" w:color="auto"/>
        <w:right w:val="none" w:sz="0" w:space="0" w:color="auto"/>
      </w:divBdr>
    </w:div>
    <w:div w:id="1849639172">
      <w:bodyDiv w:val="1"/>
      <w:marLeft w:val="0"/>
      <w:marRight w:val="0"/>
      <w:marTop w:val="0"/>
      <w:marBottom w:val="0"/>
      <w:divBdr>
        <w:top w:val="none" w:sz="0" w:space="0" w:color="auto"/>
        <w:left w:val="none" w:sz="0" w:space="0" w:color="auto"/>
        <w:bottom w:val="none" w:sz="0" w:space="0" w:color="auto"/>
        <w:right w:val="none" w:sz="0" w:space="0" w:color="auto"/>
      </w:divBdr>
    </w:div>
    <w:div w:id="1869220921">
      <w:bodyDiv w:val="1"/>
      <w:marLeft w:val="0"/>
      <w:marRight w:val="0"/>
      <w:marTop w:val="0"/>
      <w:marBottom w:val="0"/>
      <w:divBdr>
        <w:top w:val="none" w:sz="0" w:space="0" w:color="auto"/>
        <w:left w:val="none" w:sz="0" w:space="0" w:color="auto"/>
        <w:bottom w:val="none" w:sz="0" w:space="0" w:color="auto"/>
        <w:right w:val="none" w:sz="0" w:space="0" w:color="auto"/>
      </w:divBdr>
    </w:div>
    <w:div w:id="1904752077">
      <w:bodyDiv w:val="1"/>
      <w:marLeft w:val="0"/>
      <w:marRight w:val="0"/>
      <w:marTop w:val="0"/>
      <w:marBottom w:val="0"/>
      <w:divBdr>
        <w:top w:val="none" w:sz="0" w:space="0" w:color="auto"/>
        <w:left w:val="none" w:sz="0" w:space="0" w:color="auto"/>
        <w:bottom w:val="none" w:sz="0" w:space="0" w:color="auto"/>
        <w:right w:val="none" w:sz="0" w:space="0" w:color="auto"/>
      </w:divBdr>
    </w:div>
    <w:div w:id="1908415592">
      <w:bodyDiv w:val="1"/>
      <w:marLeft w:val="0"/>
      <w:marRight w:val="0"/>
      <w:marTop w:val="0"/>
      <w:marBottom w:val="0"/>
      <w:divBdr>
        <w:top w:val="none" w:sz="0" w:space="0" w:color="auto"/>
        <w:left w:val="none" w:sz="0" w:space="0" w:color="auto"/>
        <w:bottom w:val="none" w:sz="0" w:space="0" w:color="auto"/>
        <w:right w:val="none" w:sz="0" w:space="0" w:color="auto"/>
      </w:divBdr>
    </w:div>
    <w:div w:id="1948003742">
      <w:bodyDiv w:val="1"/>
      <w:marLeft w:val="0"/>
      <w:marRight w:val="0"/>
      <w:marTop w:val="0"/>
      <w:marBottom w:val="0"/>
      <w:divBdr>
        <w:top w:val="none" w:sz="0" w:space="0" w:color="auto"/>
        <w:left w:val="none" w:sz="0" w:space="0" w:color="auto"/>
        <w:bottom w:val="none" w:sz="0" w:space="0" w:color="auto"/>
        <w:right w:val="none" w:sz="0" w:space="0" w:color="auto"/>
      </w:divBdr>
    </w:div>
    <w:div w:id="1960794578">
      <w:bodyDiv w:val="1"/>
      <w:marLeft w:val="0"/>
      <w:marRight w:val="0"/>
      <w:marTop w:val="0"/>
      <w:marBottom w:val="0"/>
      <w:divBdr>
        <w:top w:val="none" w:sz="0" w:space="0" w:color="auto"/>
        <w:left w:val="none" w:sz="0" w:space="0" w:color="auto"/>
        <w:bottom w:val="none" w:sz="0" w:space="0" w:color="auto"/>
        <w:right w:val="none" w:sz="0" w:space="0" w:color="auto"/>
      </w:divBdr>
    </w:div>
    <w:div w:id="1995908340">
      <w:bodyDiv w:val="1"/>
      <w:marLeft w:val="0"/>
      <w:marRight w:val="0"/>
      <w:marTop w:val="0"/>
      <w:marBottom w:val="0"/>
      <w:divBdr>
        <w:top w:val="none" w:sz="0" w:space="0" w:color="auto"/>
        <w:left w:val="none" w:sz="0" w:space="0" w:color="auto"/>
        <w:bottom w:val="none" w:sz="0" w:space="0" w:color="auto"/>
        <w:right w:val="none" w:sz="0" w:space="0" w:color="auto"/>
      </w:divBdr>
      <w:divsChild>
        <w:div w:id="1493134757">
          <w:marLeft w:val="0"/>
          <w:marRight w:val="0"/>
          <w:marTop w:val="0"/>
          <w:marBottom w:val="300"/>
          <w:divBdr>
            <w:top w:val="single" w:sz="6" w:space="0" w:color="DDDDDD"/>
            <w:left w:val="single" w:sz="6" w:space="0" w:color="DDDDDD"/>
            <w:bottom w:val="single" w:sz="6" w:space="0" w:color="DDDDDD"/>
            <w:right w:val="single" w:sz="6" w:space="0" w:color="DDDDDD"/>
          </w:divBdr>
          <w:divsChild>
            <w:div w:id="1593512099">
              <w:marLeft w:val="0"/>
              <w:marRight w:val="0"/>
              <w:marTop w:val="0"/>
              <w:marBottom w:val="0"/>
              <w:divBdr>
                <w:top w:val="none" w:sz="0" w:space="0" w:color="auto"/>
                <w:left w:val="none" w:sz="0" w:space="0" w:color="auto"/>
                <w:bottom w:val="none" w:sz="0" w:space="0" w:color="auto"/>
                <w:right w:val="none" w:sz="0" w:space="0" w:color="auto"/>
              </w:divBdr>
              <w:divsChild>
                <w:div w:id="1307860481">
                  <w:marLeft w:val="-225"/>
                  <w:marRight w:val="-225"/>
                  <w:marTop w:val="0"/>
                  <w:marBottom w:val="0"/>
                  <w:divBdr>
                    <w:top w:val="none" w:sz="0" w:space="0" w:color="auto"/>
                    <w:left w:val="none" w:sz="0" w:space="0" w:color="auto"/>
                    <w:bottom w:val="none" w:sz="0" w:space="0" w:color="auto"/>
                    <w:right w:val="none" w:sz="0" w:space="0" w:color="auto"/>
                  </w:divBdr>
                  <w:divsChild>
                    <w:div w:id="2037080653">
                      <w:marLeft w:val="0"/>
                      <w:marRight w:val="0"/>
                      <w:marTop w:val="0"/>
                      <w:marBottom w:val="0"/>
                      <w:divBdr>
                        <w:top w:val="none" w:sz="0" w:space="0" w:color="auto"/>
                        <w:left w:val="none" w:sz="0" w:space="0" w:color="auto"/>
                        <w:bottom w:val="none" w:sz="0" w:space="0" w:color="auto"/>
                        <w:right w:val="none" w:sz="0" w:space="0" w:color="auto"/>
                      </w:divBdr>
                      <w:divsChild>
                        <w:div w:id="2145538821">
                          <w:marLeft w:val="0"/>
                          <w:marRight w:val="0"/>
                          <w:marTop w:val="0"/>
                          <w:marBottom w:val="0"/>
                          <w:divBdr>
                            <w:top w:val="none" w:sz="0" w:space="0" w:color="auto"/>
                            <w:left w:val="none" w:sz="0" w:space="0" w:color="auto"/>
                            <w:bottom w:val="none" w:sz="0" w:space="0" w:color="auto"/>
                            <w:right w:val="none" w:sz="0" w:space="0" w:color="auto"/>
                          </w:divBdr>
                          <w:divsChild>
                            <w:div w:id="8538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1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1AC26-D68B-4A37-ADA5-351293323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107</Pages>
  <Words>28199</Words>
  <Characters>160737</Characters>
  <Application>Microsoft Office Word</Application>
  <DocSecurity>0</DocSecurity>
  <Lines>1339</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DODID</dc:creator>
  <cp:lastModifiedBy>USER</cp:lastModifiedBy>
  <cp:revision>49</cp:revision>
  <cp:lastPrinted>2022-05-11T03:11:00Z</cp:lastPrinted>
  <dcterms:created xsi:type="dcterms:W3CDTF">2022-02-22T01:11:00Z</dcterms:created>
  <dcterms:modified xsi:type="dcterms:W3CDTF">2022-08-05T06:32:00Z</dcterms:modified>
</cp:coreProperties>
</file>